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7076" w14:textId="77777777" w:rsidR="00E7451C" w:rsidRPr="00031C1D" w:rsidRDefault="00A23077" w:rsidP="003F26A6">
      <w:pPr>
        <w:spacing w:line="240" w:lineRule="auto"/>
        <w:ind w:left="466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УТВЕРЖДЕН</w:t>
      </w:r>
    </w:p>
    <w:p w14:paraId="6B6B381B" w14:textId="77777777" w:rsidR="00E7451C" w:rsidRPr="00031C1D" w:rsidRDefault="00A23077" w:rsidP="003F26A6">
      <w:pPr>
        <w:spacing w:line="240" w:lineRule="auto"/>
        <w:ind w:left="466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решением Комиссии по вопросам реализации активов </w:t>
      </w:r>
    </w:p>
    <w:p w14:paraId="0B544A77" w14:textId="67CE2938" w:rsidR="00E7451C" w:rsidRPr="00031C1D" w:rsidRDefault="00A23077" w:rsidP="003F26A6">
      <w:pPr>
        <w:spacing w:line="240" w:lineRule="auto"/>
        <w:ind w:left="466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АО «НГК </w:t>
      </w:r>
      <w:r w:rsidR="00CD569B">
        <w:rPr>
          <w:rFonts w:ascii="Times New Roman" w:eastAsia="Times New Roman" w:hAnsi="Times New Roman" w:cs="Times New Roman"/>
          <w:b/>
          <w:sz w:val="28"/>
          <w:szCs w:val="28"/>
          <w:lang w:val="ru-RU"/>
        </w:rPr>
        <w:t>«</w:t>
      </w:r>
      <w:r w:rsidRPr="00031C1D">
        <w:rPr>
          <w:rFonts w:ascii="Times New Roman" w:eastAsia="Times New Roman" w:hAnsi="Times New Roman" w:cs="Times New Roman"/>
          <w:b/>
          <w:sz w:val="28"/>
          <w:szCs w:val="28"/>
        </w:rPr>
        <w:t xml:space="preserve">Тау-Кен Самрук» </w:t>
      </w:r>
    </w:p>
    <w:p w14:paraId="3BB96503" w14:textId="26D390A2" w:rsidR="00E7451C" w:rsidRPr="00031C1D" w:rsidRDefault="00CD569B" w:rsidP="003F26A6">
      <w:pPr>
        <w:spacing w:line="240" w:lineRule="auto"/>
        <w:ind w:left="46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“15</w:t>
      </w:r>
      <w:r w:rsidR="003F26A6" w:rsidRPr="00031C1D">
        <w:rPr>
          <w:rFonts w:ascii="Times New Roman" w:eastAsia="Times New Roman" w:hAnsi="Times New Roman" w:cs="Times New Roman"/>
          <w:b/>
          <w:sz w:val="28"/>
          <w:szCs w:val="28"/>
        </w:rPr>
        <w:t xml:space="preserve">” </w:t>
      </w:r>
      <w:r w:rsidRPr="009D19C5">
        <w:rPr>
          <w:rFonts w:ascii="Times New Roman" w:eastAsia="Times New Roman" w:hAnsi="Times New Roman" w:cs="Times New Roman"/>
          <w:b/>
          <w:sz w:val="28"/>
          <w:szCs w:val="28"/>
          <w:lang w:val="ru-RU"/>
        </w:rPr>
        <w:t>октября</w:t>
      </w:r>
      <w:r w:rsidR="00A23077" w:rsidRPr="00031C1D">
        <w:rPr>
          <w:rFonts w:ascii="Times New Roman" w:eastAsia="Times New Roman" w:hAnsi="Times New Roman" w:cs="Times New Roman"/>
          <w:b/>
          <w:sz w:val="28"/>
          <w:szCs w:val="28"/>
        </w:rPr>
        <w:t xml:space="preserve"> 2021 года</w:t>
      </w:r>
    </w:p>
    <w:p w14:paraId="5264FD41" w14:textId="6945F757" w:rsidR="00E7451C" w:rsidRPr="00031C1D" w:rsidRDefault="00A23077" w:rsidP="003F26A6">
      <w:pPr>
        <w:spacing w:line="240" w:lineRule="auto"/>
        <w:ind w:left="466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(протокол №</w:t>
      </w:r>
      <w:r w:rsidR="00CD569B" w:rsidRPr="009D19C5">
        <w:rPr>
          <w:rFonts w:ascii="Times New Roman" w:eastAsia="Times New Roman" w:hAnsi="Times New Roman" w:cs="Times New Roman"/>
          <w:b/>
          <w:sz w:val="28"/>
          <w:szCs w:val="28"/>
          <w:lang w:val="ru-RU"/>
        </w:rPr>
        <w:t xml:space="preserve"> 8</w:t>
      </w:r>
      <w:r w:rsidRPr="00031C1D">
        <w:rPr>
          <w:rFonts w:ascii="Times New Roman" w:eastAsia="Times New Roman" w:hAnsi="Times New Roman" w:cs="Times New Roman"/>
          <w:b/>
          <w:sz w:val="28"/>
          <w:szCs w:val="28"/>
        </w:rPr>
        <w:t>)</w:t>
      </w:r>
    </w:p>
    <w:p w14:paraId="0754864D" w14:textId="77777777" w:rsidR="00E7451C" w:rsidRPr="00031C1D" w:rsidRDefault="00E7451C" w:rsidP="003F26A6">
      <w:pPr>
        <w:spacing w:line="240" w:lineRule="auto"/>
        <w:jc w:val="center"/>
        <w:rPr>
          <w:rFonts w:ascii="Times New Roman" w:eastAsia="Times New Roman" w:hAnsi="Times New Roman" w:cs="Times New Roman"/>
          <w:b/>
          <w:sz w:val="28"/>
          <w:szCs w:val="28"/>
        </w:rPr>
      </w:pPr>
    </w:p>
    <w:p w14:paraId="50B0E9B9" w14:textId="74774409"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Запрос предложений по выбору услуг независимого консультанта по сопровождению сдел</w:t>
      </w:r>
      <w:r w:rsidR="009D19C5">
        <w:rPr>
          <w:rFonts w:ascii="Times New Roman" w:eastAsia="Times New Roman" w:hAnsi="Times New Roman" w:cs="Times New Roman"/>
          <w:b/>
          <w:sz w:val="28"/>
          <w:szCs w:val="28"/>
          <w:lang w:val="ru-RU"/>
        </w:rPr>
        <w:t>ки</w:t>
      </w:r>
      <w:r w:rsidRPr="00031C1D">
        <w:rPr>
          <w:rFonts w:ascii="Times New Roman" w:eastAsia="Times New Roman" w:hAnsi="Times New Roman" w:cs="Times New Roman"/>
          <w:b/>
          <w:sz w:val="28"/>
          <w:szCs w:val="28"/>
        </w:rPr>
        <w:t>, связанн</w:t>
      </w:r>
      <w:r w:rsidR="009D19C5">
        <w:rPr>
          <w:rFonts w:ascii="Times New Roman" w:eastAsia="Times New Roman" w:hAnsi="Times New Roman" w:cs="Times New Roman"/>
          <w:b/>
          <w:sz w:val="28"/>
          <w:szCs w:val="28"/>
          <w:lang w:val="ru-RU"/>
        </w:rPr>
        <w:t>ой</w:t>
      </w:r>
      <w:r w:rsidRPr="00031C1D">
        <w:rPr>
          <w:rFonts w:ascii="Times New Roman" w:eastAsia="Times New Roman" w:hAnsi="Times New Roman" w:cs="Times New Roman"/>
          <w:b/>
          <w:sz w:val="28"/>
          <w:szCs w:val="28"/>
        </w:rPr>
        <w:t xml:space="preserve"> с реализацией активов, осуществляемых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p>
    <w:p w14:paraId="2E034F6D" w14:textId="77777777" w:rsidR="00E7451C" w:rsidRPr="00031C1D" w:rsidRDefault="00E7451C" w:rsidP="003F26A6">
      <w:pPr>
        <w:spacing w:line="240" w:lineRule="auto"/>
        <w:jc w:val="center"/>
        <w:rPr>
          <w:rFonts w:ascii="Times New Roman" w:eastAsia="Times New Roman" w:hAnsi="Times New Roman" w:cs="Times New Roman"/>
          <w:b/>
          <w:sz w:val="24"/>
          <w:szCs w:val="24"/>
        </w:rPr>
      </w:pPr>
    </w:p>
    <w:p w14:paraId="500ACDAE"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Запрос предложений разработан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утвержденными решением заочного заседания Совета директоров АО «Самрук-Қазына» от 14 декабря 2020 года №181, Порядком выбора Консультанта в целях осуществления деятельности по реализации, реструктуризации активов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собственности, утвержденном решением Правления АО «Самрук-Казына» от 30 марта 2017 года №10/17 и Стандартом АО «Самрук-Қазына» по управлению закупочной деятельностью «Проведение предварительной квалификации потенциальных поставщиков», утвержденными решением Правления акционерного общества «Фонд национального благосостояния «Самрук-Қазына» от 24 сентября 2018 года №27/18.</w:t>
      </w:r>
    </w:p>
    <w:p w14:paraId="4981782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Предмет: </w:t>
      </w:r>
      <w:r w:rsidRPr="00031C1D">
        <w:rPr>
          <w:rFonts w:ascii="Times New Roman" w:eastAsia="Times New Roman" w:hAnsi="Times New Roman" w:cs="Times New Roman"/>
          <w:sz w:val="28"/>
          <w:szCs w:val="28"/>
        </w:rPr>
        <w:t>услуги независимого консультанта по сопровождению сделки, связанной с реализацией активов, осуществляемых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(далее – «Сделка» и «Услуги» соответственно).</w:t>
      </w:r>
    </w:p>
    <w:p w14:paraId="06EC731A"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Срок оказания услуг: </w:t>
      </w:r>
      <w:r w:rsidRPr="00031C1D">
        <w:rPr>
          <w:rFonts w:ascii="Times New Roman" w:eastAsia="Times New Roman" w:hAnsi="Times New Roman" w:cs="Times New Roman"/>
          <w:sz w:val="28"/>
          <w:szCs w:val="28"/>
        </w:rPr>
        <w:t>сроки определяются сторонами в Договоре.</w:t>
      </w:r>
    </w:p>
    <w:p w14:paraId="38085F9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lastRenderedPageBreak/>
        <w:t xml:space="preserve">Заказчик (наименование и местонахождение): </w:t>
      </w:r>
      <w:r w:rsidRPr="00031C1D">
        <w:rPr>
          <w:rFonts w:ascii="Times New Roman" w:eastAsia="Times New Roman" w:hAnsi="Times New Roman" w:cs="Times New Roman"/>
          <w:sz w:val="28"/>
          <w:szCs w:val="28"/>
        </w:rPr>
        <w:t>акционерное общество «Национальная горнорудная компания «Тау-Кен Самрук», факт адрес: г. Нур-Султан, р-н Есиль, ул. Сыганак, дом 17/10, почтовый индекс 010000.</w:t>
      </w:r>
    </w:p>
    <w:p w14:paraId="344932E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Адрес электронной почты и номера телефонов для обращений потенциальных консультантов</w:t>
      </w:r>
      <w:r w:rsidRPr="00031C1D">
        <w:rPr>
          <w:rFonts w:ascii="Times New Roman" w:eastAsia="Times New Roman" w:hAnsi="Times New Roman" w:cs="Times New Roman"/>
          <w:sz w:val="28"/>
          <w:szCs w:val="28"/>
        </w:rPr>
        <w:t>: s.kanafin@tks.kz; 8 701 389 55 41.</w:t>
      </w:r>
    </w:p>
    <w:p w14:paraId="7733719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Рабочий орган Заказчика по приему предложений (наименование и местонахождение): Департамент инвестиций и маркетинга </w:t>
      </w:r>
      <w:r w:rsidRPr="00031C1D">
        <w:rPr>
          <w:rFonts w:ascii="Times New Roman" w:eastAsia="Times New Roman" w:hAnsi="Times New Roman" w:cs="Times New Roman"/>
          <w:sz w:val="28"/>
          <w:szCs w:val="28"/>
        </w:rPr>
        <w:t>акционерного общества «Национальная горнорудная компания «Тау-Кен Самрук», факт адрес: г. Нур-Султан, р-н Есиль, ул. Сыганак, дом 17/10, 7 этаж.</w:t>
      </w:r>
    </w:p>
    <w:p w14:paraId="0B9A3A67" w14:textId="77777777" w:rsidR="00E7451C" w:rsidRPr="00031C1D" w:rsidRDefault="00A23077" w:rsidP="003F26A6">
      <w:pPr>
        <w:spacing w:line="240" w:lineRule="auto"/>
        <w:ind w:firstLine="700"/>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Предложения потенциальных консультантов принимаются по адресу:</w:t>
      </w:r>
    </w:p>
    <w:p w14:paraId="36BF34E5" w14:textId="13F6A5A9"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г. Нур-Султан, р-н Есиль, ул. Сыганак, дом 17/10, 7 этаж акционерное общество «Национальная горнорудная компания «Тау-Кен Самрук» в срок до </w:t>
      </w:r>
      <w:r w:rsidR="00CD569B">
        <w:rPr>
          <w:rFonts w:ascii="Times New Roman" w:eastAsia="Times New Roman" w:hAnsi="Times New Roman" w:cs="Times New Roman"/>
          <w:sz w:val="28"/>
          <w:szCs w:val="28"/>
          <w:lang w:val="ru-RU"/>
        </w:rPr>
        <w:t>18.00</w:t>
      </w:r>
      <w:r w:rsidRPr="00031C1D">
        <w:rPr>
          <w:rFonts w:ascii="Times New Roman" w:eastAsia="Times New Roman" w:hAnsi="Times New Roman" w:cs="Times New Roman"/>
          <w:sz w:val="28"/>
          <w:szCs w:val="28"/>
        </w:rPr>
        <w:t xml:space="preserve"> часов </w:t>
      </w:r>
      <w:r w:rsidR="00CD569B">
        <w:rPr>
          <w:rFonts w:ascii="Times New Roman" w:eastAsia="Times New Roman" w:hAnsi="Times New Roman" w:cs="Times New Roman"/>
          <w:sz w:val="28"/>
          <w:szCs w:val="28"/>
          <w:lang w:val="ru-RU"/>
        </w:rPr>
        <w:t>22</w:t>
      </w:r>
      <w:r w:rsidRPr="00031C1D">
        <w:rPr>
          <w:rFonts w:ascii="Times New Roman" w:eastAsia="Times New Roman" w:hAnsi="Times New Roman" w:cs="Times New Roman"/>
          <w:sz w:val="28"/>
          <w:szCs w:val="28"/>
        </w:rPr>
        <w:t xml:space="preserve"> октября 2021 года.</w:t>
      </w:r>
    </w:p>
    <w:p w14:paraId="605D06DD" w14:textId="66E5DF71"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Срок действия предложений потенциальных </w:t>
      </w:r>
      <w:r w:rsidR="00CD569B" w:rsidRPr="00031C1D">
        <w:rPr>
          <w:rFonts w:ascii="Times New Roman" w:eastAsia="Times New Roman" w:hAnsi="Times New Roman" w:cs="Times New Roman"/>
          <w:b/>
          <w:sz w:val="28"/>
          <w:szCs w:val="28"/>
        </w:rPr>
        <w:t xml:space="preserve">консультантов:  </w:t>
      </w:r>
      <w:r w:rsidRPr="00031C1D">
        <w:rPr>
          <w:rFonts w:ascii="Times New Roman" w:eastAsia="Times New Roman" w:hAnsi="Times New Roman" w:cs="Times New Roman"/>
          <w:b/>
          <w:sz w:val="28"/>
          <w:szCs w:val="28"/>
        </w:rPr>
        <w:t xml:space="preserve">                          </w:t>
      </w:r>
      <w:r w:rsidRPr="00031C1D">
        <w:rPr>
          <w:rFonts w:ascii="Times New Roman" w:eastAsia="Times New Roman" w:hAnsi="Times New Roman" w:cs="Times New Roman"/>
          <w:sz w:val="28"/>
          <w:szCs w:val="28"/>
        </w:rPr>
        <w:t>30 календарных дней с даты вскрытия.</w:t>
      </w:r>
    </w:p>
    <w:p w14:paraId="6BDD25AC" w14:textId="68BD318D"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Вскрытие поступивших предложений потенциальных консультантов будет проводиться по адресу: </w:t>
      </w:r>
      <w:r w:rsidRPr="00031C1D">
        <w:rPr>
          <w:rFonts w:ascii="Times New Roman" w:eastAsia="Times New Roman" w:hAnsi="Times New Roman" w:cs="Times New Roman"/>
          <w:sz w:val="28"/>
          <w:szCs w:val="28"/>
        </w:rPr>
        <w:t xml:space="preserve">г. Нур-Султан, р-н Есиль, ул. Сыганак, дом 17/10, 7 этаж акционерное общество «Национальная горнорудная компания «Тау-Кен Самрук» в </w:t>
      </w:r>
      <w:r w:rsidR="00315DB2">
        <w:rPr>
          <w:rFonts w:ascii="Times New Roman" w:eastAsia="Times New Roman" w:hAnsi="Times New Roman" w:cs="Times New Roman"/>
          <w:sz w:val="28"/>
          <w:szCs w:val="28"/>
          <w:lang w:val="ru-RU"/>
        </w:rPr>
        <w:t>18.</w:t>
      </w:r>
      <w:r w:rsidR="00315DB2" w:rsidRPr="00315DB2">
        <w:rPr>
          <w:rFonts w:ascii="Times New Roman" w:eastAsia="Times New Roman" w:hAnsi="Times New Roman" w:cs="Times New Roman"/>
          <w:sz w:val="28"/>
          <w:szCs w:val="28"/>
          <w:lang w:val="ru-RU"/>
        </w:rPr>
        <w:t>00</w:t>
      </w:r>
      <w:r w:rsidRPr="00031C1D">
        <w:rPr>
          <w:rFonts w:ascii="Times New Roman" w:eastAsia="Times New Roman" w:hAnsi="Times New Roman" w:cs="Times New Roman"/>
          <w:sz w:val="28"/>
          <w:szCs w:val="28"/>
        </w:rPr>
        <w:t xml:space="preserve"> часов </w:t>
      </w:r>
      <w:r w:rsidR="00CD569B">
        <w:rPr>
          <w:rFonts w:ascii="Times New Roman" w:eastAsia="Times New Roman" w:hAnsi="Times New Roman" w:cs="Times New Roman"/>
          <w:sz w:val="28"/>
          <w:szCs w:val="28"/>
          <w:lang w:val="ru-RU"/>
        </w:rPr>
        <w:t>2</w:t>
      </w:r>
      <w:r w:rsidR="00315DB2" w:rsidRPr="00315DB2">
        <w:rPr>
          <w:rFonts w:ascii="Times New Roman" w:eastAsia="Times New Roman" w:hAnsi="Times New Roman" w:cs="Times New Roman"/>
          <w:sz w:val="28"/>
          <w:szCs w:val="28"/>
          <w:lang w:val="ru-RU"/>
        </w:rPr>
        <w:t>2</w:t>
      </w:r>
      <w:r w:rsidRPr="00031C1D">
        <w:rPr>
          <w:rFonts w:ascii="Times New Roman" w:eastAsia="Times New Roman" w:hAnsi="Times New Roman" w:cs="Times New Roman"/>
          <w:sz w:val="28"/>
          <w:szCs w:val="28"/>
        </w:rPr>
        <w:t xml:space="preserve"> октября 2021 года.</w:t>
      </w:r>
    </w:p>
    <w:p w14:paraId="1DFB2C13" w14:textId="4F11BBB8"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Регистрация потенциальных консультантов (их уполномоченных представителей) будет проводиться в срок до </w:t>
      </w:r>
      <w:r w:rsidR="00315DB2">
        <w:rPr>
          <w:rFonts w:ascii="Times New Roman" w:eastAsia="Times New Roman" w:hAnsi="Times New Roman" w:cs="Times New Roman"/>
          <w:b/>
          <w:sz w:val="28"/>
          <w:szCs w:val="28"/>
          <w:lang w:val="ru-RU"/>
        </w:rPr>
        <w:t>18.01</w:t>
      </w:r>
      <w:r w:rsidRPr="00031C1D">
        <w:rPr>
          <w:rFonts w:ascii="Times New Roman" w:eastAsia="Times New Roman" w:hAnsi="Times New Roman" w:cs="Times New Roman"/>
          <w:b/>
          <w:sz w:val="28"/>
          <w:szCs w:val="28"/>
        </w:rPr>
        <w:t xml:space="preserve"> часов </w:t>
      </w:r>
      <w:r w:rsidR="00315DB2" w:rsidRPr="00315DB2">
        <w:rPr>
          <w:rFonts w:ascii="Times New Roman" w:eastAsia="Times New Roman" w:hAnsi="Times New Roman" w:cs="Times New Roman"/>
          <w:b/>
          <w:sz w:val="28"/>
          <w:szCs w:val="28"/>
          <w:lang w:val="ru-RU"/>
        </w:rPr>
        <w:t>22</w:t>
      </w:r>
      <w:r w:rsidRPr="00031C1D">
        <w:rPr>
          <w:rFonts w:ascii="Times New Roman" w:eastAsia="Times New Roman" w:hAnsi="Times New Roman" w:cs="Times New Roman"/>
          <w:b/>
          <w:sz w:val="28"/>
          <w:szCs w:val="28"/>
        </w:rPr>
        <w:t xml:space="preserve"> октября 2021 года.</w:t>
      </w:r>
      <w:r w:rsidRPr="00031C1D">
        <w:rPr>
          <w:rFonts w:ascii="Times New Roman" w:eastAsia="Times New Roman" w:hAnsi="Times New Roman" w:cs="Times New Roman"/>
          <w:sz w:val="28"/>
          <w:szCs w:val="28"/>
        </w:rPr>
        <w:t xml:space="preserve"> по адресу:</w:t>
      </w:r>
      <w:r w:rsidRPr="00031C1D">
        <w:rPr>
          <w:rFonts w:ascii="Times New Roman" w:eastAsia="Times New Roman" w:hAnsi="Times New Roman" w:cs="Times New Roman"/>
          <w:b/>
          <w:sz w:val="28"/>
          <w:szCs w:val="28"/>
        </w:rPr>
        <w:t xml:space="preserve"> </w:t>
      </w:r>
      <w:r w:rsidRPr="00031C1D">
        <w:rPr>
          <w:rFonts w:ascii="Times New Roman" w:eastAsia="Times New Roman" w:hAnsi="Times New Roman" w:cs="Times New Roman"/>
          <w:sz w:val="28"/>
          <w:szCs w:val="28"/>
        </w:rPr>
        <w:t>г. Нур-Султан, р-н Есиль, ул. Сыганак, дом 17/10, 7 этаж акционерное общество «Национальная горнорудная компания «Тау-Кен Самрук».</w:t>
      </w:r>
    </w:p>
    <w:p w14:paraId="47D6A0A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0FDE1903"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I. Требования к потенциальному консультанту</w:t>
      </w:r>
    </w:p>
    <w:p w14:paraId="5672429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 Требования к потенциальному консультанту указаны в Технической спецификации (Приложение 1 к запросу предложений).</w:t>
      </w:r>
    </w:p>
    <w:p w14:paraId="78722F30" w14:textId="77777777" w:rsidR="00E7451C" w:rsidRPr="00031C1D" w:rsidRDefault="00E7451C" w:rsidP="003F26A6">
      <w:pPr>
        <w:spacing w:line="240" w:lineRule="auto"/>
        <w:jc w:val="center"/>
        <w:rPr>
          <w:rFonts w:ascii="Times New Roman" w:eastAsia="Times New Roman" w:hAnsi="Times New Roman" w:cs="Times New Roman"/>
          <w:sz w:val="28"/>
          <w:szCs w:val="28"/>
        </w:rPr>
      </w:pPr>
    </w:p>
    <w:p w14:paraId="4F894071" w14:textId="77777777" w:rsidR="00E7451C" w:rsidRPr="00031C1D" w:rsidRDefault="00E7451C" w:rsidP="003F26A6">
      <w:pPr>
        <w:spacing w:line="240" w:lineRule="auto"/>
        <w:jc w:val="center"/>
        <w:rPr>
          <w:rFonts w:ascii="Times New Roman" w:eastAsia="Times New Roman" w:hAnsi="Times New Roman" w:cs="Times New Roman"/>
          <w:sz w:val="28"/>
          <w:szCs w:val="28"/>
        </w:rPr>
      </w:pPr>
    </w:p>
    <w:p w14:paraId="5F7A2091" w14:textId="61A69463"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II.</w:t>
      </w:r>
      <w:r w:rsidR="00DF2BBB" w:rsidRPr="00031C1D">
        <w:rPr>
          <w:rFonts w:ascii="Times New Roman" w:eastAsia="Times New Roman" w:hAnsi="Times New Roman" w:cs="Times New Roman"/>
          <w:b/>
          <w:sz w:val="28"/>
          <w:szCs w:val="28"/>
          <w:lang w:val="ru-RU"/>
        </w:rPr>
        <w:t xml:space="preserve"> </w:t>
      </w:r>
      <w:r w:rsidRPr="00031C1D">
        <w:rPr>
          <w:rFonts w:ascii="Times New Roman" w:eastAsia="Times New Roman" w:hAnsi="Times New Roman" w:cs="Times New Roman"/>
          <w:b/>
          <w:sz w:val="28"/>
          <w:szCs w:val="28"/>
        </w:rPr>
        <w:t>Оформление и предоставление предложения потенциального Консультанта</w:t>
      </w:r>
    </w:p>
    <w:p w14:paraId="6B403BA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 Предложение потенциального консультанта (далее – Предложение) предоставляется потенциальным консультантом в запечатанном конверте до истечения окончательного срока представления Предложений, указанного в запросе предложений. Предложение должно быть прошито, страницы либо листы пронумерованы, последняя страница либо лист заверяются печатью потенциального консультанта (при наличии) и подписью уполномоченного лица потенциального консультанта.</w:t>
      </w:r>
    </w:p>
    <w:p w14:paraId="1A3C915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На лицевой стороне запечатанного конверта с Предложением потенциальный консультант должен указать:</w:t>
      </w:r>
    </w:p>
    <w:p w14:paraId="20A0883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полное наименование и почтовый адрес потенциального консультанта;</w:t>
      </w:r>
    </w:p>
    <w:p w14:paraId="4996055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полное наименование и почтовый адрес заказчика/Рабочего органа, которые должны соответствовать аналогичным сведениям, указанным в запросе предложений.</w:t>
      </w:r>
    </w:p>
    <w:p w14:paraId="1B56A06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 Рабочий орган в хронологическом порядке вносит в журнал регистрации Предложений сведения о потенциальных консультантах, представивших до истечения установленного срока конверты с Предложениями.</w:t>
      </w:r>
    </w:p>
    <w:p w14:paraId="6554A78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 Предложение составляется на языке запроса предложений. При этом Предложение может содержать документы, составленные на другом языке, при условии, что к ним будет прилагаться нотариально заверенный перевод на язык настоящего запроса предложений, и в этом случае преимущество будет иметь перевод.</w:t>
      </w:r>
    </w:p>
    <w:p w14:paraId="7BAB8F2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Срок действия Предложения должен соответствовать или быть не менее срока, установленного запросом предложений.</w:t>
      </w:r>
    </w:p>
    <w:p w14:paraId="7FA0A6D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 Не допускается предоставление одним потенциальным консультантом более одного Предложения на один запрос предложений, а также участие одного потенциального консультанта в нескольких юридических лицах, действующих на основании договора о совместной деятельности (консорциумах), представивших Предложения по одному запросу предложений.</w:t>
      </w:r>
    </w:p>
    <w:p w14:paraId="512D3263"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 случае, предусмотренном частью первой настоящего пункта, все Предложения, предоставленные одним и тем же потенциальным консультантом и (или) юридических лиц, действующих на основании договора о совместной деятельности (консорциума), участником которых является один и тот же потенциальный консультант, подлежат отклонению на основании рекомендации Рабочего органа.</w:t>
      </w:r>
    </w:p>
    <w:p w14:paraId="4DF2E74A" w14:textId="77777777" w:rsidR="00E7451C" w:rsidRPr="00031C1D" w:rsidRDefault="00E7451C" w:rsidP="003F26A6">
      <w:pPr>
        <w:spacing w:line="240" w:lineRule="auto"/>
        <w:jc w:val="center"/>
        <w:rPr>
          <w:rFonts w:ascii="Times New Roman" w:eastAsia="Times New Roman" w:hAnsi="Times New Roman" w:cs="Times New Roman"/>
          <w:b/>
          <w:sz w:val="28"/>
          <w:szCs w:val="28"/>
        </w:rPr>
      </w:pPr>
    </w:p>
    <w:p w14:paraId="7A9FEE3A"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III. Содержание предложения потенциального Консультанта</w:t>
      </w:r>
    </w:p>
    <w:p w14:paraId="648319E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 Предложение потенциального консультанта является формой выражения согласия оказать Услуги в соответствии с требованиями и условиями, установленными настоящим запросом предложений.</w:t>
      </w:r>
    </w:p>
    <w:p w14:paraId="1486D133"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 Предложение должно содержать:</w:t>
      </w:r>
    </w:p>
    <w:p w14:paraId="1314502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 заполненное и подписанное потенциальным консультантом предложение;</w:t>
      </w:r>
    </w:p>
    <w:p w14:paraId="0D5455C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 справку о государственной регистрации (перерегистрации) юридического лица либо нотариально засвидетельствованную копию указанного документа;</w:t>
      </w:r>
    </w:p>
    <w:p w14:paraId="776B195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3) нотариально засвидетельствованную копию устава (иностранные юридические лица представляют учредительные документы с нотариально заверенным переводом на государственной или русский язык);</w:t>
      </w:r>
    </w:p>
    <w:p w14:paraId="62B90AD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 техническую спецификацию на оказание услуг потенциального консультанта, которая должна соответствовать требованиям, установленным проектом договора и прилагаемыми к нему техническими спецификациями оказываемых услуг;</w:t>
      </w:r>
    </w:p>
    <w:p w14:paraId="6FE1659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 ценовое предложение, по форме согласно приложению;</w:t>
      </w:r>
    </w:p>
    <w:p w14:paraId="350263D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 доверенность, выданную лицу (лицам), представляющему интересы потенциального консультанта, на право подписания предложения и документов, содержащихся в предложении, за исключением первого руководителя потенциального консультанта, имеющего право выступать от имени потенциального консультанта без доверенности, в соответствии с уставом потенциального консультанта;</w:t>
      </w:r>
    </w:p>
    <w:p w14:paraId="37BDD64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 нотариально засвидетельствованные (где применимо) копии документов, подтверждающих соответствие потенциального консультанта требованиям, указанным в запросе предложений (технической спецификации);</w:t>
      </w:r>
    </w:p>
    <w:p w14:paraId="08D11B3D" w14:textId="77777777" w:rsidR="00E7451C" w:rsidRPr="00031C1D" w:rsidRDefault="000965D0"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lang w:val="ru-RU"/>
        </w:rPr>
        <w:t>8</w:t>
      </w:r>
      <w:r w:rsidR="00A23077" w:rsidRPr="00031C1D">
        <w:rPr>
          <w:rFonts w:ascii="Times New Roman" w:eastAsia="Times New Roman" w:hAnsi="Times New Roman" w:cs="Times New Roman"/>
          <w:sz w:val="28"/>
          <w:szCs w:val="28"/>
        </w:rPr>
        <w:t>) подтверждение отсутствия у потенциального консультанта, в случае подачи предложения юридических лиц, действующих на основании договора о совместной деятельности (консорциума) – у любого юридического лица, входящего в состав такого объединения, потенциального конфликта интересов в предоставлении требуемых услуг, либо информации о наличии фактического и (или) потенциального конфликта интересов с указанием мер по его устранению, минимизации и (или) недопущению.</w:t>
      </w:r>
    </w:p>
    <w:p w14:paraId="590E994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 В случае участия юридических лиц, действующих на основании договора о совместной деятельности (консорциума) в качестве потенциального консультанта Предложение должно содержать:</w:t>
      </w:r>
    </w:p>
    <w:p w14:paraId="201BE3E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 копии доверенности, выданной лицу (лицам), представляющему интересы потенциального консультанта, на право подписания Предложения, и (или) лицу (лицам), представляющему интересы юридических лиц, действующих на основании договора о совместной деятельности (консорциума), на право подписания Предложения;</w:t>
      </w:r>
    </w:p>
    <w:p w14:paraId="6903195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 копии документов, подтверждающих соответствие потенциального консультанта, юридических лиц, действующих на основании договора о совместной деятельности (консорциума) требованиям запроса предложений;</w:t>
      </w:r>
    </w:p>
    <w:p w14:paraId="36EF10B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 копии договора о совместной деятельности (консорциального соглашения), в случае подачи предложения юридическими лицами, действующими на основании договора о совместной деятельности (консорциумом);</w:t>
      </w:r>
    </w:p>
    <w:p w14:paraId="0C602F1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 иных документов, имеющих значение для выбора консультанта.</w:t>
      </w:r>
    </w:p>
    <w:p w14:paraId="60FB688F" w14:textId="77777777" w:rsidR="00E7451C" w:rsidRPr="00031C1D" w:rsidRDefault="00E7451C" w:rsidP="003F26A6">
      <w:pPr>
        <w:spacing w:line="240" w:lineRule="auto"/>
        <w:ind w:firstLine="700"/>
        <w:jc w:val="center"/>
        <w:rPr>
          <w:rFonts w:ascii="Times New Roman" w:eastAsia="Times New Roman" w:hAnsi="Times New Roman" w:cs="Times New Roman"/>
          <w:sz w:val="28"/>
          <w:szCs w:val="28"/>
        </w:rPr>
      </w:pPr>
    </w:p>
    <w:p w14:paraId="27E722AC" w14:textId="77777777" w:rsidR="00E7451C" w:rsidRPr="00031C1D" w:rsidRDefault="00A23077" w:rsidP="003F26A6">
      <w:pPr>
        <w:spacing w:line="240" w:lineRule="auto"/>
        <w:ind w:firstLine="70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IV. Изменение Предложений и их отзыв</w:t>
      </w:r>
    </w:p>
    <w:p w14:paraId="6929E976"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 Потенциальный консультант, при необходимости, изменяет или отзывает свое Предложение в любое время до истечения окончательного срока предоставления Предложений. Внесение изменений (или) дополнений в представленное Предложение осуществляется потенциальным консультантом путем замены ранее внесенного Предложения.</w:t>
      </w:r>
    </w:p>
    <w:p w14:paraId="07EE50E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Не допускается изменение и (или) дополнение либо отзыв Предложения после истечения срока предоставления предложений, предусмотренного в запросе предложений.</w:t>
      </w:r>
    </w:p>
    <w:p w14:paraId="5CA34DA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10. Уведомление об отзыве Предложения оформляется в виде произвольного заявления на имя Рабочего органа, подписанного потенциальным консультантом и скрепленного печатью (при наличии).</w:t>
      </w:r>
    </w:p>
    <w:p w14:paraId="7FE6799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47D3C76F"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V. Вскрытие конвертов с Предложениями</w:t>
      </w:r>
    </w:p>
    <w:p w14:paraId="2296DA0C"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sz w:val="28"/>
          <w:szCs w:val="28"/>
        </w:rPr>
        <w:tab/>
        <w:t>11. Вскрытие поступивших Предложений осуществляется Рабочим органом в день, время и место, которые указаны в запросе предложений.</w:t>
      </w:r>
    </w:p>
    <w:p w14:paraId="1037C75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Вскрытию подлежат Предложения, предоставленные в срок, указанный в запросе предложений. Предложения, предоставленные после истечения установленного срока, не вскрываются и возвращаются потенциальному консультанту.</w:t>
      </w:r>
    </w:p>
    <w:p w14:paraId="46E72B4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Представители потенциальных консультантов вправе присутствовать при вскрытии Предложений при условии предоставления документов, подтверждающих их полномочия.</w:t>
      </w:r>
    </w:p>
    <w:p w14:paraId="2D74E28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 Протокол вскрытия Предложений подписывается и полистно парафируется всеми присутствующими членами комиссии в день заседания комиссии.</w:t>
      </w:r>
    </w:p>
    <w:p w14:paraId="7822CEF8"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6A6B0B4F"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VI. Информация по активам (или) ссылки на общедоступные источники информации по активам</w:t>
      </w:r>
    </w:p>
    <w:p w14:paraId="279DC26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 Информация по активам размещена на веб-сайте акционерного общества «Национальная горнорудная компания «Тау-Кен Самрук» - www.tks.kz</w:t>
      </w:r>
    </w:p>
    <w:p w14:paraId="6A387236"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14. Разъяснения по содержанию запроса предложений и (или) дополнительная информация по активам предоставляются на основании письменного запроса в адрес Рабочего органа.</w:t>
      </w:r>
    </w:p>
    <w:p w14:paraId="12827EAD"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33426C65"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VII. Порядок рассмотрения Предложений</w:t>
      </w:r>
    </w:p>
    <w:p w14:paraId="1645255A"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15. Комиссия в течение трех рабочих дней со дня подписания протокола вскрытия Предложений рассматривает документы на предмет их соответствия условиям и требованиям настоящего запроса предложений.</w:t>
      </w:r>
    </w:p>
    <w:p w14:paraId="7CE996BE" w14:textId="77777777" w:rsidR="00CF3B8A" w:rsidRPr="00031C1D" w:rsidRDefault="00CF3B8A" w:rsidP="00CF3B8A">
      <w:pPr>
        <w:spacing w:line="240" w:lineRule="auto"/>
        <w:ind w:firstLine="709"/>
        <w:jc w:val="both"/>
        <w:rPr>
          <w:rFonts w:ascii="Times New Roman" w:eastAsia="Times New Roman" w:hAnsi="Times New Roman" w:cs="Times New Roman"/>
          <w:sz w:val="28"/>
          <w:szCs w:val="24"/>
        </w:rPr>
      </w:pPr>
      <w:r w:rsidRPr="00031C1D">
        <w:rPr>
          <w:rFonts w:ascii="Times New Roman" w:eastAsia="Times New Roman" w:hAnsi="Times New Roman" w:cs="Times New Roman"/>
          <w:sz w:val="28"/>
          <w:szCs w:val="24"/>
        </w:rPr>
        <w:t>Для прозрачности процесса оценки предложений, Комиссией будет</w:t>
      </w:r>
    </w:p>
    <w:p w14:paraId="2848F3A2" w14:textId="77777777" w:rsidR="00CF3B8A" w:rsidRPr="00031C1D" w:rsidRDefault="00CF3B8A" w:rsidP="00CF3B8A">
      <w:pPr>
        <w:spacing w:line="240" w:lineRule="auto"/>
        <w:jc w:val="both"/>
        <w:rPr>
          <w:rFonts w:ascii="Times New Roman" w:eastAsia="Times New Roman" w:hAnsi="Times New Roman" w:cs="Times New Roman"/>
          <w:sz w:val="28"/>
          <w:szCs w:val="24"/>
        </w:rPr>
      </w:pPr>
      <w:r w:rsidRPr="00031C1D">
        <w:rPr>
          <w:rFonts w:ascii="Times New Roman" w:eastAsia="Times New Roman" w:hAnsi="Times New Roman" w:cs="Times New Roman"/>
          <w:sz w:val="28"/>
          <w:szCs w:val="24"/>
        </w:rPr>
        <w:lastRenderedPageBreak/>
        <w:t>сформирована матрица, позволяющая оценить и выбрать наиболее подходящего</w:t>
      </w:r>
    </w:p>
    <w:p w14:paraId="11B74407" w14:textId="77777777" w:rsidR="00CF3B8A" w:rsidRPr="00031C1D" w:rsidRDefault="00CF3B8A" w:rsidP="00CF3B8A">
      <w:pPr>
        <w:spacing w:line="240" w:lineRule="auto"/>
        <w:jc w:val="both"/>
        <w:rPr>
          <w:rFonts w:ascii="Times New Roman" w:eastAsia="Times New Roman" w:hAnsi="Times New Roman" w:cs="Times New Roman"/>
          <w:sz w:val="28"/>
          <w:szCs w:val="24"/>
        </w:rPr>
      </w:pPr>
      <w:r w:rsidRPr="00031C1D">
        <w:rPr>
          <w:rFonts w:ascii="Times New Roman" w:eastAsia="Times New Roman" w:hAnsi="Times New Roman" w:cs="Times New Roman"/>
          <w:sz w:val="28"/>
          <w:szCs w:val="24"/>
        </w:rPr>
        <w:t>консультанта по сумме оценок. При оценке предложений может учитываться информация, представленная потенциальными консультантами в ответ на данный запрос предложений, и, по собственному усмотрению Заказчика, любая другая информация, которая будет необходимой. Общие факторы, подлежащие оценке, включают, но не обязательно ограничиваются, некоторыми или всеми из перечисленных ниже:</w:t>
      </w:r>
    </w:p>
    <w:p w14:paraId="3EB98088" w14:textId="77777777" w:rsidR="00CF3B8A" w:rsidRPr="00031C1D" w:rsidRDefault="00CF3B8A" w:rsidP="00CF3B8A">
      <w:pPr>
        <w:spacing w:line="240" w:lineRule="auto"/>
        <w:jc w:val="both"/>
        <w:rPr>
          <w:rFonts w:ascii="Times New Roman" w:eastAsia="Times New Roman" w:hAnsi="Times New Roman" w:cs="Times New Roman"/>
          <w:sz w:val="28"/>
          <w:szCs w:val="24"/>
        </w:rPr>
      </w:pPr>
    </w:p>
    <w:tbl>
      <w:tblPr>
        <w:tblStyle w:val="af7"/>
        <w:tblW w:w="0" w:type="auto"/>
        <w:tblLook w:val="04A0" w:firstRow="1" w:lastRow="0" w:firstColumn="1" w:lastColumn="0" w:noHBand="0" w:noVBand="1"/>
      </w:tblPr>
      <w:tblGrid>
        <w:gridCol w:w="484"/>
        <w:gridCol w:w="5460"/>
        <w:gridCol w:w="3098"/>
      </w:tblGrid>
      <w:tr w:rsidR="00031C1D" w:rsidRPr="00031C1D" w14:paraId="41768867" w14:textId="77777777" w:rsidTr="00DA7B71">
        <w:tc>
          <w:tcPr>
            <w:tcW w:w="484" w:type="dxa"/>
          </w:tcPr>
          <w:p w14:paraId="6D84BFE3"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w:t>
            </w:r>
          </w:p>
        </w:tc>
        <w:tc>
          <w:tcPr>
            <w:tcW w:w="5460" w:type="dxa"/>
          </w:tcPr>
          <w:p w14:paraId="18C2698B"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Описание фактора</w:t>
            </w:r>
          </w:p>
        </w:tc>
        <w:tc>
          <w:tcPr>
            <w:tcW w:w="3098" w:type="dxa"/>
          </w:tcPr>
          <w:p w14:paraId="7557B98F"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Методика оценки</w:t>
            </w:r>
          </w:p>
        </w:tc>
      </w:tr>
      <w:tr w:rsidR="00031C1D" w:rsidRPr="00031C1D" w14:paraId="523EB1C9" w14:textId="77777777" w:rsidTr="00DA7B71">
        <w:tc>
          <w:tcPr>
            <w:tcW w:w="484" w:type="dxa"/>
          </w:tcPr>
          <w:p w14:paraId="7B5BAF28"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1.</w:t>
            </w:r>
          </w:p>
        </w:tc>
        <w:tc>
          <w:tcPr>
            <w:tcW w:w="5460" w:type="dxa"/>
          </w:tcPr>
          <w:p w14:paraId="075B8646" w14:textId="78528EE3" w:rsidR="00CF3B8A" w:rsidRPr="000950EA"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Продемонстрированный опыт </w:t>
            </w:r>
            <w:r w:rsidR="000950EA" w:rsidRPr="000950EA">
              <w:rPr>
                <w:rFonts w:ascii="Times New Roman" w:eastAsia="Times New Roman" w:hAnsi="Times New Roman" w:cs="Times New Roman"/>
                <w:sz w:val="28"/>
                <w:szCs w:val="24"/>
                <w:lang w:eastAsia="ru-RU"/>
              </w:rPr>
              <w:t xml:space="preserve"> </w:t>
            </w:r>
            <w:r w:rsidR="000950EA">
              <w:rPr>
                <w:rFonts w:ascii="Times New Roman" w:eastAsia="Times New Roman" w:hAnsi="Times New Roman" w:cs="Times New Roman"/>
                <w:sz w:val="28"/>
                <w:szCs w:val="24"/>
                <w:lang w:eastAsia="ru-RU"/>
              </w:rPr>
              <w:t xml:space="preserve"> в участии в сделках на стороне продавца (</w:t>
            </w:r>
            <w:r w:rsidR="000950EA">
              <w:rPr>
                <w:rFonts w:ascii="Times New Roman" w:eastAsia="Times New Roman" w:hAnsi="Times New Roman" w:cs="Times New Roman"/>
                <w:sz w:val="28"/>
                <w:szCs w:val="24"/>
                <w:lang w:val="en-US" w:eastAsia="ru-RU"/>
              </w:rPr>
              <w:t>M</w:t>
            </w:r>
            <w:r w:rsidR="000950EA" w:rsidRPr="000950EA">
              <w:rPr>
                <w:rFonts w:ascii="Times New Roman" w:eastAsia="Times New Roman" w:hAnsi="Times New Roman" w:cs="Times New Roman"/>
                <w:sz w:val="28"/>
                <w:szCs w:val="24"/>
                <w:lang w:eastAsia="ru-RU"/>
              </w:rPr>
              <w:t>&amp;</w:t>
            </w:r>
            <w:r w:rsidR="000950EA">
              <w:rPr>
                <w:rFonts w:ascii="Times New Roman" w:eastAsia="Times New Roman" w:hAnsi="Times New Roman" w:cs="Times New Roman"/>
                <w:sz w:val="28"/>
                <w:szCs w:val="24"/>
                <w:lang w:val="en-US" w:eastAsia="ru-RU"/>
              </w:rPr>
              <w:t>A</w:t>
            </w:r>
            <w:r w:rsidR="000950EA" w:rsidRPr="000950EA">
              <w:rPr>
                <w:rFonts w:ascii="Times New Roman" w:eastAsia="Times New Roman" w:hAnsi="Times New Roman" w:cs="Times New Roman"/>
                <w:sz w:val="28"/>
                <w:szCs w:val="24"/>
                <w:lang w:eastAsia="ru-RU"/>
              </w:rPr>
              <w:t xml:space="preserve">, </w:t>
            </w:r>
            <w:r w:rsidR="000950EA">
              <w:rPr>
                <w:rFonts w:ascii="Times New Roman" w:eastAsia="Times New Roman" w:hAnsi="Times New Roman" w:cs="Times New Roman"/>
                <w:sz w:val="28"/>
                <w:szCs w:val="24"/>
                <w:lang w:eastAsia="ru-RU"/>
              </w:rPr>
              <w:t>I</w:t>
            </w:r>
            <w:r w:rsidR="000950EA">
              <w:rPr>
                <w:rFonts w:ascii="Times New Roman" w:eastAsia="Times New Roman" w:hAnsi="Times New Roman" w:cs="Times New Roman"/>
                <w:sz w:val="28"/>
                <w:szCs w:val="24"/>
                <w:lang w:val="en-US" w:eastAsia="ru-RU"/>
              </w:rPr>
              <w:t>PO</w:t>
            </w:r>
            <w:r w:rsidR="000950EA">
              <w:rPr>
                <w:rFonts w:ascii="Times New Roman" w:eastAsia="Times New Roman" w:hAnsi="Times New Roman" w:cs="Times New Roman"/>
                <w:sz w:val="28"/>
                <w:szCs w:val="24"/>
                <w:lang w:eastAsia="ru-RU"/>
              </w:rPr>
              <w:t xml:space="preserve">, </w:t>
            </w:r>
            <w:r w:rsidR="000950EA">
              <w:rPr>
                <w:rFonts w:ascii="Times New Roman" w:eastAsia="Times New Roman" w:hAnsi="Times New Roman" w:cs="Times New Roman"/>
                <w:sz w:val="28"/>
                <w:szCs w:val="24"/>
                <w:lang w:val="en-US" w:eastAsia="ru-RU"/>
              </w:rPr>
              <w:t>SPO</w:t>
            </w:r>
            <w:r w:rsidR="000950EA" w:rsidRPr="000950EA">
              <w:rPr>
                <w:rFonts w:ascii="Times New Roman" w:eastAsia="Times New Roman" w:hAnsi="Times New Roman" w:cs="Times New Roman"/>
                <w:sz w:val="28"/>
                <w:szCs w:val="24"/>
                <w:lang w:eastAsia="ru-RU"/>
              </w:rPr>
              <w:t>)</w:t>
            </w:r>
            <w:r w:rsidR="000950EA">
              <w:rPr>
                <w:rFonts w:ascii="Times New Roman" w:eastAsia="Times New Roman" w:hAnsi="Times New Roman" w:cs="Times New Roman"/>
                <w:sz w:val="28"/>
                <w:szCs w:val="24"/>
                <w:lang w:eastAsia="ru-RU"/>
              </w:rPr>
              <w:t xml:space="preserve"> с успешным закрытием сделок</w:t>
            </w:r>
          </w:p>
        </w:tc>
        <w:tc>
          <w:tcPr>
            <w:tcW w:w="3098" w:type="dxa"/>
          </w:tcPr>
          <w:p w14:paraId="5D3ADEE7" w14:textId="3837BE5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5 баллов – </w:t>
            </w:r>
            <w:r w:rsidR="00E344BE">
              <w:rPr>
                <w:rFonts w:ascii="Times New Roman" w:eastAsia="Times New Roman" w:hAnsi="Times New Roman" w:cs="Times New Roman"/>
                <w:sz w:val="28"/>
                <w:szCs w:val="24"/>
                <w:lang w:eastAsia="ru-RU"/>
              </w:rPr>
              <w:t xml:space="preserve">20 </w:t>
            </w:r>
            <w:r w:rsidR="00E344BE" w:rsidRPr="00031C1D">
              <w:rPr>
                <w:rFonts w:ascii="Times New Roman" w:eastAsia="Times New Roman" w:hAnsi="Times New Roman" w:cs="Times New Roman"/>
                <w:sz w:val="28"/>
                <w:szCs w:val="24"/>
                <w:lang w:eastAsia="ru-RU"/>
              </w:rPr>
              <w:t>и</w:t>
            </w:r>
            <w:r w:rsidRPr="00031C1D">
              <w:rPr>
                <w:rFonts w:ascii="Times New Roman" w:eastAsia="Times New Roman" w:hAnsi="Times New Roman" w:cs="Times New Roman"/>
                <w:sz w:val="28"/>
                <w:szCs w:val="24"/>
                <w:lang w:eastAsia="ru-RU"/>
              </w:rPr>
              <w:t xml:space="preserve"> более проектов</w:t>
            </w:r>
          </w:p>
          <w:p w14:paraId="36863BF4" w14:textId="518BFA1C"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4 балла – </w:t>
            </w:r>
            <w:r w:rsidR="000950EA">
              <w:rPr>
                <w:rFonts w:ascii="Times New Roman" w:eastAsia="Times New Roman" w:hAnsi="Times New Roman" w:cs="Times New Roman"/>
                <w:sz w:val="28"/>
                <w:szCs w:val="24"/>
                <w:lang w:eastAsia="ru-RU"/>
              </w:rPr>
              <w:t xml:space="preserve">15-19 </w:t>
            </w:r>
            <w:r w:rsidRPr="00031C1D">
              <w:rPr>
                <w:rFonts w:ascii="Times New Roman" w:eastAsia="Times New Roman" w:hAnsi="Times New Roman" w:cs="Times New Roman"/>
                <w:sz w:val="28"/>
                <w:szCs w:val="24"/>
                <w:lang w:eastAsia="ru-RU"/>
              </w:rPr>
              <w:t xml:space="preserve"> проектов</w:t>
            </w:r>
          </w:p>
          <w:p w14:paraId="56B6D907" w14:textId="0206F6D1"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3 балла – </w:t>
            </w:r>
            <w:r w:rsidR="000950EA">
              <w:rPr>
                <w:rFonts w:ascii="Times New Roman" w:eastAsia="Times New Roman" w:hAnsi="Times New Roman" w:cs="Times New Roman"/>
                <w:sz w:val="28"/>
                <w:szCs w:val="24"/>
                <w:lang w:eastAsia="ru-RU"/>
              </w:rPr>
              <w:t xml:space="preserve">10-14 </w:t>
            </w:r>
            <w:r w:rsidRPr="00031C1D">
              <w:rPr>
                <w:rFonts w:ascii="Times New Roman" w:eastAsia="Times New Roman" w:hAnsi="Times New Roman" w:cs="Times New Roman"/>
                <w:sz w:val="28"/>
                <w:szCs w:val="24"/>
                <w:lang w:eastAsia="ru-RU"/>
              </w:rPr>
              <w:t xml:space="preserve"> проектов</w:t>
            </w:r>
          </w:p>
          <w:p w14:paraId="3FB0D622" w14:textId="4768FE0A"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2 балла – </w:t>
            </w:r>
            <w:r w:rsidR="000950EA">
              <w:rPr>
                <w:rFonts w:ascii="Times New Roman" w:eastAsia="Times New Roman" w:hAnsi="Times New Roman" w:cs="Times New Roman"/>
                <w:sz w:val="28"/>
                <w:szCs w:val="24"/>
                <w:lang w:eastAsia="ru-RU"/>
              </w:rPr>
              <w:t xml:space="preserve">5-9 </w:t>
            </w:r>
            <w:r w:rsidRPr="00031C1D">
              <w:rPr>
                <w:rFonts w:ascii="Times New Roman" w:eastAsia="Times New Roman" w:hAnsi="Times New Roman" w:cs="Times New Roman"/>
                <w:sz w:val="28"/>
                <w:szCs w:val="24"/>
                <w:lang w:eastAsia="ru-RU"/>
              </w:rPr>
              <w:t>проект</w:t>
            </w:r>
            <w:r w:rsidR="000950EA">
              <w:rPr>
                <w:rFonts w:ascii="Times New Roman" w:eastAsia="Times New Roman" w:hAnsi="Times New Roman" w:cs="Times New Roman"/>
                <w:sz w:val="28"/>
                <w:szCs w:val="24"/>
                <w:lang w:eastAsia="ru-RU"/>
              </w:rPr>
              <w:t>ов</w:t>
            </w:r>
          </w:p>
          <w:p w14:paraId="7E13A21A" w14:textId="21E6B3C8"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1 балл – </w:t>
            </w:r>
            <w:r w:rsidR="000950EA">
              <w:rPr>
                <w:rFonts w:ascii="Times New Roman" w:eastAsia="Times New Roman" w:hAnsi="Times New Roman" w:cs="Times New Roman"/>
                <w:sz w:val="28"/>
                <w:szCs w:val="24"/>
                <w:lang w:eastAsia="ru-RU"/>
              </w:rPr>
              <w:t xml:space="preserve">1-4 </w:t>
            </w:r>
            <w:r w:rsidRPr="00031C1D">
              <w:rPr>
                <w:rFonts w:ascii="Times New Roman" w:eastAsia="Times New Roman" w:hAnsi="Times New Roman" w:cs="Times New Roman"/>
                <w:sz w:val="28"/>
                <w:szCs w:val="24"/>
                <w:lang w:eastAsia="ru-RU"/>
              </w:rPr>
              <w:t xml:space="preserve"> проекта</w:t>
            </w:r>
          </w:p>
        </w:tc>
      </w:tr>
      <w:tr w:rsidR="00031C1D" w:rsidRPr="00031C1D" w14:paraId="4EE8A512" w14:textId="77777777" w:rsidTr="00DA7B71">
        <w:tc>
          <w:tcPr>
            <w:tcW w:w="484" w:type="dxa"/>
          </w:tcPr>
          <w:p w14:paraId="4A374D0D"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2.</w:t>
            </w:r>
          </w:p>
        </w:tc>
        <w:tc>
          <w:tcPr>
            <w:tcW w:w="5460" w:type="dxa"/>
          </w:tcPr>
          <w:p w14:paraId="4693CE2E" w14:textId="6029A77E" w:rsidR="00CF3B8A" w:rsidRPr="00031C1D" w:rsidRDefault="00B62EA1" w:rsidP="00C258C1">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Члены команды должны иметь опыт в оказании консультационных услуг по приватизации активов (</w:t>
            </w:r>
            <w:r>
              <w:rPr>
                <w:rFonts w:ascii="Times New Roman" w:eastAsia="Times New Roman" w:hAnsi="Times New Roman" w:cs="Times New Roman"/>
                <w:sz w:val="28"/>
                <w:szCs w:val="24"/>
                <w:lang w:val="en-US" w:eastAsia="ru-RU"/>
              </w:rPr>
              <w:t>M</w:t>
            </w:r>
            <w:r w:rsidRPr="000950EA">
              <w:rPr>
                <w:rFonts w:ascii="Times New Roman" w:eastAsia="Times New Roman" w:hAnsi="Times New Roman" w:cs="Times New Roman"/>
                <w:sz w:val="28"/>
                <w:szCs w:val="24"/>
                <w:lang w:eastAsia="ru-RU"/>
              </w:rPr>
              <w:t>&amp;</w:t>
            </w:r>
            <w:r>
              <w:rPr>
                <w:rFonts w:ascii="Times New Roman" w:eastAsia="Times New Roman" w:hAnsi="Times New Roman" w:cs="Times New Roman"/>
                <w:sz w:val="28"/>
                <w:szCs w:val="24"/>
                <w:lang w:val="en-US" w:eastAsia="ru-RU"/>
              </w:rPr>
              <w:t>A</w:t>
            </w:r>
            <w:r w:rsidRPr="000950E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I</w:t>
            </w:r>
            <w:r>
              <w:rPr>
                <w:rFonts w:ascii="Times New Roman" w:eastAsia="Times New Roman" w:hAnsi="Times New Roman" w:cs="Times New Roman"/>
                <w:sz w:val="28"/>
                <w:szCs w:val="24"/>
                <w:lang w:val="en-US" w:eastAsia="ru-RU"/>
              </w:rPr>
              <w:t>PO</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en-US" w:eastAsia="ru-RU"/>
              </w:rPr>
              <w:t>SPO</w:t>
            </w:r>
            <w:r w:rsidRPr="000950EA">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в Казахстане, странах СНГ и (или) дальнего зарубежья </w:t>
            </w:r>
          </w:p>
        </w:tc>
        <w:tc>
          <w:tcPr>
            <w:tcW w:w="3098" w:type="dxa"/>
          </w:tcPr>
          <w:p w14:paraId="2F59881D" w14:textId="34FF9122"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5 баллов – </w:t>
            </w:r>
            <w:r w:rsidR="00E344BE">
              <w:rPr>
                <w:rFonts w:ascii="Times New Roman" w:eastAsia="Times New Roman" w:hAnsi="Times New Roman" w:cs="Times New Roman"/>
                <w:sz w:val="28"/>
                <w:szCs w:val="24"/>
                <w:lang w:eastAsia="ru-RU"/>
              </w:rPr>
              <w:t>30</w:t>
            </w:r>
            <w:r w:rsidR="00B62EA1">
              <w:rPr>
                <w:rFonts w:ascii="Times New Roman" w:eastAsia="Times New Roman" w:hAnsi="Times New Roman" w:cs="Times New Roman"/>
                <w:sz w:val="28"/>
                <w:szCs w:val="24"/>
                <w:lang w:eastAsia="ru-RU"/>
              </w:rPr>
              <w:t xml:space="preserve"> </w:t>
            </w:r>
            <w:r w:rsidRPr="00031C1D">
              <w:rPr>
                <w:rFonts w:ascii="Times New Roman" w:eastAsia="Times New Roman" w:hAnsi="Times New Roman" w:cs="Times New Roman"/>
                <w:sz w:val="28"/>
                <w:szCs w:val="24"/>
                <w:lang w:eastAsia="ru-RU"/>
              </w:rPr>
              <w:t xml:space="preserve">и более </w:t>
            </w:r>
            <w:r w:rsidRPr="00031C1D">
              <w:rPr>
                <w:rFonts w:ascii="Times New Roman" w:eastAsia="Times New Roman" w:hAnsi="Times New Roman" w:cs="Times New Roman"/>
                <w:sz w:val="28"/>
                <w:szCs w:val="24"/>
                <w:lang w:val="en-US" w:eastAsia="ru-RU"/>
              </w:rPr>
              <w:t>c</w:t>
            </w:r>
            <w:r w:rsidRPr="00031C1D">
              <w:rPr>
                <w:rFonts w:ascii="Times New Roman" w:eastAsia="Times New Roman" w:hAnsi="Times New Roman" w:cs="Times New Roman"/>
                <w:sz w:val="28"/>
                <w:szCs w:val="24"/>
                <w:lang w:eastAsia="ru-RU"/>
              </w:rPr>
              <w:t>делок</w:t>
            </w:r>
          </w:p>
          <w:p w14:paraId="18C78C5E" w14:textId="0AB545F8"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4 балла – </w:t>
            </w:r>
            <w:r w:rsidR="00E344BE">
              <w:rPr>
                <w:rFonts w:ascii="Times New Roman" w:eastAsia="Times New Roman" w:hAnsi="Times New Roman" w:cs="Times New Roman"/>
                <w:sz w:val="28"/>
                <w:szCs w:val="24"/>
                <w:lang w:eastAsia="ru-RU"/>
              </w:rPr>
              <w:t xml:space="preserve">20-29 </w:t>
            </w:r>
            <w:r w:rsidR="00E344BE" w:rsidRPr="00031C1D">
              <w:rPr>
                <w:rFonts w:ascii="Times New Roman" w:eastAsia="Times New Roman" w:hAnsi="Times New Roman" w:cs="Times New Roman"/>
                <w:sz w:val="28"/>
                <w:szCs w:val="24"/>
                <w:lang w:eastAsia="ru-RU"/>
              </w:rPr>
              <w:t>c</w:t>
            </w:r>
            <w:r w:rsidRPr="00031C1D">
              <w:rPr>
                <w:rFonts w:ascii="Times New Roman" w:eastAsia="Times New Roman" w:hAnsi="Times New Roman" w:cs="Times New Roman"/>
                <w:sz w:val="28"/>
                <w:szCs w:val="24"/>
                <w:lang w:eastAsia="ru-RU"/>
              </w:rPr>
              <w:t>делок</w:t>
            </w:r>
          </w:p>
          <w:p w14:paraId="3A609EBB" w14:textId="33251E8E"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3 балла – </w:t>
            </w:r>
            <w:r w:rsidR="00E344BE">
              <w:rPr>
                <w:rFonts w:ascii="Times New Roman" w:eastAsia="Times New Roman" w:hAnsi="Times New Roman" w:cs="Times New Roman"/>
                <w:sz w:val="28"/>
                <w:szCs w:val="24"/>
                <w:lang w:eastAsia="ru-RU"/>
              </w:rPr>
              <w:t xml:space="preserve">10-19 </w:t>
            </w:r>
            <w:r w:rsidR="00E344BE" w:rsidRPr="00031C1D">
              <w:rPr>
                <w:rFonts w:ascii="Times New Roman" w:eastAsia="Times New Roman" w:hAnsi="Times New Roman" w:cs="Times New Roman"/>
                <w:sz w:val="28"/>
                <w:szCs w:val="24"/>
                <w:lang w:eastAsia="ru-RU"/>
              </w:rPr>
              <w:t>c</w:t>
            </w:r>
            <w:r w:rsidRPr="00031C1D">
              <w:rPr>
                <w:rFonts w:ascii="Times New Roman" w:eastAsia="Times New Roman" w:hAnsi="Times New Roman" w:cs="Times New Roman"/>
                <w:sz w:val="28"/>
                <w:szCs w:val="24"/>
                <w:lang w:eastAsia="ru-RU"/>
              </w:rPr>
              <w:t>делок</w:t>
            </w:r>
          </w:p>
          <w:p w14:paraId="27B648B2" w14:textId="3F775FF4"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2 балла – </w:t>
            </w:r>
            <w:r w:rsidR="00E344BE">
              <w:rPr>
                <w:rFonts w:ascii="Times New Roman" w:eastAsia="Times New Roman" w:hAnsi="Times New Roman" w:cs="Times New Roman"/>
                <w:sz w:val="28"/>
                <w:szCs w:val="24"/>
                <w:lang w:eastAsia="ru-RU"/>
              </w:rPr>
              <w:t xml:space="preserve">5-9 </w:t>
            </w:r>
            <w:r w:rsidRPr="00031C1D">
              <w:rPr>
                <w:rFonts w:ascii="Times New Roman" w:eastAsia="Times New Roman" w:hAnsi="Times New Roman" w:cs="Times New Roman"/>
                <w:sz w:val="28"/>
                <w:szCs w:val="24"/>
                <w:lang w:eastAsia="ru-RU"/>
              </w:rPr>
              <w:t>сделок</w:t>
            </w:r>
          </w:p>
          <w:p w14:paraId="170FA990" w14:textId="573ED7B9" w:rsidR="00CF3B8A" w:rsidRPr="00031C1D" w:rsidRDefault="00CF3B8A" w:rsidP="00E344BE">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1 балл – </w:t>
            </w:r>
            <w:r w:rsidR="00E344BE">
              <w:rPr>
                <w:rFonts w:ascii="Times New Roman" w:eastAsia="Times New Roman" w:hAnsi="Times New Roman" w:cs="Times New Roman"/>
                <w:sz w:val="28"/>
                <w:szCs w:val="24"/>
                <w:lang w:eastAsia="ru-RU"/>
              </w:rPr>
              <w:t>1-4</w:t>
            </w:r>
            <w:r w:rsidR="00B62EA1">
              <w:rPr>
                <w:rFonts w:ascii="Times New Roman" w:eastAsia="Times New Roman" w:hAnsi="Times New Roman" w:cs="Times New Roman"/>
                <w:sz w:val="28"/>
                <w:szCs w:val="24"/>
                <w:lang w:eastAsia="ru-RU"/>
              </w:rPr>
              <w:t xml:space="preserve"> </w:t>
            </w:r>
            <w:r w:rsidRPr="00031C1D">
              <w:rPr>
                <w:rFonts w:ascii="Times New Roman" w:eastAsia="Times New Roman" w:hAnsi="Times New Roman" w:cs="Times New Roman"/>
                <w:sz w:val="28"/>
                <w:szCs w:val="24"/>
                <w:lang w:eastAsia="ru-RU"/>
              </w:rPr>
              <w:t>сдел</w:t>
            </w:r>
            <w:r w:rsidR="00B62EA1">
              <w:rPr>
                <w:rFonts w:ascii="Times New Roman" w:eastAsia="Times New Roman" w:hAnsi="Times New Roman" w:cs="Times New Roman"/>
                <w:sz w:val="28"/>
                <w:szCs w:val="24"/>
                <w:lang w:eastAsia="ru-RU"/>
              </w:rPr>
              <w:t xml:space="preserve">ок </w:t>
            </w:r>
          </w:p>
        </w:tc>
      </w:tr>
      <w:tr w:rsidR="00FE6FDB" w:rsidRPr="00031C1D" w14:paraId="14CE823E" w14:textId="77777777" w:rsidTr="00DA7B71">
        <w:tc>
          <w:tcPr>
            <w:tcW w:w="484" w:type="dxa"/>
          </w:tcPr>
          <w:p w14:paraId="5FFB908A" w14:textId="168D9651" w:rsidR="00FE6FDB" w:rsidRPr="00031C1D" w:rsidRDefault="00862657" w:rsidP="00C258C1">
            <w:p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5460" w:type="dxa"/>
          </w:tcPr>
          <w:p w14:paraId="50E4F797" w14:textId="7AC0143B" w:rsidR="00FE6FDB" w:rsidRPr="006F6CBE" w:rsidDel="00FE6FDB" w:rsidRDefault="006761E7" w:rsidP="00C258C1">
            <w:pPr>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Продемонстрирова</w:t>
            </w:r>
            <w:r w:rsidR="00EC399A">
              <w:rPr>
                <w:rFonts w:ascii="Times New Roman" w:eastAsia="Times New Roman" w:hAnsi="Times New Roman" w:cs="Times New Roman"/>
                <w:sz w:val="28"/>
                <w:szCs w:val="28"/>
              </w:rPr>
              <w:t>нный</w:t>
            </w:r>
            <w:r>
              <w:rPr>
                <w:rFonts w:ascii="Times New Roman" w:eastAsia="Times New Roman" w:hAnsi="Times New Roman" w:cs="Times New Roman"/>
                <w:sz w:val="28"/>
                <w:szCs w:val="28"/>
              </w:rPr>
              <w:t xml:space="preserve"> </w:t>
            </w:r>
            <w:r w:rsidRPr="00031C1D">
              <w:rPr>
                <w:rFonts w:ascii="Times New Roman" w:eastAsia="Times New Roman" w:hAnsi="Times New Roman" w:cs="Times New Roman"/>
                <w:sz w:val="28"/>
                <w:szCs w:val="28"/>
              </w:rPr>
              <w:t>опыт</w:t>
            </w:r>
            <w:r w:rsidRPr="00031C1D">
              <w:rPr>
                <w:rFonts w:ascii="Times New Roman" w:eastAsia="Times New Roman" w:hAnsi="Times New Roman" w:cs="Times New Roman"/>
                <w:sz w:val="16"/>
                <w:szCs w:val="16"/>
              </w:rPr>
              <w:t xml:space="preserve"> </w:t>
            </w:r>
            <w:r w:rsidRPr="00031C1D">
              <w:rPr>
                <w:rFonts w:ascii="Times New Roman" w:eastAsia="Times New Roman" w:hAnsi="Times New Roman" w:cs="Times New Roman"/>
                <w:sz w:val="28"/>
                <w:szCs w:val="28"/>
              </w:rPr>
              <w:t>по оценк</w:t>
            </w:r>
            <w:r>
              <w:rPr>
                <w:rFonts w:ascii="Times New Roman" w:eastAsia="Times New Roman" w:hAnsi="Times New Roman" w:cs="Times New Roman"/>
                <w:sz w:val="28"/>
                <w:szCs w:val="28"/>
              </w:rPr>
              <w:t>е</w:t>
            </w:r>
            <w:r w:rsidRPr="00031C1D">
              <w:rPr>
                <w:rFonts w:ascii="Times New Roman" w:eastAsia="Times New Roman" w:hAnsi="Times New Roman" w:cs="Times New Roman"/>
                <w:sz w:val="28"/>
                <w:szCs w:val="28"/>
              </w:rPr>
              <w:t xml:space="preserve"> бизнеса (долей участия / акций) и/или основных средств для предприятий горнодобывающей отрасли в Республике Казахстан</w:t>
            </w:r>
            <w:r>
              <w:rPr>
                <w:rFonts w:ascii="Times New Roman" w:eastAsia="Times New Roman" w:hAnsi="Times New Roman" w:cs="Times New Roman"/>
                <w:sz w:val="28"/>
                <w:szCs w:val="28"/>
              </w:rPr>
              <w:t xml:space="preserve"> или СНГ</w:t>
            </w:r>
            <w:r w:rsidRPr="00031C1D">
              <w:rPr>
                <w:rFonts w:ascii="Times New Roman" w:eastAsia="Times New Roman" w:hAnsi="Times New Roman" w:cs="Times New Roman"/>
                <w:sz w:val="28"/>
                <w:szCs w:val="28"/>
              </w:rPr>
              <w:t xml:space="preserve"> в течение последних 5 (пяти) лет</w:t>
            </w:r>
          </w:p>
        </w:tc>
        <w:tc>
          <w:tcPr>
            <w:tcW w:w="3098" w:type="dxa"/>
          </w:tcPr>
          <w:p w14:paraId="17AA3113" w14:textId="6A734C2A" w:rsidR="006761E7" w:rsidRPr="00031C1D" w:rsidRDefault="006761E7" w:rsidP="006761E7">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5 баллов – </w:t>
            </w:r>
            <w:r w:rsidR="00EB2345">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 xml:space="preserve"> </w:t>
            </w:r>
            <w:r w:rsidRPr="00031C1D">
              <w:rPr>
                <w:rFonts w:ascii="Times New Roman" w:eastAsia="Times New Roman" w:hAnsi="Times New Roman" w:cs="Times New Roman"/>
                <w:sz w:val="28"/>
                <w:szCs w:val="24"/>
                <w:lang w:eastAsia="ru-RU"/>
              </w:rPr>
              <w:t>и более проектов</w:t>
            </w:r>
          </w:p>
          <w:p w14:paraId="77295D1F" w14:textId="0389133F" w:rsidR="006761E7" w:rsidRPr="00031C1D" w:rsidRDefault="006761E7" w:rsidP="006761E7">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4 балла –</w:t>
            </w:r>
            <w:r w:rsidR="00EB2345">
              <w:rPr>
                <w:rFonts w:ascii="Times New Roman" w:eastAsia="Times New Roman" w:hAnsi="Times New Roman" w:cs="Times New Roman"/>
                <w:sz w:val="28"/>
                <w:szCs w:val="24"/>
                <w:lang w:eastAsia="ru-RU"/>
              </w:rPr>
              <w:t xml:space="preserve"> 15</w:t>
            </w:r>
            <w:r>
              <w:rPr>
                <w:rFonts w:ascii="Times New Roman" w:eastAsia="Times New Roman" w:hAnsi="Times New Roman" w:cs="Times New Roman"/>
                <w:sz w:val="28"/>
                <w:szCs w:val="24"/>
                <w:lang w:eastAsia="ru-RU"/>
              </w:rPr>
              <w:t>-</w:t>
            </w:r>
            <w:r w:rsidR="00EB2345">
              <w:rPr>
                <w:rFonts w:ascii="Times New Roman" w:eastAsia="Times New Roman" w:hAnsi="Times New Roman" w:cs="Times New Roman"/>
                <w:sz w:val="28"/>
                <w:szCs w:val="24"/>
                <w:lang w:eastAsia="ru-RU"/>
              </w:rPr>
              <w:t>19</w:t>
            </w:r>
            <w:r w:rsidRPr="00031C1D">
              <w:rPr>
                <w:rFonts w:ascii="Times New Roman" w:eastAsia="Times New Roman" w:hAnsi="Times New Roman" w:cs="Times New Roman"/>
                <w:sz w:val="28"/>
                <w:szCs w:val="24"/>
                <w:lang w:eastAsia="ru-RU"/>
              </w:rPr>
              <w:t xml:space="preserve"> проектов</w:t>
            </w:r>
          </w:p>
          <w:p w14:paraId="08E66973" w14:textId="4F3E75B4" w:rsidR="006761E7" w:rsidRPr="00031C1D" w:rsidRDefault="006761E7" w:rsidP="006761E7">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3 балла – </w:t>
            </w:r>
            <w:r w:rsidR="00EB2345">
              <w:rPr>
                <w:rFonts w:ascii="Times New Roman" w:eastAsia="Times New Roman" w:hAnsi="Times New Roman" w:cs="Times New Roman"/>
                <w:sz w:val="28"/>
                <w:szCs w:val="24"/>
                <w:lang w:eastAsia="ru-RU"/>
              </w:rPr>
              <w:t>11</w:t>
            </w:r>
            <w:r>
              <w:rPr>
                <w:rFonts w:ascii="Times New Roman" w:eastAsia="Times New Roman" w:hAnsi="Times New Roman" w:cs="Times New Roman"/>
                <w:sz w:val="28"/>
                <w:szCs w:val="24"/>
                <w:lang w:eastAsia="ru-RU"/>
              </w:rPr>
              <w:t>-</w:t>
            </w:r>
            <w:r w:rsidR="00EB2345">
              <w:rPr>
                <w:rFonts w:ascii="Times New Roman" w:eastAsia="Times New Roman" w:hAnsi="Times New Roman" w:cs="Times New Roman"/>
                <w:sz w:val="28"/>
                <w:szCs w:val="24"/>
                <w:lang w:eastAsia="ru-RU"/>
              </w:rPr>
              <w:t>14</w:t>
            </w:r>
            <w:r w:rsidRPr="00031C1D">
              <w:rPr>
                <w:rFonts w:ascii="Times New Roman" w:eastAsia="Times New Roman" w:hAnsi="Times New Roman" w:cs="Times New Roman"/>
                <w:sz w:val="28"/>
                <w:szCs w:val="24"/>
                <w:lang w:eastAsia="ru-RU"/>
              </w:rPr>
              <w:t xml:space="preserve"> проектов</w:t>
            </w:r>
          </w:p>
          <w:p w14:paraId="0A680592" w14:textId="1A888C21" w:rsidR="006761E7" w:rsidRPr="00031C1D" w:rsidRDefault="006761E7" w:rsidP="006761E7">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2 балла – </w:t>
            </w:r>
            <w:r w:rsidR="00EB2345">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w:t>
            </w:r>
            <w:r w:rsidR="00EB2345">
              <w:rPr>
                <w:rFonts w:ascii="Times New Roman" w:eastAsia="Times New Roman" w:hAnsi="Times New Roman" w:cs="Times New Roman"/>
                <w:sz w:val="28"/>
                <w:szCs w:val="24"/>
                <w:lang w:eastAsia="ru-RU"/>
              </w:rPr>
              <w:t>10</w:t>
            </w:r>
            <w:r>
              <w:rPr>
                <w:rFonts w:ascii="Times New Roman" w:eastAsia="Times New Roman" w:hAnsi="Times New Roman" w:cs="Times New Roman"/>
                <w:sz w:val="28"/>
                <w:szCs w:val="24"/>
                <w:lang w:eastAsia="ru-RU"/>
              </w:rPr>
              <w:t xml:space="preserve"> </w:t>
            </w:r>
            <w:r w:rsidRPr="00031C1D">
              <w:rPr>
                <w:rFonts w:ascii="Times New Roman" w:eastAsia="Times New Roman" w:hAnsi="Times New Roman" w:cs="Times New Roman"/>
                <w:sz w:val="28"/>
                <w:szCs w:val="24"/>
                <w:lang w:eastAsia="ru-RU"/>
              </w:rPr>
              <w:t>проект</w:t>
            </w:r>
            <w:r>
              <w:rPr>
                <w:rFonts w:ascii="Times New Roman" w:eastAsia="Times New Roman" w:hAnsi="Times New Roman" w:cs="Times New Roman"/>
                <w:sz w:val="28"/>
                <w:szCs w:val="24"/>
                <w:lang w:eastAsia="ru-RU"/>
              </w:rPr>
              <w:t>ов</w:t>
            </w:r>
          </w:p>
          <w:p w14:paraId="7AFB468D" w14:textId="72179532" w:rsidR="006F6CBE" w:rsidRDefault="006761E7" w:rsidP="006761E7">
            <w:pPr>
              <w:widowControl w:val="0"/>
              <w:tabs>
                <w:tab w:val="left" w:pos="0"/>
              </w:tabs>
              <w:jc w:val="both"/>
              <w:rPr>
                <w:rFonts w:ascii="Times New Roman" w:eastAsia="Calibri" w:hAnsi="Times New Roman" w:cs="Times New Roman"/>
                <w:sz w:val="28"/>
                <w:szCs w:val="28"/>
              </w:rPr>
            </w:pPr>
            <w:r w:rsidRPr="00031C1D">
              <w:rPr>
                <w:rFonts w:ascii="Times New Roman" w:eastAsia="Times New Roman" w:hAnsi="Times New Roman" w:cs="Times New Roman"/>
                <w:sz w:val="28"/>
                <w:szCs w:val="24"/>
                <w:lang w:eastAsia="ru-RU"/>
              </w:rPr>
              <w:t xml:space="preserve">1 балл – </w:t>
            </w:r>
            <w:r>
              <w:rPr>
                <w:rFonts w:ascii="Times New Roman" w:eastAsia="Times New Roman" w:hAnsi="Times New Roman" w:cs="Times New Roman"/>
                <w:sz w:val="28"/>
                <w:szCs w:val="24"/>
                <w:lang w:eastAsia="ru-RU"/>
              </w:rPr>
              <w:t>1-</w:t>
            </w:r>
            <w:r w:rsidR="00EB2345">
              <w:rPr>
                <w:rFonts w:ascii="Times New Roman" w:eastAsia="Times New Roman" w:hAnsi="Times New Roman" w:cs="Times New Roman"/>
                <w:sz w:val="28"/>
                <w:szCs w:val="24"/>
                <w:lang w:eastAsia="ru-RU"/>
              </w:rPr>
              <w:t>5</w:t>
            </w:r>
            <w:r w:rsidRPr="00031C1D">
              <w:rPr>
                <w:rFonts w:ascii="Times New Roman" w:eastAsia="Times New Roman" w:hAnsi="Times New Roman" w:cs="Times New Roman"/>
                <w:sz w:val="28"/>
                <w:szCs w:val="24"/>
                <w:lang w:eastAsia="ru-RU"/>
              </w:rPr>
              <w:t xml:space="preserve"> проект</w:t>
            </w:r>
            <w:r w:rsidR="00EB2345">
              <w:rPr>
                <w:rFonts w:ascii="Times New Roman" w:eastAsia="Times New Roman" w:hAnsi="Times New Roman" w:cs="Times New Roman"/>
                <w:sz w:val="28"/>
                <w:szCs w:val="24"/>
                <w:lang w:eastAsia="ru-RU"/>
              </w:rPr>
              <w:t>ов</w:t>
            </w:r>
          </w:p>
        </w:tc>
      </w:tr>
      <w:tr w:rsidR="00031C1D" w:rsidRPr="008242AF" w14:paraId="7D5F2B3B" w14:textId="77777777" w:rsidTr="00DA7B71">
        <w:tc>
          <w:tcPr>
            <w:tcW w:w="484" w:type="dxa"/>
          </w:tcPr>
          <w:p w14:paraId="54FDEF6C"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4.</w:t>
            </w:r>
          </w:p>
        </w:tc>
        <w:tc>
          <w:tcPr>
            <w:tcW w:w="5460" w:type="dxa"/>
          </w:tcPr>
          <w:p w14:paraId="2CD6F5DA" w14:textId="0089E968"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Стоимость </w:t>
            </w:r>
            <w:r w:rsidR="006F6CBE">
              <w:rPr>
                <w:rFonts w:ascii="Times New Roman" w:eastAsia="Times New Roman" w:hAnsi="Times New Roman" w:cs="Times New Roman"/>
                <w:sz w:val="28"/>
                <w:szCs w:val="24"/>
                <w:lang w:eastAsia="ru-RU"/>
              </w:rPr>
              <w:t>фиксированного вознаграждения (без учета вознаграждения за успех)</w:t>
            </w:r>
            <w:r w:rsidR="006F6CBE" w:rsidRPr="00031C1D">
              <w:rPr>
                <w:rFonts w:ascii="Times New Roman" w:eastAsia="Times New Roman" w:hAnsi="Times New Roman" w:cs="Times New Roman"/>
                <w:sz w:val="28"/>
                <w:szCs w:val="24"/>
                <w:lang w:eastAsia="ru-RU"/>
              </w:rPr>
              <w:t xml:space="preserve"> </w:t>
            </w:r>
            <w:r w:rsidRPr="00031C1D">
              <w:rPr>
                <w:rFonts w:ascii="Times New Roman" w:eastAsia="Times New Roman" w:hAnsi="Times New Roman" w:cs="Times New Roman"/>
                <w:sz w:val="28"/>
                <w:szCs w:val="24"/>
                <w:lang w:eastAsia="ru-RU"/>
              </w:rPr>
              <w:t>согласно предложению</w:t>
            </w:r>
          </w:p>
        </w:tc>
        <w:tc>
          <w:tcPr>
            <w:tcW w:w="3098" w:type="dxa"/>
          </w:tcPr>
          <w:p w14:paraId="4DA26A16" w14:textId="3DCE9353"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5 баллов при менее </w:t>
            </w:r>
            <w:r w:rsidR="006F6CBE">
              <w:rPr>
                <w:rFonts w:ascii="Times New Roman" w:eastAsia="Times New Roman" w:hAnsi="Times New Roman" w:cs="Times New Roman"/>
                <w:sz w:val="28"/>
                <w:szCs w:val="24"/>
                <w:lang w:eastAsia="ru-RU"/>
              </w:rPr>
              <w:t xml:space="preserve">110 </w:t>
            </w:r>
            <w:r w:rsidRPr="00031C1D">
              <w:rPr>
                <w:rFonts w:ascii="Times New Roman" w:eastAsia="Times New Roman" w:hAnsi="Times New Roman" w:cs="Times New Roman"/>
                <w:sz w:val="28"/>
                <w:szCs w:val="24"/>
                <w:lang w:eastAsia="ru-RU"/>
              </w:rPr>
              <w:t xml:space="preserve"> млн</w:t>
            </w:r>
            <w:r w:rsidR="008242AF">
              <w:rPr>
                <w:rFonts w:ascii="Times New Roman" w:eastAsia="Times New Roman" w:hAnsi="Times New Roman" w:cs="Times New Roman"/>
                <w:sz w:val="28"/>
                <w:szCs w:val="24"/>
                <w:lang w:eastAsia="ru-RU"/>
              </w:rPr>
              <w:t>.</w:t>
            </w:r>
            <w:r w:rsidRPr="00031C1D">
              <w:rPr>
                <w:rFonts w:ascii="Times New Roman" w:eastAsia="Times New Roman" w:hAnsi="Times New Roman" w:cs="Times New Roman"/>
                <w:sz w:val="28"/>
                <w:szCs w:val="24"/>
                <w:lang w:eastAsia="ru-RU"/>
              </w:rPr>
              <w:t xml:space="preserve"> тенге</w:t>
            </w:r>
          </w:p>
          <w:p w14:paraId="6ACCA92D" w14:textId="70574140"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4 балла при </w:t>
            </w:r>
            <w:r w:rsidR="006F6CBE">
              <w:rPr>
                <w:rFonts w:ascii="Times New Roman" w:eastAsia="Times New Roman" w:hAnsi="Times New Roman" w:cs="Times New Roman"/>
                <w:sz w:val="28"/>
                <w:szCs w:val="24"/>
                <w:lang w:eastAsia="ru-RU"/>
              </w:rPr>
              <w:t>110</w:t>
            </w:r>
            <w:r w:rsidRPr="00031C1D">
              <w:rPr>
                <w:rFonts w:ascii="Times New Roman" w:eastAsia="Times New Roman" w:hAnsi="Times New Roman" w:cs="Times New Roman"/>
                <w:sz w:val="28"/>
                <w:szCs w:val="24"/>
                <w:lang w:eastAsia="ru-RU"/>
              </w:rPr>
              <w:t>-</w:t>
            </w:r>
            <w:r w:rsidR="006F6CBE">
              <w:rPr>
                <w:rFonts w:ascii="Times New Roman" w:eastAsia="Times New Roman" w:hAnsi="Times New Roman" w:cs="Times New Roman"/>
                <w:sz w:val="28"/>
                <w:szCs w:val="24"/>
                <w:lang w:eastAsia="ru-RU"/>
              </w:rPr>
              <w:t>125</w:t>
            </w:r>
            <w:r w:rsidRPr="00031C1D">
              <w:rPr>
                <w:rFonts w:ascii="Times New Roman" w:eastAsia="Times New Roman" w:hAnsi="Times New Roman" w:cs="Times New Roman"/>
                <w:sz w:val="28"/>
                <w:szCs w:val="24"/>
                <w:lang w:eastAsia="ru-RU"/>
              </w:rPr>
              <w:t xml:space="preserve"> млн тенге</w:t>
            </w:r>
          </w:p>
          <w:p w14:paraId="488325B9" w14:textId="084D8A71"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3 балла при </w:t>
            </w:r>
            <w:r w:rsidR="006F6CBE">
              <w:rPr>
                <w:rFonts w:ascii="Times New Roman" w:eastAsia="Times New Roman" w:hAnsi="Times New Roman" w:cs="Times New Roman"/>
                <w:sz w:val="28"/>
                <w:szCs w:val="24"/>
                <w:lang w:eastAsia="ru-RU"/>
              </w:rPr>
              <w:t>12</w:t>
            </w:r>
            <w:r w:rsidR="008242AF">
              <w:rPr>
                <w:rFonts w:ascii="Times New Roman" w:eastAsia="Times New Roman" w:hAnsi="Times New Roman" w:cs="Times New Roman"/>
                <w:sz w:val="28"/>
                <w:szCs w:val="24"/>
                <w:lang w:eastAsia="ru-RU"/>
              </w:rPr>
              <w:t>6</w:t>
            </w:r>
            <w:r w:rsidRPr="00031C1D">
              <w:rPr>
                <w:rFonts w:ascii="Times New Roman" w:eastAsia="Times New Roman" w:hAnsi="Times New Roman" w:cs="Times New Roman"/>
                <w:sz w:val="28"/>
                <w:szCs w:val="24"/>
                <w:lang w:eastAsia="ru-RU"/>
              </w:rPr>
              <w:t>-</w:t>
            </w:r>
            <w:r w:rsidR="006F6CBE">
              <w:rPr>
                <w:rFonts w:ascii="Times New Roman" w:eastAsia="Times New Roman" w:hAnsi="Times New Roman" w:cs="Times New Roman"/>
                <w:sz w:val="28"/>
                <w:szCs w:val="24"/>
                <w:lang w:eastAsia="ru-RU"/>
              </w:rPr>
              <w:t>140</w:t>
            </w:r>
            <w:r w:rsidRPr="00031C1D">
              <w:rPr>
                <w:rFonts w:ascii="Times New Roman" w:eastAsia="Times New Roman" w:hAnsi="Times New Roman" w:cs="Times New Roman"/>
                <w:sz w:val="28"/>
                <w:szCs w:val="24"/>
                <w:lang w:eastAsia="ru-RU"/>
              </w:rPr>
              <w:t xml:space="preserve"> млн тенге </w:t>
            </w:r>
          </w:p>
          <w:p w14:paraId="6A4B0624" w14:textId="122D7DD1"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2 балла при </w:t>
            </w:r>
            <w:r w:rsidR="006F6CBE">
              <w:rPr>
                <w:rFonts w:ascii="Times New Roman" w:eastAsia="Times New Roman" w:hAnsi="Times New Roman" w:cs="Times New Roman"/>
                <w:sz w:val="28"/>
                <w:szCs w:val="24"/>
                <w:lang w:eastAsia="ru-RU"/>
              </w:rPr>
              <w:t>14</w:t>
            </w:r>
            <w:r w:rsidR="008242AF">
              <w:rPr>
                <w:rFonts w:ascii="Times New Roman" w:eastAsia="Times New Roman" w:hAnsi="Times New Roman" w:cs="Times New Roman"/>
                <w:sz w:val="28"/>
                <w:szCs w:val="24"/>
                <w:lang w:eastAsia="ru-RU"/>
              </w:rPr>
              <w:t>1</w:t>
            </w:r>
            <w:r w:rsidRPr="00031C1D">
              <w:rPr>
                <w:rFonts w:ascii="Times New Roman" w:eastAsia="Times New Roman" w:hAnsi="Times New Roman" w:cs="Times New Roman"/>
                <w:sz w:val="28"/>
                <w:szCs w:val="24"/>
                <w:lang w:eastAsia="ru-RU"/>
              </w:rPr>
              <w:t>-</w:t>
            </w:r>
            <w:r w:rsidR="006F6CBE">
              <w:rPr>
                <w:rFonts w:ascii="Times New Roman" w:eastAsia="Times New Roman" w:hAnsi="Times New Roman" w:cs="Times New Roman"/>
                <w:sz w:val="28"/>
                <w:szCs w:val="24"/>
                <w:lang w:eastAsia="ru-RU"/>
              </w:rPr>
              <w:t>160</w:t>
            </w:r>
            <w:r w:rsidRPr="00031C1D">
              <w:rPr>
                <w:rFonts w:ascii="Times New Roman" w:eastAsia="Times New Roman" w:hAnsi="Times New Roman" w:cs="Times New Roman"/>
                <w:sz w:val="28"/>
                <w:szCs w:val="24"/>
                <w:lang w:eastAsia="ru-RU"/>
              </w:rPr>
              <w:t xml:space="preserve"> млн тенге</w:t>
            </w:r>
          </w:p>
          <w:p w14:paraId="5B378E69" w14:textId="59BD1BE8"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1 балл при более </w:t>
            </w:r>
            <w:r w:rsidR="008242AF">
              <w:rPr>
                <w:rFonts w:ascii="Times New Roman" w:eastAsia="Times New Roman" w:hAnsi="Times New Roman" w:cs="Times New Roman"/>
                <w:sz w:val="28"/>
                <w:szCs w:val="24"/>
                <w:lang w:eastAsia="ru-RU"/>
              </w:rPr>
              <w:t>160</w:t>
            </w:r>
            <w:r w:rsidRPr="00031C1D">
              <w:rPr>
                <w:rFonts w:ascii="Times New Roman" w:eastAsia="Times New Roman" w:hAnsi="Times New Roman" w:cs="Times New Roman"/>
                <w:sz w:val="28"/>
                <w:szCs w:val="24"/>
                <w:lang w:eastAsia="ru-RU"/>
              </w:rPr>
              <w:t xml:space="preserve"> млн тенге</w:t>
            </w:r>
          </w:p>
        </w:tc>
      </w:tr>
    </w:tbl>
    <w:p w14:paraId="75B6AC2F" w14:textId="77777777" w:rsidR="00E7451C" w:rsidRPr="00031C1D" w:rsidRDefault="000965D0"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lang w:val="ru-RU"/>
        </w:rPr>
        <w:lastRenderedPageBreak/>
        <w:t xml:space="preserve">        </w:t>
      </w:r>
      <w:r w:rsidRPr="00031C1D">
        <w:rPr>
          <w:rFonts w:ascii="Times New Roman" w:eastAsia="Times New Roman" w:hAnsi="Times New Roman" w:cs="Times New Roman"/>
          <w:sz w:val="28"/>
          <w:szCs w:val="28"/>
          <w:lang w:val="ru-RU"/>
        </w:rPr>
        <w:tab/>
      </w:r>
      <w:r w:rsidR="00A23077" w:rsidRPr="00031C1D">
        <w:rPr>
          <w:rFonts w:ascii="Times New Roman" w:eastAsia="Times New Roman" w:hAnsi="Times New Roman" w:cs="Times New Roman"/>
          <w:sz w:val="28"/>
          <w:szCs w:val="28"/>
        </w:rPr>
        <w:t>16. Комиссия отклоняет Предложение в случаях:</w:t>
      </w:r>
    </w:p>
    <w:p w14:paraId="7BF873A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 признания документов, прилагаемых к Предложению, не соответствующим условиям запроса предложений;</w:t>
      </w:r>
    </w:p>
    <w:p w14:paraId="0579626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 несоответствия потенциального консультанта либо юридических лиц, действующих на основании договора о совместной деятельности (консорциума), требованиям запроса предложений;</w:t>
      </w:r>
    </w:p>
    <w:p w14:paraId="1CC1AF3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 выявления наличия недостоверных и (или) ложных сведений</w:t>
      </w:r>
    </w:p>
    <w:p w14:paraId="4D6B8C9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 Предложении, предусмотренных пунктом 5 настоящего запроса предложений;</w:t>
      </w:r>
    </w:p>
    <w:p w14:paraId="31FEA01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 наличия у лиц, указанных в подпункте 9) пункта 7 настоящего запроса предложений фактического и (или) потенциального конфликта интересов в предоставлении требуемых услуг, и (или) недостаточности, по мнению комиссии, предлагаемых мер по устранению, минимизации и (или) недопущению конфликта интересов, либо отсутствия в предложении сведений, предусмотренных подпунктом 9) пункта 7 настоящего запроса;</w:t>
      </w:r>
    </w:p>
    <w:p w14:paraId="105003D3" w14:textId="39597B6B"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5) потенциальный консультант либо юридическое лицо, входящее </w:t>
      </w:r>
      <w:r w:rsidR="00DA7B71" w:rsidRPr="00031C1D">
        <w:rPr>
          <w:rFonts w:ascii="Times New Roman" w:eastAsia="Times New Roman" w:hAnsi="Times New Roman" w:cs="Times New Roman"/>
          <w:sz w:val="28"/>
          <w:szCs w:val="28"/>
        </w:rPr>
        <w:t>в консорциум,</w:t>
      </w:r>
      <w:r w:rsidRPr="00031C1D">
        <w:rPr>
          <w:rFonts w:ascii="Times New Roman" w:eastAsia="Times New Roman" w:hAnsi="Times New Roman" w:cs="Times New Roman"/>
          <w:sz w:val="28"/>
          <w:szCs w:val="28"/>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лжепредприятий.</w:t>
      </w:r>
    </w:p>
    <w:p w14:paraId="68AF5FF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Отклонение Предложений по иным основаниям не допускается.</w:t>
      </w:r>
    </w:p>
    <w:p w14:paraId="2B02387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0F3BFE20"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VIII. Заключение договора по итогам запроса предложений</w:t>
      </w:r>
    </w:p>
    <w:p w14:paraId="0B90D883" w14:textId="77777777" w:rsidR="00E7451C"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17. Договор заключается в соответствии с содержащимся в запросе предложений проектом договора.</w:t>
      </w:r>
    </w:p>
    <w:p w14:paraId="36628157" w14:textId="77777777" w:rsidR="00E321B1" w:rsidRDefault="00E321B1" w:rsidP="003F26A6">
      <w:pPr>
        <w:spacing w:line="240" w:lineRule="auto"/>
        <w:ind w:firstLine="700"/>
        <w:jc w:val="both"/>
        <w:rPr>
          <w:rFonts w:ascii="Times New Roman" w:eastAsia="Times New Roman" w:hAnsi="Times New Roman" w:cs="Times New Roman"/>
          <w:sz w:val="28"/>
          <w:szCs w:val="28"/>
        </w:rPr>
      </w:pPr>
    </w:p>
    <w:p w14:paraId="7C08BE31" w14:textId="5090693E" w:rsidR="00E321B1" w:rsidRDefault="00E321B1" w:rsidP="003F26A6">
      <w:pPr>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Перечень прилагаемых к предложению документов:</w:t>
      </w:r>
    </w:p>
    <w:p w14:paraId="4BC71B44" w14:textId="77777777" w:rsidR="00E321B1" w:rsidRDefault="00E321B1" w:rsidP="00A47201">
      <w:pPr>
        <w:pStyle w:val="af"/>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ценового предложения;</w:t>
      </w:r>
    </w:p>
    <w:p w14:paraId="6DFFB9D2" w14:textId="77777777" w:rsidR="00E321B1" w:rsidRDefault="00E321B1" w:rsidP="00A47201">
      <w:pPr>
        <w:pStyle w:val="af"/>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предложения потенциального консультанта;</w:t>
      </w:r>
    </w:p>
    <w:p w14:paraId="5EADE2B0" w14:textId="77777777" w:rsidR="00E321B1" w:rsidRDefault="00E321B1" w:rsidP="00A47201">
      <w:pPr>
        <w:pStyle w:val="af"/>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договора с технической спецификацией;</w:t>
      </w:r>
    </w:p>
    <w:p w14:paraId="1950EC92" w14:textId="5C616CE8" w:rsidR="00E321B1" w:rsidRPr="00E321B1" w:rsidRDefault="00E321B1" w:rsidP="00A47201">
      <w:pPr>
        <w:pStyle w:val="af"/>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соглашения о конфиденциальности.  </w:t>
      </w:r>
    </w:p>
    <w:p w14:paraId="4ECEC69F" w14:textId="77777777" w:rsidR="003F26A6" w:rsidRPr="00031C1D" w:rsidRDefault="003F26A6" w:rsidP="003F26A6">
      <w:pPr>
        <w:spacing w:line="240" w:lineRule="auto"/>
        <w:ind w:left="5660"/>
        <w:jc w:val="right"/>
        <w:rPr>
          <w:rFonts w:ascii="Times New Roman" w:eastAsia="Times New Roman" w:hAnsi="Times New Roman" w:cs="Times New Roman"/>
          <w:b/>
          <w:sz w:val="28"/>
          <w:szCs w:val="28"/>
        </w:rPr>
      </w:pPr>
    </w:p>
    <w:p w14:paraId="075A9BE5" w14:textId="77777777" w:rsidR="002E6E1B" w:rsidRDefault="002E6E1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0938E11" w14:textId="52C5BFC4" w:rsidR="00E7451C" w:rsidRPr="00031C1D" w:rsidRDefault="00A23077" w:rsidP="003F26A6">
      <w:pPr>
        <w:spacing w:line="240" w:lineRule="auto"/>
        <w:ind w:left="5660"/>
        <w:jc w:val="right"/>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lastRenderedPageBreak/>
        <w:t>Приложение №</w:t>
      </w:r>
      <w:r w:rsidR="00B35820" w:rsidRPr="00031C1D">
        <w:rPr>
          <w:rFonts w:ascii="Times New Roman" w:eastAsia="Times New Roman" w:hAnsi="Times New Roman" w:cs="Times New Roman"/>
          <w:b/>
          <w:sz w:val="28"/>
          <w:szCs w:val="28"/>
          <w:lang w:val="ru-RU"/>
        </w:rPr>
        <w:t>1</w:t>
      </w:r>
      <w:r w:rsidRPr="00031C1D">
        <w:rPr>
          <w:rFonts w:ascii="Times New Roman" w:eastAsia="Times New Roman" w:hAnsi="Times New Roman" w:cs="Times New Roman"/>
          <w:b/>
          <w:sz w:val="28"/>
          <w:szCs w:val="28"/>
        </w:rPr>
        <w:t xml:space="preserve">                                                                              </w:t>
      </w:r>
      <w:r w:rsidRPr="00031C1D">
        <w:rPr>
          <w:rFonts w:ascii="Times New Roman" w:eastAsia="Times New Roman" w:hAnsi="Times New Roman" w:cs="Times New Roman"/>
          <w:b/>
          <w:sz w:val="28"/>
          <w:szCs w:val="28"/>
        </w:rPr>
        <w:tab/>
        <w:t>к запросу предложений</w:t>
      </w:r>
    </w:p>
    <w:p w14:paraId="57BDEE74" w14:textId="77777777" w:rsidR="00E7451C" w:rsidRPr="00031C1D" w:rsidRDefault="00A23077" w:rsidP="003F26A6">
      <w:pPr>
        <w:spacing w:line="240" w:lineRule="auto"/>
        <w:ind w:left="5820"/>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p w14:paraId="2C71AE89"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Ценовое предложение потенциального консультанта </w:t>
      </w:r>
    </w:p>
    <w:p w14:paraId="204181CF" w14:textId="77777777" w:rsidR="00E7451C"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(наименование потенциального поставщика)</w:t>
      </w:r>
    </w:p>
    <w:p w14:paraId="05B1CB95" w14:textId="77777777" w:rsidR="00DA7B71" w:rsidRDefault="00DA7B71" w:rsidP="003F26A6">
      <w:pPr>
        <w:spacing w:line="240" w:lineRule="auto"/>
        <w:jc w:val="center"/>
        <w:rPr>
          <w:rFonts w:ascii="Times New Roman" w:eastAsia="Times New Roman" w:hAnsi="Times New Roman" w:cs="Times New Roman"/>
          <w:b/>
          <w:sz w:val="28"/>
          <w:szCs w:val="28"/>
        </w:rPr>
      </w:pPr>
    </w:p>
    <w:tbl>
      <w:tblPr>
        <w:tblStyle w:val="af7"/>
        <w:tblW w:w="9388" w:type="dxa"/>
        <w:tblLook w:val="04A0" w:firstRow="1" w:lastRow="0" w:firstColumn="1" w:lastColumn="0" w:noHBand="0" w:noVBand="1"/>
      </w:tblPr>
      <w:tblGrid>
        <w:gridCol w:w="704"/>
        <w:gridCol w:w="5670"/>
        <w:gridCol w:w="3014"/>
      </w:tblGrid>
      <w:tr w:rsidR="00DA7B71" w14:paraId="6FDA7DF4" w14:textId="77777777" w:rsidTr="00DA7B71">
        <w:tc>
          <w:tcPr>
            <w:tcW w:w="704" w:type="dxa"/>
          </w:tcPr>
          <w:p w14:paraId="1F8A10AA" w14:textId="77777777" w:rsidR="00DA7B71" w:rsidRPr="00031C1D" w:rsidRDefault="00DA7B71" w:rsidP="00DA7B71">
            <w:pPr>
              <w:ind w:left="-4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w:t>
            </w:r>
          </w:p>
          <w:p w14:paraId="2BE61D18" w14:textId="0EAE13DD"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п/п</w:t>
            </w:r>
          </w:p>
        </w:tc>
        <w:tc>
          <w:tcPr>
            <w:tcW w:w="5670" w:type="dxa"/>
          </w:tcPr>
          <w:p w14:paraId="35F6EEAC" w14:textId="473CD16A"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Наименование услуги</w:t>
            </w:r>
          </w:p>
        </w:tc>
        <w:tc>
          <w:tcPr>
            <w:tcW w:w="3014" w:type="dxa"/>
          </w:tcPr>
          <w:p w14:paraId="5D2F04DD" w14:textId="033A97F8"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Стоимость, в том числе НДС  </w:t>
            </w:r>
          </w:p>
        </w:tc>
      </w:tr>
      <w:tr w:rsidR="00DA7B71" w14:paraId="66CBAFBA" w14:textId="77777777" w:rsidTr="00DA7B71">
        <w:tc>
          <w:tcPr>
            <w:tcW w:w="704" w:type="dxa"/>
          </w:tcPr>
          <w:p w14:paraId="10AFAEA6" w14:textId="2B09908B"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1</w:t>
            </w:r>
          </w:p>
        </w:tc>
        <w:tc>
          <w:tcPr>
            <w:tcW w:w="5670" w:type="dxa"/>
          </w:tcPr>
          <w:p w14:paraId="3ECBC25D" w14:textId="7C4CE8EC" w:rsidR="00DA7B71" w:rsidRPr="006E1E78" w:rsidRDefault="00DA7B71" w:rsidP="006E1E78">
            <w:pPr>
              <w:ind w:left="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рыночной стоимости 100% доли участия </w:t>
            </w:r>
            <w:r w:rsidRPr="00031C1D">
              <w:rPr>
                <w:rFonts w:ascii="Times New Roman" w:eastAsia="Times New Roman" w:hAnsi="Times New Roman" w:cs="Times New Roman"/>
                <w:sz w:val="28"/>
                <w:szCs w:val="28"/>
              </w:rPr>
              <w:t xml:space="preserve">в уставном капитале ТОО «Tau-Ken Temir» и 100% доли участия в уставном капитале ТОО «Silicon Mining» </w:t>
            </w:r>
            <w:r>
              <w:rPr>
                <w:rFonts w:ascii="Times New Roman" w:eastAsia="Times New Roman" w:hAnsi="Times New Roman" w:cs="Times New Roman"/>
                <w:sz w:val="28"/>
                <w:szCs w:val="28"/>
              </w:rPr>
              <w:t>ТОО согласно М</w:t>
            </w:r>
            <w:r w:rsidR="006E1E78">
              <w:rPr>
                <w:rFonts w:ascii="Times New Roman" w:eastAsia="Times New Roman" w:hAnsi="Times New Roman" w:cs="Times New Roman"/>
                <w:sz w:val="28"/>
                <w:szCs w:val="28"/>
              </w:rPr>
              <w:t xml:space="preserve">еждународным Стандартам Оценки </w:t>
            </w:r>
          </w:p>
        </w:tc>
        <w:tc>
          <w:tcPr>
            <w:tcW w:w="3014" w:type="dxa"/>
          </w:tcPr>
          <w:p w14:paraId="29EC3C22" w14:textId="3B47911A"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 </w:t>
            </w:r>
          </w:p>
        </w:tc>
      </w:tr>
      <w:tr w:rsidR="00DA7B71" w14:paraId="03096824" w14:textId="77777777" w:rsidTr="00DA7B71">
        <w:tc>
          <w:tcPr>
            <w:tcW w:w="704" w:type="dxa"/>
          </w:tcPr>
          <w:p w14:paraId="7D8DED7B" w14:textId="06A3C0E3"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2</w:t>
            </w:r>
          </w:p>
        </w:tc>
        <w:tc>
          <w:tcPr>
            <w:tcW w:w="5670" w:type="dxa"/>
          </w:tcPr>
          <w:p w14:paraId="48DC936D" w14:textId="532B74F1" w:rsidR="00DA7B71" w:rsidRDefault="00DA7B71" w:rsidP="00DA7B71">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Финансовое с</w:t>
            </w:r>
            <w:r w:rsidRPr="00031C1D">
              <w:rPr>
                <w:rFonts w:ascii="Times New Roman" w:eastAsia="Times New Roman" w:hAnsi="Times New Roman" w:cs="Times New Roman"/>
                <w:sz w:val="28"/>
                <w:szCs w:val="28"/>
              </w:rPr>
              <w:t xml:space="preserve">опровождение процесса реализации Активов   </w:t>
            </w:r>
          </w:p>
        </w:tc>
        <w:tc>
          <w:tcPr>
            <w:tcW w:w="3014" w:type="dxa"/>
          </w:tcPr>
          <w:p w14:paraId="51108D4B" w14:textId="45322F65"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 </w:t>
            </w:r>
          </w:p>
        </w:tc>
      </w:tr>
      <w:tr w:rsidR="00DA7B71" w14:paraId="1BF4A3D0" w14:textId="77777777" w:rsidTr="00DA7B71">
        <w:tc>
          <w:tcPr>
            <w:tcW w:w="704" w:type="dxa"/>
          </w:tcPr>
          <w:p w14:paraId="4B081067" w14:textId="09B8F7B8"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3</w:t>
            </w:r>
          </w:p>
        </w:tc>
        <w:tc>
          <w:tcPr>
            <w:tcW w:w="5670" w:type="dxa"/>
          </w:tcPr>
          <w:p w14:paraId="0F6A22C7" w14:textId="5DAD6869" w:rsidR="00DA7B71" w:rsidRPr="00DA7B71" w:rsidRDefault="00DA7B71" w:rsidP="00DA7B71">
            <w:pPr>
              <w:ind w:left="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проектов транзакционных документов и сопровождение Сделки </w:t>
            </w:r>
          </w:p>
        </w:tc>
        <w:tc>
          <w:tcPr>
            <w:tcW w:w="3014" w:type="dxa"/>
          </w:tcPr>
          <w:p w14:paraId="75C4DA39" w14:textId="77777777" w:rsidR="00DA7B71" w:rsidRDefault="00DA7B71" w:rsidP="00DA7B71">
            <w:pPr>
              <w:jc w:val="both"/>
              <w:rPr>
                <w:rFonts w:ascii="Times New Roman" w:eastAsia="Times New Roman" w:hAnsi="Times New Roman" w:cs="Times New Roman"/>
                <w:b/>
                <w:sz w:val="28"/>
                <w:szCs w:val="28"/>
              </w:rPr>
            </w:pPr>
          </w:p>
        </w:tc>
      </w:tr>
      <w:tr w:rsidR="00DA7B71" w14:paraId="374C4A48" w14:textId="77777777" w:rsidTr="00DA7B71">
        <w:tc>
          <w:tcPr>
            <w:tcW w:w="704" w:type="dxa"/>
          </w:tcPr>
          <w:p w14:paraId="284A734F" w14:textId="608B6A92" w:rsidR="00DA7B71" w:rsidRPr="00DA7B71" w:rsidRDefault="00DA7B71" w:rsidP="00DA7B71">
            <w:pPr>
              <w:jc w:val="both"/>
              <w:rPr>
                <w:rFonts w:ascii="Times New Roman" w:eastAsia="Times New Roman" w:hAnsi="Times New Roman" w:cs="Times New Roman"/>
                <w:sz w:val="28"/>
                <w:szCs w:val="28"/>
                <w:lang w:val="en-US"/>
              </w:rPr>
            </w:pPr>
            <w:r w:rsidRPr="00DA7B71">
              <w:rPr>
                <w:rFonts w:ascii="Times New Roman" w:eastAsia="Times New Roman" w:hAnsi="Times New Roman" w:cs="Times New Roman"/>
                <w:sz w:val="28"/>
                <w:szCs w:val="28"/>
                <w:lang w:val="en-US"/>
              </w:rPr>
              <w:t>4</w:t>
            </w:r>
          </w:p>
        </w:tc>
        <w:tc>
          <w:tcPr>
            <w:tcW w:w="5670" w:type="dxa"/>
          </w:tcPr>
          <w:p w14:paraId="4B36670E" w14:textId="70DDE15D"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Общая/Итоговая цена </w:t>
            </w:r>
            <w:r>
              <w:rPr>
                <w:rFonts w:ascii="Times New Roman" w:eastAsia="Times New Roman" w:hAnsi="Times New Roman" w:cs="Times New Roman"/>
                <w:sz w:val="28"/>
                <w:szCs w:val="28"/>
              </w:rPr>
              <w:t>фиксированного вознаграждения</w:t>
            </w:r>
          </w:p>
        </w:tc>
        <w:tc>
          <w:tcPr>
            <w:tcW w:w="3014" w:type="dxa"/>
          </w:tcPr>
          <w:p w14:paraId="011C5743" w14:textId="77777777" w:rsidR="00DA7B71" w:rsidRDefault="00DA7B71" w:rsidP="00DA7B71">
            <w:pPr>
              <w:jc w:val="both"/>
              <w:rPr>
                <w:rFonts w:ascii="Times New Roman" w:eastAsia="Times New Roman" w:hAnsi="Times New Roman" w:cs="Times New Roman"/>
                <w:b/>
                <w:sz w:val="28"/>
                <w:szCs w:val="28"/>
              </w:rPr>
            </w:pPr>
          </w:p>
        </w:tc>
      </w:tr>
      <w:tr w:rsidR="00DA7B71" w14:paraId="375BC706" w14:textId="77777777" w:rsidTr="00DA7B71">
        <w:tc>
          <w:tcPr>
            <w:tcW w:w="704" w:type="dxa"/>
          </w:tcPr>
          <w:p w14:paraId="7A36FC03" w14:textId="0B1B9397" w:rsidR="00DA7B71" w:rsidRPr="00DA7B71" w:rsidRDefault="00DA7B71" w:rsidP="00DA7B71">
            <w:pPr>
              <w:jc w:val="both"/>
              <w:rPr>
                <w:rFonts w:ascii="Times New Roman" w:eastAsia="Times New Roman" w:hAnsi="Times New Roman" w:cs="Times New Roman"/>
                <w:sz w:val="28"/>
                <w:szCs w:val="28"/>
                <w:lang w:val="en-US"/>
              </w:rPr>
            </w:pPr>
            <w:r w:rsidRPr="00DA7B71">
              <w:rPr>
                <w:rFonts w:ascii="Times New Roman" w:eastAsia="Times New Roman" w:hAnsi="Times New Roman" w:cs="Times New Roman"/>
                <w:sz w:val="28"/>
                <w:szCs w:val="28"/>
                <w:lang w:val="en-US"/>
              </w:rPr>
              <w:t>5</w:t>
            </w:r>
          </w:p>
        </w:tc>
        <w:tc>
          <w:tcPr>
            <w:tcW w:w="5670" w:type="dxa"/>
          </w:tcPr>
          <w:p w14:paraId="2A6EE5AB" w14:textId="3F560FCE" w:rsidR="00DA7B71" w:rsidRDefault="00DA7B71" w:rsidP="00DA7B71">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Вознаграждение за успех </w:t>
            </w:r>
            <w:r w:rsidRPr="005F576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Success</w:t>
            </w:r>
            <w:r w:rsidRPr="005F57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Fee</w:t>
            </w:r>
            <w:r w:rsidRPr="005F5763">
              <w:rPr>
                <w:rFonts w:ascii="Times New Roman" w:eastAsia="Times New Roman" w:hAnsi="Times New Roman" w:cs="Times New Roman"/>
                <w:sz w:val="28"/>
                <w:szCs w:val="28"/>
              </w:rPr>
              <w:t>)</w:t>
            </w:r>
          </w:p>
        </w:tc>
        <w:tc>
          <w:tcPr>
            <w:tcW w:w="3014" w:type="dxa"/>
          </w:tcPr>
          <w:p w14:paraId="7B6D9E38" w14:textId="77777777" w:rsidR="00DA7B71" w:rsidRDefault="00DA7B71" w:rsidP="00DA7B71">
            <w:pPr>
              <w:jc w:val="both"/>
              <w:rPr>
                <w:rFonts w:ascii="Times New Roman" w:eastAsia="Times New Roman" w:hAnsi="Times New Roman" w:cs="Times New Roman"/>
                <w:b/>
                <w:sz w:val="28"/>
                <w:szCs w:val="28"/>
              </w:rPr>
            </w:pPr>
          </w:p>
        </w:tc>
      </w:tr>
    </w:tbl>
    <w:p w14:paraId="435A732D" w14:textId="77777777" w:rsidR="00DA7B71" w:rsidRDefault="00DA7B71" w:rsidP="00DA7B71">
      <w:pPr>
        <w:spacing w:line="240" w:lineRule="auto"/>
        <w:rPr>
          <w:rFonts w:ascii="Times New Roman" w:eastAsia="Times New Roman" w:hAnsi="Times New Roman" w:cs="Times New Roman"/>
          <w:b/>
          <w:sz w:val="28"/>
          <w:szCs w:val="28"/>
        </w:rPr>
      </w:pPr>
    </w:p>
    <w:p w14:paraId="000169E8" w14:textId="77777777" w:rsidR="00DA7B71" w:rsidRDefault="00DA7B71" w:rsidP="00DA7B71">
      <w:pPr>
        <w:spacing w:line="240" w:lineRule="auto"/>
        <w:rPr>
          <w:rFonts w:ascii="Times New Roman" w:eastAsia="Times New Roman" w:hAnsi="Times New Roman" w:cs="Times New Roman"/>
          <w:b/>
          <w:sz w:val="28"/>
          <w:szCs w:val="28"/>
        </w:rPr>
      </w:pPr>
    </w:p>
    <w:p w14:paraId="5148939D" w14:textId="77777777" w:rsidR="00DA7B71" w:rsidRDefault="00DA7B71" w:rsidP="00DA7B71">
      <w:pPr>
        <w:spacing w:line="240" w:lineRule="auto"/>
        <w:rPr>
          <w:rFonts w:ascii="Times New Roman" w:eastAsia="Times New Roman" w:hAnsi="Times New Roman" w:cs="Times New Roman"/>
          <w:b/>
          <w:sz w:val="28"/>
          <w:szCs w:val="28"/>
        </w:rPr>
      </w:pPr>
    </w:p>
    <w:p w14:paraId="6853DFED" w14:textId="77777777" w:rsidR="00DA7B71" w:rsidRDefault="00DA7B71" w:rsidP="00DA7B71">
      <w:pPr>
        <w:spacing w:line="240" w:lineRule="auto"/>
        <w:rPr>
          <w:rFonts w:ascii="Times New Roman" w:eastAsia="Times New Roman" w:hAnsi="Times New Roman" w:cs="Times New Roman"/>
          <w:b/>
          <w:sz w:val="28"/>
          <w:szCs w:val="28"/>
        </w:rPr>
      </w:pPr>
    </w:p>
    <w:p w14:paraId="74C27264" w14:textId="77777777" w:rsidR="00DA7B71" w:rsidRDefault="00DA7B71" w:rsidP="00DA7B71">
      <w:pPr>
        <w:spacing w:line="240" w:lineRule="auto"/>
        <w:rPr>
          <w:rFonts w:ascii="Times New Roman" w:eastAsia="Times New Roman" w:hAnsi="Times New Roman" w:cs="Times New Roman"/>
          <w:b/>
          <w:sz w:val="28"/>
          <w:szCs w:val="28"/>
        </w:rPr>
      </w:pPr>
    </w:p>
    <w:p w14:paraId="01649042" w14:textId="77777777" w:rsidR="00DA7B71" w:rsidRPr="00031C1D" w:rsidRDefault="00DA7B71" w:rsidP="00DA7B71">
      <w:pPr>
        <w:spacing w:line="240" w:lineRule="auto"/>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(Подпись) (Должность, Ф.И.О.)</w:t>
      </w:r>
    </w:p>
    <w:p w14:paraId="10DBD631" w14:textId="77777777" w:rsidR="00DA7B71" w:rsidRPr="00031C1D" w:rsidRDefault="00DA7B71" w:rsidP="00DA7B71">
      <w:pPr>
        <w:spacing w:line="240" w:lineRule="auto"/>
        <w:jc w:val="both"/>
        <w:rPr>
          <w:rFonts w:ascii="Times New Roman" w:eastAsia="Times New Roman" w:hAnsi="Times New Roman" w:cs="Times New Roman"/>
          <w:b/>
          <w:sz w:val="28"/>
          <w:szCs w:val="28"/>
        </w:rPr>
      </w:pPr>
    </w:p>
    <w:p w14:paraId="0C1D92FB" w14:textId="77777777" w:rsidR="00E7451C" w:rsidRPr="00031C1D" w:rsidRDefault="00A23077" w:rsidP="003F26A6">
      <w:pPr>
        <w:spacing w:line="240" w:lineRule="auto"/>
        <w:ind w:left="5660"/>
        <w:jc w:val="right"/>
        <w:rPr>
          <w:b/>
          <w:sz w:val="28"/>
          <w:szCs w:val="28"/>
        </w:rPr>
      </w:pPr>
      <w:r w:rsidRPr="00031C1D">
        <w:rPr>
          <w:b/>
          <w:sz w:val="28"/>
          <w:szCs w:val="28"/>
        </w:rPr>
        <w:t xml:space="preserve"> </w:t>
      </w:r>
    </w:p>
    <w:p w14:paraId="129A8E88" w14:textId="77777777" w:rsidR="00DA7B71" w:rsidRDefault="00DA7B71" w:rsidP="003F26A6">
      <w:pPr>
        <w:spacing w:line="240" w:lineRule="auto"/>
        <w:rPr>
          <w:rFonts w:ascii="Times New Roman" w:eastAsia="Times New Roman" w:hAnsi="Times New Roman" w:cs="Times New Roman"/>
          <w:b/>
          <w:sz w:val="28"/>
          <w:szCs w:val="28"/>
        </w:rPr>
      </w:pPr>
    </w:p>
    <w:p w14:paraId="4E5AA650" w14:textId="77777777" w:rsidR="00DA7B71" w:rsidRDefault="00DA7B71" w:rsidP="003F26A6">
      <w:pPr>
        <w:spacing w:line="240" w:lineRule="auto"/>
        <w:rPr>
          <w:rFonts w:ascii="Times New Roman" w:eastAsia="Times New Roman" w:hAnsi="Times New Roman" w:cs="Times New Roman"/>
          <w:b/>
          <w:sz w:val="28"/>
          <w:szCs w:val="28"/>
        </w:rPr>
      </w:pPr>
    </w:p>
    <w:p w14:paraId="06AB19AB" w14:textId="77777777" w:rsidR="00DA7B71" w:rsidRDefault="00DA7B71" w:rsidP="003F26A6">
      <w:pPr>
        <w:spacing w:line="240" w:lineRule="auto"/>
        <w:rPr>
          <w:rFonts w:ascii="Times New Roman" w:eastAsia="Times New Roman" w:hAnsi="Times New Roman" w:cs="Times New Roman"/>
          <w:b/>
          <w:sz w:val="28"/>
          <w:szCs w:val="28"/>
        </w:rPr>
      </w:pPr>
    </w:p>
    <w:p w14:paraId="6D0456FC" w14:textId="77777777" w:rsidR="00DA7B71" w:rsidRDefault="00DA7B71" w:rsidP="003F26A6">
      <w:pPr>
        <w:spacing w:line="240" w:lineRule="auto"/>
        <w:rPr>
          <w:rFonts w:ascii="Times New Roman" w:eastAsia="Times New Roman" w:hAnsi="Times New Roman" w:cs="Times New Roman"/>
          <w:b/>
          <w:sz w:val="28"/>
          <w:szCs w:val="28"/>
        </w:rPr>
      </w:pPr>
    </w:p>
    <w:p w14:paraId="63A9223B" w14:textId="77777777" w:rsidR="00DA7B71" w:rsidRDefault="00DA7B71" w:rsidP="003F26A6">
      <w:pPr>
        <w:spacing w:line="240" w:lineRule="auto"/>
        <w:rPr>
          <w:rFonts w:ascii="Times New Roman" w:eastAsia="Times New Roman" w:hAnsi="Times New Roman" w:cs="Times New Roman"/>
          <w:b/>
          <w:sz w:val="28"/>
          <w:szCs w:val="28"/>
        </w:rPr>
      </w:pPr>
    </w:p>
    <w:p w14:paraId="6A932DD0" w14:textId="77777777" w:rsidR="00DA7B71" w:rsidRDefault="00DA7B71" w:rsidP="003F26A6">
      <w:pPr>
        <w:spacing w:line="240" w:lineRule="auto"/>
        <w:rPr>
          <w:rFonts w:ascii="Times New Roman" w:eastAsia="Times New Roman" w:hAnsi="Times New Roman" w:cs="Times New Roman"/>
          <w:b/>
          <w:sz w:val="28"/>
          <w:szCs w:val="28"/>
        </w:rPr>
      </w:pPr>
    </w:p>
    <w:p w14:paraId="2B51727C" w14:textId="77777777" w:rsidR="00DA7B71" w:rsidRDefault="00DA7B71" w:rsidP="003F26A6">
      <w:pPr>
        <w:spacing w:line="240" w:lineRule="auto"/>
        <w:rPr>
          <w:rFonts w:ascii="Times New Roman" w:eastAsia="Times New Roman" w:hAnsi="Times New Roman" w:cs="Times New Roman"/>
          <w:b/>
          <w:sz w:val="28"/>
          <w:szCs w:val="28"/>
        </w:rPr>
      </w:pPr>
    </w:p>
    <w:p w14:paraId="6EA1C46E" w14:textId="77777777" w:rsidR="00DA7B71" w:rsidRDefault="00DA7B71" w:rsidP="003F26A6">
      <w:pPr>
        <w:spacing w:line="240" w:lineRule="auto"/>
        <w:rPr>
          <w:rFonts w:ascii="Times New Roman" w:eastAsia="Times New Roman" w:hAnsi="Times New Roman" w:cs="Times New Roman"/>
          <w:b/>
          <w:sz w:val="28"/>
          <w:szCs w:val="28"/>
        </w:rPr>
      </w:pPr>
    </w:p>
    <w:p w14:paraId="4EF99171" w14:textId="77777777" w:rsidR="00DA7B71" w:rsidRDefault="00DA7B71" w:rsidP="003F26A6">
      <w:pPr>
        <w:spacing w:line="240" w:lineRule="auto"/>
        <w:rPr>
          <w:rFonts w:ascii="Times New Roman" w:eastAsia="Times New Roman" w:hAnsi="Times New Roman" w:cs="Times New Roman"/>
          <w:b/>
          <w:sz w:val="28"/>
          <w:szCs w:val="28"/>
        </w:rPr>
      </w:pPr>
    </w:p>
    <w:p w14:paraId="574D8207" w14:textId="77777777" w:rsidR="00DA7B71" w:rsidRDefault="00DA7B71" w:rsidP="003F26A6">
      <w:pPr>
        <w:spacing w:line="240" w:lineRule="auto"/>
        <w:rPr>
          <w:rFonts w:ascii="Times New Roman" w:eastAsia="Times New Roman" w:hAnsi="Times New Roman" w:cs="Times New Roman"/>
          <w:b/>
          <w:sz w:val="28"/>
          <w:szCs w:val="28"/>
        </w:rPr>
      </w:pPr>
    </w:p>
    <w:p w14:paraId="5382288C" w14:textId="77777777" w:rsidR="00DA7B71" w:rsidRDefault="00DA7B71" w:rsidP="003F26A6">
      <w:pPr>
        <w:spacing w:line="240" w:lineRule="auto"/>
        <w:rPr>
          <w:rFonts w:ascii="Times New Roman" w:eastAsia="Times New Roman" w:hAnsi="Times New Roman" w:cs="Times New Roman"/>
          <w:b/>
          <w:sz w:val="28"/>
          <w:szCs w:val="28"/>
        </w:rPr>
      </w:pPr>
    </w:p>
    <w:p w14:paraId="4197CA7A" w14:textId="77777777" w:rsidR="00B35820" w:rsidRDefault="00B35820" w:rsidP="002E6E1B">
      <w:pPr>
        <w:pStyle w:val="ae"/>
        <w:widowControl w:val="0"/>
        <w:spacing w:after="0" w:line="240" w:lineRule="auto"/>
        <w:rPr>
          <w:b/>
          <w:sz w:val="28"/>
          <w:szCs w:val="28"/>
        </w:rPr>
      </w:pPr>
    </w:p>
    <w:p w14:paraId="2D909335" w14:textId="77777777" w:rsidR="006E1E78" w:rsidRPr="00031C1D" w:rsidRDefault="006E1E78" w:rsidP="002E6E1B">
      <w:pPr>
        <w:pStyle w:val="ae"/>
        <w:widowControl w:val="0"/>
        <w:spacing w:after="0" w:line="240" w:lineRule="auto"/>
        <w:rPr>
          <w:b/>
          <w:sz w:val="28"/>
          <w:szCs w:val="28"/>
        </w:rPr>
      </w:pPr>
    </w:p>
    <w:p w14:paraId="4E1D225A" w14:textId="77777777" w:rsidR="00DA7B71" w:rsidRDefault="00DA7B71" w:rsidP="00B35820">
      <w:pPr>
        <w:pStyle w:val="ae"/>
        <w:widowControl w:val="0"/>
        <w:spacing w:after="0" w:line="240" w:lineRule="auto"/>
        <w:ind w:left="5670"/>
        <w:jc w:val="right"/>
        <w:rPr>
          <w:b/>
          <w:sz w:val="28"/>
          <w:szCs w:val="28"/>
        </w:rPr>
      </w:pPr>
    </w:p>
    <w:p w14:paraId="325F664D" w14:textId="43347FE9" w:rsidR="00B35820" w:rsidRPr="00031C1D" w:rsidRDefault="00B35820" w:rsidP="00B35820">
      <w:pPr>
        <w:pStyle w:val="ae"/>
        <w:widowControl w:val="0"/>
        <w:spacing w:after="0" w:line="240" w:lineRule="auto"/>
        <w:ind w:left="5670"/>
        <w:jc w:val="right"/>
        <w:rPr>
          <w:b/>
          <w:sz w:val="28"/>
          <w:szCs w:val="28"/>
        </w:rPr>
      </w:pPr>
      <w:r w:rsidRPr="00031C1D">
        <w:rPr>
          <w:b/>
          <w:sz w:val="28"/>
          <w:szCs w:val="28"/>
        </w:rPr>
        <w:lastRenderedPageBreak/>
        <w:t>Приложение №2</w:t>
      </w:r>
    </w:p>
    <w:p w14:paraId="10E457AA" w14:textId="77777777" w:rsidR="00B35820" w:rsidRPr="00031C1D" w:rsidRDefault="00B35820" w:rsidP="00B35820">
      <w:pPr>
        <w:pStyle w:val="ae"/>
        <w:widowControl w:val="0"/>
        <w:spacing w:after="0" w:line="240" w:lineRule="auto"/>
        <w:ind w:hanging="567"/>
        <w:jc w:val="right"/>
        <w:rPr>
          <w:rFonts w:eastAsia="Times New Roman"/>
          <w:b/>
          <w:sz w:val="28"/>
          <w:szCs w:val="28"/>
          <w:lang w:eastAsia="ru-RU"/>
        </w:rPr>
      </w:pP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t>к запросу предложений</w:t>
      </w:r>
      <w:r w:rsidRPr="00031C1D">
        <w:rPr>
          <w:rFonts w:eastAsia="Times New Roman"/>
          <w:b/>
          <w:spacing w:val="-2"/>
          <w:sz w:val="28"/>
          <w:szCs w:val="28"/>
          <w:lang w:eastAsia="ru-RU"/>
        </w:rPr>
        <w:t xml:space="preserve"> </w:t>
      </w:r>
    </w:p>
    <w:p w14:paraId="2303D75F" w14:textId="77777777" w:rsidR="00B35820" w:rsidRPr="00031C1D" w:rsidRDefault="00B35820" w:rsidP="00B35820">
      <w:pPr>
        <w:spacing w:line="240" w:lineRule="auto"/>
        <w:rPr>
          <w:sz w:val="28"/>
          <w:szCs w:val="28"/>
        </w:rPr>
      </w:pPr>
    </w:p>
    <w:p w14:paraId="656A1D58" w14:textId="77777777" w:rsidR="00B35820" w:rsidRPr="00031C1D" w:rsidRDefault="00B35820" w:rsidP="00B35820">
      <w:pPr>
        <w:spacing w:line="240" w:lineRule="auto"/>
        <w:jc w:val="center"/>
        <w:rPr>
          <w:rFonts w:ascii="Times New Roman" w:hAnsi="Times New Roman" w:cs="Times New Roman"/>
          <w:b/>
          <w:sz w:val="28"/>
          <w:szCs w:val="28"/>
        </w:rPr>
      </w:pPr>
      <w:r w:rsidRPr="00031C1D">
        <w:rPr>
          <w:rFonts w:ascii="Times New Roman" w:hAnsi="Times New Roman" w:cs="Times New Roman"/>
          <w:b/>
          <w:sz w:val="28"/>
          <w:szCs w:val="28"/>
        </w:rPr>
        <w:t>Форма предложения потенциального консультанта</w:t>
      </w:r>
    </w:p>
    <w:p w14:paraId="32F49DE6" w14:textId="77777777" w:rsidR="00B35820" w:rsidRPr="00031C1D" w:rsidRDefault="00B35820" w:rsidP="00B35820">
      <w:pPr>
        <w:spacing w:line="240" w:lineRule="auto"/>
        <w:rPr>
          <w:rFonts w:ascii="Times New Roman" w:hAnsi="Times New Roman" w:cs="Times New Roman"/>
          <w:sz w:val="28"/>
          <w:szCs w:val="28"/>
        </w:rPr>
      </w:pPr>
    </w:p>
    <w:p w14:paraId="6D5A4DBA" w14:textId="77777777" w:rsidR="00B35820" w:rsidRPr="00031C1D" w:rsidRDefault="00B35820" w:rsidP="00B35820">
      <w:pPr>
        <w:spacing w:line="240" w:lineRule="auto"/>
        <w:rPr>
          <w:rFonts w:ascii="Times New Roman" w:hAnsi="Times New Roman" w:cs="Times New Roman"/>
          <w:sz w:val="28"/>
          <w:szCs w:val="28"/>
        </w:rPr>
      </w:pPr>
      <w:r w:rsidRPr="00031C1D">
        <w:rPr>
          <w:rFonts w:ascii="Times New Roman" w:hAnsi="Times New Roman" w:cs="Times New Roman"/>
          <w:sz w:val="28"/>
          <w:szCs w:val="28"/>
        </w:rPr>
        <w:t>Кому: ____________________________________________________________________</w:t>
      </w:r>
    </w:p>
    <w:p w14:paraId="3C64DC38" w14:textId="77777777" w:rsidR="00B35820" w:rsidRPr="00031C1D" w:rsidRDefault="00B35820" w:rsidP="00B35820">
      <w:pPr>
        <w:spacing w:line="240" w:lineRule="auto"/>
        <w:rPr>
          <w:rFonts w:ascii="Times New Roman" w:hAnsi="Times New Roman" w:cs="Times New Roman"/>
          <w:sz w:val="28"/>
          <w:szCs w:val="28"/>
        </w:rPr>
      </w:pPr>
      <w:r w:rsidRPr="00031C1D">
        <w:rPr>
          <w:rFonts w:ascii="Times New Roman" w:hAnsi="Times New Roman" w:cs="Times New Roman"/>
          <w:sz w:val="28"/>
          <w:szCs w:val="28"/>
        </w:rPr>
        <w:t xml:space="preserve">                                  (указывается наименование Рабочего органа)</w:t>
      </w:r>
    </w:p>
    <w:p w14:paraId="04612FBB" w14:textId="77777777" w:rsidR="00B35820" w:rsidRPr="00031C1D" w:rsidRDefault="00B35820" w:rsidP="00B35820">
      <w:pPr>
        <w:spacing w:line="240" w:lineRule="auto"/>
        <w:rPr>
          <w:rFonts w:ascii="Times New Roman" w:hAnsi="Times New Roman" w:cs="Times New Roman"/>
          <w:sz w:val="28"/>
          <w:szCs w:val="28"/>
        </w:rPr>
      </w:pPr>
      <w:r w:rsidRPr="00031C1D">
        <w:rPr>
          <w:rFonts w:ascii="Times New Roman" w:hAnsi="Times New Roman" w:cs="Times New Roman"/>
          <w:sz w:val="28"/>
          <w:szCs w:val="28"/>
        </w:rPr>
        <w:t>От кого: __________________________________________________________________</w:t>
      </w:r>
    </w:p>
    <w:p w14:paraId="1F70D52E" w14:textId="77777777" w:rsidR="00B35820" w:rsidRPr="00031C1D" w:rsidRDefault="00B35820" w:rsidP="00B35820">
      <w:pPr>
        <w:spacing w:line="240" w:lineRule="auto"/>
        <w:rPr>
          <w:rFonts w:ascii="Times New Roman" w:hAnsi="Times New Roman" w:cs="Times New Roman"/>
          <w:sz w:val="28"/>
          <w:szCs w:val="28"/>
        </w:rPr>
      </w:pPr>
      <w:r w:rsidRPr="00031C1D">
        <w:rPr>
          <w:rFonts w:ascii="Times New Roman" w:hAnsi="Times New Roman" w:cs="Times New Roman"/>
          <w:sz w:val="28"/>
          <w:szCs w:val="28"/>
        </w:rPr>
        <w:t xml:space="preserve">                                      (указывается наименование потенциального консультанта)</w:t>
      </w:r>
    </w:p>
    <w:p w14:paraId="46AEFAAF" w14:textId="77777777" w:rsidR="00B35820" w:rsidRPr="00031C1D" w:rsidRDefault="00B35820" w:rsidP="00B35820">
      <w:pPr>
        <w:spacing w:line="240" w:lineRule="auto"/>
        <w:rPr>
          <w:rFonts w:ascii="Times New Roman" w:hAnsi="Times New Roman" w:cs="Times New Roman"/>
          <w:sz w:val="28"/>
          <w:szCs w:val="28"/>
        </w:rPr>
      </w:pPr>
    </w:p>
    <w:p w14:paraId="41D3F586" w14:textId="77777777" w:rsidR="00B35820" w:rsidRPr="00031C1D" w:rsidRDefault="00B35820" w:rsidP="00B35820">
      <w:pPr>
        <w:pStyle w:val="af"/>
        <w:numPr>
          <w:ilvl w:val="3"/>
          <w:numId w:val="1"/>
        </w:numPr>
        <w:tabs>
          <w:tab w:val="left" w:pos="990"/>
        </w:tabs>
        <w:spacing w:after="0" w:line="240" w:lineRule="auto"/>
        <w:ind w:left="0" w:firstLine="630"/>
        <w:rPr>
          <w:rFonts w:ascii="Times New Roman" w:hAnsi="Times New Roman" w:cs="Times New Roman"/>
          <w:sz w:val="28"/>
          <w:szCs w:val="28"/>
        </w:rPr>
      </w:pPr>
      <w:r w:rsidRPr="00031C1D">
        <w:rPr>
          <w:rFonts w:ascii="Times New Roman" w:hAnsi="Times New Roman" w:cs="Times New Roman"/>
          <w:sz w:val="28"/>
          <w:szCs w:val="28"/>
        </w:rPr>
        <w:t>Сведения о потенциальном консультанте: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4"/>
        <w:gridCol w:w="2540"/>
      </w:tblGrid>
      <w:tr w:rsidR="00B35820" w:rsidRPr="00031C1D" w14:paraId="7E00E243" w14:textId="77777777" w:rsidTr="00C258C1">
        <w:tc>
          <w:tcPr>
            <w:tcW w:w="6860" w:type="dxa"/>
          </w:tcPr>
          <w:p w14:paraId="7B7EE95F"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Полное наименование юридического лица – потенциального консультанта (в соответствии со свидетельством (справкой) о государственной регистрации)</w:t>
            </w:r>
          </w:p>
        </w:tc>
        <w:tc>
          <w:tcPr>
            <w:tcW w:w="2800" w:type="dxa"/>
          </w:tcPr>
          <w:p w14:paraId="4ECBDD98" w14:textId="77777777" w:rsidR="00B35820" w:rsidRPr="00031C1D" w:rsidRDefault="00B35820" w:rsidP="00C258C1">
            <w:pPr>
              <w:spacing w:line="240" w:lineRule="auto"/>
              <w:rPr>
                <w:rFonts w:ascii="Times New Roman" w:hAnsi="Times New Roman" w:cs="Times New Roman"/>
                <w:sz w:val="28"/>
                <w:szCs w:val="28"/>
              </w:rPr>
            </w:pPr>
          </w:p>
        </w:tc>
      </w:tr>
      <w:tr w:rsidR="00B35820" w:rsidRPr="00031C1D" w14:paraId="4A6FB08C" w14:textId="77777777" w:rsidTr="00C258C1">
        <w:tc>
          <w:tcPr>
            <w:tcW w:w="6860" w:type="dxa"/>
          </w:tcPr>
          <w:p w14:paraId="02F52093"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БИН</w:t>
            </w:r>
          </w:p>
        </w:tc>
        <w:tc>
          <w:tcPr>
            <w:tcW w:w="2800" w:type="dxa"/>
          </w:tcPr>
          <w:p w14:paraId="10EF612D" w14:textId="77777777" w:rsidR="00B35820" w:rsidRPr="00031C1D" w:rsidRDefault="00B35820" w:rsidP="00C258C1">
            <w:pPr>
              <w:spacing w:line="240" w:lineRule="auto"/>
              <w:rPr>
                <w:rFonts w:ascii="Times New Roman" w:hAnsi="Times New Roman" w:cs="Times New Roman"/>
                <w:sz w:val="28"/>
                <w:szCs w:val="28"/>
              </w:rPr>
            </w:pPr>
          </w:p>
        </w:tc>
      </w:tr>
      <w:tr w:rsidR="00B35820" w:rsidRPr="00031C1D" w14:paraId="1125AED2" w14:textId="77777777" w:rsidTr="00C258C1">
        <w:tc>
          <w:tcPr>
            <w:tcW w:w="6860" w:type="dxa"/>
          </w:tcPr>
          <w:p w14:paraId="39D4DA5A"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Номер и дата свидетельства о постановке на учет по налогу на добавленную стоимость</w:t>
            </w:r>
          </w:p>
        </w:tc>
        <w:tc>
          <w:tcPr>
            <w:tcW w:w="2800" w:type="dxa"/>
          </w:tcPr>
          <w:p w14:paraId="35C99353" w14:textId="77777777" w:rsidR="00B35820" w:rsidRPr="00031C1D" w:rsidRDefault="00B35820" w:rsidP="00C258C1">
            <w:pPr>
              <w:spacing w:line="240" w:lineRule="auto"/>
              <w:rPr>
                <w:rFonts w:ascii="Times New Roman" w:hAnsi="Times New Roman" w:cs="Times New Roman"/>
                <w:sz w:val="28"/>
                <w:szCs w:val="28"/>
              </w:rPr>
            </w:pPr>
          </w:p>
        </w:tc>
      </w:tr>
      <w:tr w:rsidR="00B35820" w:rsidRPr="00031C1D" w14:paraId="07E50AAF" w14:textId="77777777" w:rsidTr="00C258C1">
        <w:tc>
          <w:tcPr>
            <w:tcW w:w="6860" w:type="dxa"/>
          </w:tcPr>
          <w:p w14:paraId="6DB075B1"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Юридический, почтовый адрес и адрес электронной почты, контактные телефоны потенциального консультанта</w:t>
            </w:r>
          </w:p>
        </w:tc>
        <w:tc>
          <w:tcPr>
            <w:tcW w:w="2800" w:type="dxa"/>
          </w:tcPr>
          <w:p w14:paraId="25A00B7A" w14:textId="77777777" w:rsidR="00B35820" w:rsidRPr="00031C1D" w:rsidRDefault="00B35820" w:rsidP="00C258C1">
            <w:pPr>
              <w:spacing w:line="240" w:lineRule="auto"/>
              <w:rPr>
                <w:rFonts w:ascii="Times New Roman" w:hAnsi="Times New Roman" w:cs="Times New Roman"/>
                <w:sz w:val="28"/>
                <w:szCs w:val="28"/>
              </w:rPr>
            </w:pPr>
          </w:p>
        </w:tc>
      </w:tr>
      <w:tr w:rsidR="00B35820" w:rsidRPr="00031C1D" w14:paraId="62EBECA5" w14:textId="77777777" w:rsidTr="00C258C1">
        <w:tc>
          <w:tcPr>
            <w:tcW w:w="6860" w:type="dxa"/>
          </w:tcPr>
          <w:p w14:paraId="78D79A5C"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Банковские реквизиты потенциального поставщика</w:t>
            </w:r>
          </w:p>
        </w:tc>
        <w:tc>
          <w:tcPr>
            <w:tcW w:w="2800" w:type="dxa"/>
          </w:tcPr>
          <w:p w14:paraId="0249C3DF" w14:textId="77777777" w:rsidR="00B35820" w:rsidRPr="00031C1D" w:rsidRDefault="00B35820" w:rsidP="00C258C1">
            <w:pPr>
              <w:spacing w:line="240" w:lineRule="auto"/>
              <w:rPr>
                <w:rFonts w:ascii="Times New Roman" w:hAnsi="Times New Roman" w:cs="Times New Roman"/>
                <w:sz w:val="28"/>
                <w:szCs w:val="28"/>
              </w:rPr>
            </w:pPr>
          </w:p>
        </w:tc>
      </w:tr>
      <w:tr w:rsidR="00B35820" w:rsidRPr="00031C1D" w14:paraId="4CDF2F69" w14:textId="77777777" w:rsidTr="00C258C1">
        <w:tc>
          <w:tcPr>
            <w:tcW w:w="6860" w:type="dxa"/>
          </w:tcPr>
          <w:p w14:paraId="0FE25D59"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 xml:space="preserve">Ф.И.О. первого руководителя </w:t>
            </w:r>
          </w:p>
        </w:tc>
        <w:tc>
          <w:tcPr>
            <w:tcW w:w="2800" w:type="dxa"/>
          </w:tcPr>
          <w:p w14:paraId="7A23DCEB" w14:textId="77777777" w:rsidR="00B35820" w:rsidRPr="00031C1D" w:rsidRDefault="00B35820" w:rsidP="00C258C1">
            <w:pPr>
              <w:spacing w:line="240" w:lineRule="auto"/>
              <w:rPr>
                <w:rFonts w:ascii="Times New Roman" w:hAnsi="Times New Roman" w:cs="Times New Roman"/>
                <w:sz w:val="28"/>
                <w:szCs w:val="28"/>
              </w:rPr>
            </w:pPr>
          </w:p>
        </w:tc>
      </w:tr>
    </w:tbl>
    <w:p w14:paraId="292ABBB8" w14:textId="77777777" w:rsidR="00B35820" w:rsidRPr="00031C1D" w:rsidRDefault="00B35820" w:rsidP="00B35820">
      <w:pPr>
        <w:spacing w:line="240" w:lineRule="auto"/>
        <w:rPr>
          <w:rFonts w:ascii="Times New Roman" w:hAnsi="Times New Roman" w:cs="Times New Roman"/>
          <w:sz w:val="28"/>
          <w:szCs w:val="28"/>
        </w:rPr>
      </w:pPr>
    </w:p>
    <w:p w14:paraId="67703CE3" w14:textId="77777777" w:rsidR="00B35820" w:rsidRPr="00031C1D" w:rsidRDefault="00B35820" w:rsidP="00B35820">
      <w:pPr>
        <w:pStyle w:val="af"/>
        <w:numPr>
          <w:ilvl w:val="3"/>
          <w:numId w:val="1"/>
        </w:numPr>
        <w:tabs>
          <w:tab w:val="left" w:pos="990"/>
        </w:tabs>
        <w:spacing w:after="0" w:line="240" w:lineRule="auto"/>
        <w:ind w:left="0" w:firstLine="630"/>
        <w:jc w:val="both"/>
        <w:rPr>
          <w:rFonts w:ascii="Times New Roman" w:hAnsi="Times New Roman" w:cs="Times New Roman"/>
          <w:sz w:val="28"/>
          <w:szCs w:val="28"/>
        </w:rPr>
      </w:pPr>
      <w:r w:rsidRPr="00031C1D">
        <w:rPr>
          <w:rFonts w:ascii="Times New Roman" w:hAnsi="Times New Roman" w:cs="Times New Roman"/>
          <w:sz w:val="28"/>
          <w:szCs w:val="28"/>
        </w:rPr>
        <w:t>_____________________________________________________ настоящим (указывается полное наименование юридического лица) предложением выражает желание принять участие в процедуре по выбору услуг независимого консультанта по сопровождению сделок, связанных с реализацией               ТОО «</w:t>
      </w:r>
      <w:r w:rsidRPr="00031C1D">
        <w:rPr>
          <w:rFonts w:ascii="Times New Roman" w:hAnsi="Times New Roman" w:cs="Times New Roman"/>
          <w:sz w:val="28"/>
          <w:szCs w:val="28"/>
          <w:lang w:val="en-US"/>
        </w:rPr>
        <w:t>Tau</w:t>
      </w:r>
      <w:r w:rsidRPr="00031C1D">
        <w:rPr>
          <w:rFonts w:ascii="Times New Roman" w:hAnsi="Times New Roman" w:cs="Times New Roman"/>
          <w:sz w:val="28"/>
          <w:szCs w:val="28"/>
        </w:rPr>
        <w:t>-</w:t>
      </w:r>
      <w:r w:rsidRPr="00031C1D">
        <w:rPr>
          <w:rFonts w:ascii="Times New Roman" w:hAnsi="Times New Roman" w:cs="Times New Roman"/>
          <w:sz w:val="28"/>
          <w:szCs w:val="28"/>
          <w:lang w:val="en-US"/>
        </w:rPr>
        <w:t>Ken</w:t>
      </w:r>
      <w:r w:rsidRPr="00031C1D">
        <w:rPr>
          <w:rFonts w:ascii="Times New Roman" w:hAnsi="Times New Roman" w:cs="Times New Roman"/>
          <w:sz w:val="28"/>
          <w:szCs w:val="28"/>
        </w:rPr>
        <w:t xml:space="preserve"> </w:t>
      </w:r>
      <w:r w:rsidRPr="00031C1D">
        <w:rPr>
          <w:rFonts w:ascii="Times New Roman" w:hAnsi="Times New Roman" w:cs="Times New Roman"/>
          <w:sz w:val="28"/>
          <w:szCs w:val="28"/>
          <w:lang w:val="en-US"/>
        </w:rPr>
        <w:t>Temir</w:t>
      </w:r>
      <w:r w:rsidRPr="00031C1D">
        <w:rPr>
          <w:rFonts w:ascii="Times New Roman" w:hAnsi="Times New Roman" w:cs="Times New Roman"/>
          <w:sz w:val="28"/>
          <w:szCs w:val="28"/>
        </w:rPr>
        <w:t>»</w:t>
      </w:r>
      <w:r w:rsidRPr="00031C1D">
        <w:rPr>
          <w:sz w:val="28"/>
          <w:szCs w:val="28"/>
        </w:rPr>
        <w:t xml:space="preserve"> </w:t>
      </w:r>
      <w:r w:rsidRPr="00031C1D">
        <w:rPr>
          <w:rFonts w:ascii="Times New Roman" w:hAnsi="Times New Roman" w:cs="Times New Roman"/>
          <w:sz w:val="28"/>
          <w:szCs w:val="28"/>
        </w:rPr>
        <w:t xml:space="preserve">(100%) и </w:t>
      </w:r>
      <w:r w:rsidRPr="00031C1D">
        <w:rPr>
          <w:rFonts w:ascii="Times New Roman" w:eastAsia="Calibri" w:hAnsi="Times New Roman" w:cs="Times New Roman"/>
          <w:sz w:val="28"/>
          <w:szCs w:val="28"/>
          <w:lang w:eastAsia="ru-RU"/>
        </w:rPr>
        <w:t>ТОО «</w:t>
      </w:r>
      <w:r w:rsidRPr="00031C1D">
        <w:rPr>
          <w:rFonts w:ascii="Times New Roman" w:eastAsia="Calibri" w:hAnsi="Times New Roman" w:cs="Times New Roman"/>
          <w:sz w:val="28"/>
          <w:szCs w:val="28"/>
          <w:lang w:val="en-US" w:eastAsia="ru-RU"/>
        </w:rPr>
        <w:t>Silicon</w:t>
      </w:r>
      <w:r w:rsidRPr="00031C1D">
        <w:rPr>
          <w:rFonts w:ascii="Times New Roman" w:eastAsia="Calibri" w:hAnsi="Times New Roman" w:cs="Times New Roman"/>
          <w:sz w:val="28"/>
          <w:szCs w:val="28"/>
          <w:lang w:eastAsia="ru-RU"/>
        </w:rPr>
        <w:t xml:space="preserve"> </w:t>
      </w:r>
      <w:r w:rsidRPr="00031C1D">
        <w:rPr>
          <w:rFonts w:ascii="Times New Roman" w:eastAsia="Calibri" w:hAnsi="Times New Roman" w:cs="Times New Roman"/>
          <w:sz w:val="28"/>
          <w:szCs w:val="28"/>
          <w:lang w:val="en-US" w:eastAsia="ru-RU"/>
        </w:rPr>
        <w:t>mining</w:t>
      </w:r>
      <w:r w:rsidRPr="00031C1D">
        <w:rPr>
          <w:rFonts w:ascii="Times New Roman" w:eastAsia="Calibri" w:hAnsi="Times New Roman" w:cs="Times New Roman"/>
          <w:sz w:val="28"/>
          <w:szCs w:val="28"/>
          <w:lang w:eastAsia="ru-RU"/>
        </w:rPr>
        <w:t>» (100%)</w:t>
      </w:r>
      <w:r w:rsidRPr="00031C1D">
        <w:rPr>
          <w:rFonts w:ascii="Times New Roman" w:hAnsi="Times New Roman" w:cs="Times New Roman"/>
          <w:sz w:val="28"/>
          <w:szCs w:val="28"/>
        </w:rPr>
        <w:t xml:space="preserve">, осуществляемых в соответствии с </w:t>
      </w:r>
      <w:r w:rsidRPr="00031C1D">
        <w:rPr>
          <w:rFonts w:ascii="Times New Roman" w:hAnsi="Times New Roman" w:cs="Times New Roman"/>
          <w:bCs/>
          <w:sz w:val="28"/>
          <w:szCs w:val="28"/>
        </w:rPr>
        <w:t>Правила</w:t>
      </w:r>
      <w:r w:rsidRPr="00031C1D">
        <w:rPr>
          <w:rFonts w:ascii="Times New Roman" w:hAnsi="Times New Roman" w:cs="Times New Roman"/>
          <w:bCs/>
          <w:sz w:val="28"/>
          <w:szCs w:val="28"/>
          <w:lang w:val="kk-KZ"/>
        </w:rPr>
        <w:t>ми</w:t>
      </w:r>
      <w:r w:rsidRPr="00031C1D">
        <w:rPr>
          <w:rFonts w:ascii="Times New Roman" w:hAnsi="Times New Roman" w:cs="Times New Roman"/>
          <w:bCs/>
          <w:sz w:val="28"/>
          <w:szCs w:val="28"/>
        </w:rPr>
        <w:t xml:space="preserve"> передачи в конкурентную среду активов акционерного</w:t>
      </w:r>
      <w:r w:rsidRPr="00031C1D">
        <w:rPr>
          <w:rFonts w:ascii="Times New Roman" w:hAnsi="Times New Roman" w:cs="Times New Roman"/>
          <w:bCs/>
          <w:sz w:val="28"/>
          <w:szCs w:val="28"/>
          <w:lang w:val="kk-KZ"/>
        </w:rPr>
        <w:t xml:space="preserve"> </w:t>
      </w:r>
      <w:r w:rsidRPr="00031C1D">
        <w:rPr>
          <w:rFonts w:ascii="Times New Roman" w:hAnsi="Times New Roman" w:cs="Times New Roman"/>
          <w:bCs/>
          <w:sz w:val="28"/>
          <w:szCs w:val="28"/>
        </w:rPr>
        <w:t>общества «Фонд национального благосостояния «Самрук-Қазына» и организаций, более пятидесяти процентов голосующих</w:t>
      </w:r>
      <w:r w:rsidRPr="00031C1D">
        <w:rPr>
          <w:rFonts w:ascii="Times New Roman" w:hAnsi="Times New Roman" w:cs="Times New Roman"/>
          <w:bCs/>
          <w:sz w:val="28"/>
          <w:szCs w:val="28"/>
          <w:lang w:val="kk-KZ"/>
        </w:rPr>
        <w:t xml:space="preserve"> </w:t>
      </w:r>
      <w:r w:rsidRPr="00031C1D">
        <w:rPr>
          <w:rFonts w:ascii="Times New Roman" w:hAnsi="Times New Roman" w:cs="Times New Roman"/>
          <w:bCs/>
          <w:sz w:val="28"/>
          <w:szCs w:val="28"/>
        </w:rPr>
        <w:t>акций (долей участия) которых прямо или косвенно принадлежат</w:t>
      </w:r>
      <w:r w:rsidRPr="00031C1D">
        <w:rPr>
          <w:rFonts w:ascii="Times New Roman" w:hAnsi="Times New Roman" w:cs="Times New Roman"/>
          <w:bCs/>
          <w:sz w:val="28"/>
          <w:szCs w:val="28"/>
          <w:lang w:val="kk-KZ"/>
        </w:rPr>
        <w:t xml:space="preserve"> </w:t>
      </w:r>
      <w:r w:rsidRPr="00031C1D">
        <w:rPr>
          <w:rFonts w:ascii="Times New Roman" w:hAnsi="Times New Roman" w:cs="Times New Roman"/>
          <w:bCs/>
          <w:sz w:val="28"/>
          <w:szCs w:val="28"/>
        </w:rPr>
        <w:t xml:space="preserve">АО «Самрук-Қазына» на праве собственности </w:t>
      </w:r>
      <w:r w:rsidRPr="00031C1D">
        <w:rPr>
          <w:rFonts w:ascii="Times New Roman" w:hAnsi="Times New Roman" w:cs="Times New Roman"/>
          <w:sz w:val="28"/>
          <w:szCs w:val="28"/>
        </w:rPr>
        <w:t>в качестве потенциального консультанта и согласие оказать услуги в соответствии с требованиями и условиями, предусмотренными запросом предложений.</w:t>
      </w:r>
    </w:p>
    <w:p w14:paraId="57DCAF66" w14:textId="77777777" w:rsidR="00B35820" w:rsidRPr="00031C1D" w:rsidRDefault="00B35820" w:rsidP="00B35820">
      <w:pPr>
        <w:pStyle w:val="af"/>
        <w:numPr>
          <w:ilvl w:val="3"/>
          <w:numId w:val="1"/>
        </w:numPr>
        <w:tabs>
          <w:tab w:val="left" w:pos="990"/>
        </w:tabs>
        <w:spacing w:after="0" w:line="240" w:lineRule="auto"/>
        <w:ind w:left="0" w:firstLine="630"/>
        <w:jc w:val="both"/>
        <w:rPr>
          <w:rFonts w:ascii="Times New Roman" w:hAnsi="Times New Roman" w:cs="Times New Roman"/>
          <w:sz w:val="28"/>
          <w:szCs w:val="28"/>
        </w:rPr>
      </w:pPr>
      <w:r w:rsidRPr="00031C1D">
        <w:rPr>
          <w:rFonts w:ascii="Times New Roman" w:hAnsi="Times New Roman" w:cs="Times New Roman"/>
          <w:sz w:val="28"/>
          <w:szCs w:val="28"/>
        </w:rPr>
        <w:lastRenderedPageBreak/>
        <w:t>Потенциальный консультант настоящим предложением подтверждает, что ознакомлен с запросом предложений и осведомлен об ответственности за предоставление ______________________________________________________ и комиссии недостоверных (указать наименование организатора запроса предложений) недостоверных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w:t>
      </w:r>
    </w:p>
    <w:p w14:paraId="4841BB37" w14:textId="77777777" w:rsidR="00B35820" w:rsidRPr="00031C1D" w:rsidRDefault="00B35820" w:rsidP="00B35820">
      <w:pPr>
        <w:spacing w:line="240" w:lineRule="auto"/>
        <w:ind w:firstLine="708"/>
        <w:jc w:val="both"/>
        <w:rPr>
          <w:rFonts w:ascii="Times New Roman" w:hAnsi="Times New Roman" w:cs="Times New Roman"/>
          <w:sz w:val="28"/>
          <w:szCs w:val="28"/>
        </w:rPr>
      </w:pPr>
      <w:r w:rsidRPr="00031C1D">
        <w:rPr>
          <w:rFonts w:ascii="Times New Roman" w:hAnsi="Times New Roman" w:cs="Times New Roman"/>
          <w:sz w:val="28"/>
          <w:szCs w:val="28"/>
        </w:rPr>
        <w:t xml:space="preserve">Потенциальный консультант принимает на себя полную ответственность за представление в настоящем предложении и прилагаемых к нему документах недостоверных сведений. </w:t>
      </w:r>
    </w:p>
    <w:p w14:paraId="1CB7FAAF" w14:textId="77777777" w:rsidR="00B35820" w:rsidRPr="00031C1D" w:rsidRDefault="00B35820" w:rsidP="00B35820">
      <w:pPr>
        <w:pStyle w:val="af"/>
        <w:numPr>
          <w:ilvl w:val="3"/>
          <w:numId w:val="1"/>
        </w:numPr>
        <w:tabs>
          <w:tab w:val="left" w:pos="990"/>
        </w:tabs>
        <w:spacing w:after="0" w:line="240" w:lineRule="auto"/>
        <w:ind w:left="0" w:firstLine="630"/>
        <w:jc w:val="both"/>
        <w:rPr>
          <w:rFonts w:ascii="Times New Roman" w:hAnsi="Times New Roman" w:cs="Times New Roman"/>
          <w:sz w:val="28"/>
          <w:szCs w:val="28"/>
        </w:rPr>
      </w:pPr>
      <w:r w:rsidRPr="00031C1D">
        <w:rPr>
          <w:rFonts w:ascii="Times New Roman" w:hAnsi="Times New Roman" w:cs="Times New Roman"/>
          <w:sz w:val="28"/>
          <w:szCs w:val="28"/>
        </w:rPr>
        <w:t>Настоящее предложение (на ____ листах) прошито, пронумеровано, и последний лист заверен подписью первого руководителя и печатью потенциального консультанта.</w:t>
      </w:r>
    </w:p>
    <w:p w14:paraId="5918CCE9" w14:textId="77777777" w:rsidR="00B35820" w:rsidRPr="00031C1D" w:rsidRDefault="00B35820" w:rsidP="00B35820">
      <w:pPr>
        <w:pStyle w:val="af"/>
        <w:numPr>
          <w:ilvl w:val="3"/>
          <w:numId w:val="1"/>
        </w:numPr>
        <w:tabs>
          <w:tab w:val="left" w:pos="990"/>
        </w:tabs>
        <w:spacing w:after="0" w:line="240" w:lineRule="auto"/>
        <w:ind w:left="0" w:firstLine="630"/>
        <w:jc w:val="both"/>
        <w:rPr>
          <w:rFonts w:ascii="Times New Roman" w:hAnsi="Times New Roman" w:cs="Times New Roman"/>
          <w:sz w:val="28"/>
          <w:szCs w:val="28"/>
        </w:rPr>
      </w:pPr>
      <w:r w:rsidRPr="00031C1D">
        <w:rPr>
          <w:rFonts w:ascii="Times New Roman" w:hAnsi="Times New Roman" w:cs="Times New Roman"/>
          <w:sz w:val="28"/>
          <w:szCs w:val="28"/>
        </w:rPr>
        <w:t>Настоящее предложение действует по _______________ 20___ года включительно.</w:t>
      </w:r>
    </w:p>
    <w:p w14:paraId="2779EF79" w14:textId="77777777" w:rsidR="00B35820" w:rsidRPr="00031C1D" w:rsidRDefault="00B35820" w:rsidP="00B35820">
      <w:pPr>
        <w:pStyle w:val="ae"/>
        <w:spacing w:after="0"/>
        <w:ind w:firstLine="709"/>
        <w:jc w:val="both"/>
        <w:rPr>
          <w:sz w:val="28"/>
          <w:szCs w:val="28"/>
        </w:rPr>
      </w:pPr>
    </w:p>
    <w:p w14:paraId="0BE4ACDB" w14:textId="77777777" w:rsidR="00B35820" w:rsidRPr="00031C1D" w:rsidRDefault="00B35820" w:rsidP="00B35820">
      <w:pPr>
        <w:pStyle w:val="ae"/>
        <w:spacing w:after="0"/>
        <w:ind w:firstLine="709"/>
        <w:jc w:val="both"/>
        <w:rPr>
          <w:sz w:val="28"/>
          <w:szCs w:val="28"/>
        </w:rPr>
      </w:pPr>
      <w:r w:rsidRPr="00031C1D">
        <w:rPr>
          <w:sz w:val="28"/>
          <w:szCs w:val="28"/>
        </w:rPr>
        <w:t>________________________________</w:t>
      </w:r>
    </w:p>
    <w:p w14:paraId="5EC8145D" w14:textId="77777777" w:rsidR="00B35820" w:rsidRPr="00031C1D" w:rsidRDefault="00B35820" w:rsidP="00B35820">
      <w:pPr>
        <w:pStyle w:val="ae"/>
        <w:spacing w:after="0"/>
        <w:ind w:firstLine="709"/>
        <w:jc w:val="both"/>
        <w:rPr>
          <w:sz w:val="28"/>
          <w:szCs w:val="28"/>
        </w:rPr>
      </w:pPr>
      <w:r w:rsidRPr="00031C1D">
        <w:rPr>
          <w:sz w:val="28"/>
          <w:szCs w:val="28"/>
        </w:rPr>
        <w:t>___________________/____________/</w:t>
      </w:r>
    </w:p>
    <w:p w14:paraId="3CC22693" w14:textId="77777777" w:rsidR="00B35820" w:rsidRPr="00031C1D" w:rsidRDefault="00B35820" w:rsidP="00B35820">
      <w:pPr>
        <w:pStyle w:val="ae"/>
        <w:spacing w:after="0"/>
        <w:ind w:firstLine="709"/>
        <w:jc w:val="both"/>
        <w:rPr>
          <w:b/>
          <w:sz w:val="28"/>
          <w:szCs w:val="28"/>
        </w:rPr>
      </w:pPr>
    </w:p>
    <w:p w14:paraId="7F4EB9BA" w14:textId="77777777" w:rsidR="00B35820" w:rsidRPr="00031C1D" w:rsidRDefault="00B35820" w:rsidP="00B35820">
      <w:pPr>
        <w:pStyle w:val="ae"/>
        <w:spacing w:after="0"/>
        <w:ind w:firstLine="709"/>
        <w:jc w:val="both"/>
        <w:rPr>
          <w:b/>
          <w:sz w:val="28"/>
          <w:szCs w:val="28"/>
        </w:rPr>
      </w:pPr>
      <w:r w:rsidRPr="00031C1D">
        <w:rPr>
          <w:b/>
          <w:sz w:val="28"/>
          <w:szCs w:val="28"/>
        </w:rPr>
        <w:t xml:space="preserve">(Должность, Ф.И.О. первого руководителя </w:t>
      </w:r>
    </w:p>
    <w:p w14:paraId="0A381D18" w14:textId="77777777" w:rsidR="00B35820" w:rsidRPr="00031C1D" w:rsidRDefault="00B35820" w:rsidP="00B35820">
      <w:pPr>
        <w:pStyle w:val="ae"/>
        <w:spacing w:after="0"/>
        <w:ind w:firstLine="709"/>
        <w:jc w:val="both"/>
        <w:rPr>
          <w:b/>
          <w:sz w:val="28"/>
          <w:szCs w:val="28"/>
        </w:rPr>
      </w:pPr>
      <w:r w:rsidRPr="00031C1D">
        <w:rPr>
          <w:b/>
          <w:sz w:val="28"/>
          <w:szCs w:val="28"/>
        </w:rPr>
        <w:t>юридического лица - потенциального поставщика и его подпись)</w:t>
      </w:r>
    </w:p>
    <w:p w14:paraId="25C0D366" w14:textId="77777777" w:rsidR="00B35820" w:rsidRPr="00031C1D" w:rsidRDefault="00B35820" w:rsidP="00B35820">
      <w:pPr>
        <w:pStyle w:val="ae"/>
        <w:spacing w:after="0"/>
        <w:ind w:firstLine="709"/>
        <w:jc w:val="both"/>
        <w:rPr>
          <w:b/>
          <w:bCs/>
          <w:sz w:val="28"/>
          <w:szCs w:val="28"/>
        </w:rPr>
      </w:pPr>
    </w:p>
    <w:p w14:paraId="717AB3F0" w14:textId="77777777" w:rsidR="00B35820" w:rsidRPr="00031C1D" w:rsidRDefault="00B35820" w:rsidP="00B35820">
      <w:pPr>
        <w:pStyle w:val="ae"/>
        <w:spacing w:after="0"/>
        <w:ind w:firstLine="709"/>
        <w:jc w:val="both"/>
        <w:rPr>
          <w:b/>
          <w:sz w:val="28"/>
          <w:szCs w:val="28"/>
        </w:rPr>
      </w:pPr>
      <w:r w:rsidRPr="00031C1D">
        <w:rPr>
          <w:b/>
          <w:bCs/>
          <w:sz w:val="28"/>
          <w:szCs w:val="28"/>
        </w:rPr>
        <w:t>М.П.</w:t>
      </w:r>
    </w:p>
    <w:p w14:paraId="0B55EDC2" w14:textId="77777777" w:rsidR="00B35820" w:rsidRPr="00031C1D" w:rsidRDefault="00B35820" w:rsidP="00B35820">
      <w:pPr>
        <w:pStyle w:val="a3"/>
        <w:ind w:firstLine="709"/>
        <w:jc w:val="both"/>
        <w:rPr>
          <w:b/>
          <w:szCs w:val="28"/>
        </w:rPr>
      </w:pPr>
    </w:p>
    <w:p w14:paraId="7A8EF0C8" w14:textId="77777777" w:rsidR="00B35820" w:rsidRPr="00031C1D" w:rsidRDefault="00B35820" w:rsidP="00B35820">
      <w:pPr>
        <w:spacing w:line="240" w:lineRule="auto"/>
        <w:rPr>
          <w:rFonts w:ascii="Times New Roman" w:eastAsia="Times New Roman" w:hAnsi="Times New Roman" w:cs="Times New Roman"/>
          <w:b/>
          <w:sz w:val="28"/>
          <w:szCs w:val="28"/>
        </w:rPr>
      </w:pPr>
    </w:p>
    <w:p w14:paraId="58B82988" w14:textId="77777777" w:rsidR="00B35820" w:rsidRPr="00031C1D" w:rsidRDefault="00B35820" w:rsidP="00B35820">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2C1E306E" w14:textId="77777777" w:rsidR="00B35820" w:rsidRPr="00031C1D" w:rsidRDefault="00B35820" w:rsidP="00B35820">
      <w:pPr>
        <w:spacing w:line="240" w:lineRule="auto"/>
      </w:pPr>
    </w:p>
    <w:p w14:paraId="1D34C6A0" w14:textId="77777777" w:rsidR="00B35820" w:rsidRPr="00031C1D" w:rsidRDefault="00B35820" w:rsidP="00B35820">
      <w:pPr>
        <w:spacing w:line="240" w:lineRule="auto"/>
      </w:pPr>
    </w:p>
    <w:p w14:paraId="0CB4B9BA" w14:textId="77777777" w:rsidR="00B35820" w:rsidRPr="00031C1D" w:rsidRDefault="00B35820" w:rsidP="00B35820">
      <w:pPr>
        <w:spacing w:line="240" w:lineRule="auto"/>
      </w:pPr>
    </w:p>
    <w:p w14:paraId="0CDFFC62" w14:textId="77777777" w:rsidR="00E7451C" w:rsidRPr="00031C1D" w:rsidRDefault="00E7451C" w:rsidP="003F26A6">
      <w:pPr>
        <w:spacing w:line="240" w:lineRule="auto"/>
        <w:jc w:val="center"/>
        <w:rPr>
          <w:rFonts w:ascii="Times New Roman" w:eastAsia="Times New Roman" w:hAnsi="Times New Roman" w:cs="Times New Roman"/>
          <w:b/>
          <w:sz w:val="28"/>
          <w:szCs w:val="28"/>
        </w:rPr>
      </w:pPr>
    </w:p>
    <w:p w14:paraId="07E201D0"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046C439C"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486A703E"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3660D9AF"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3C8BDC47"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5C8E5121"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588D63C9" w14:textId="77777777" w:rsidR="00B35820" w:rsidRPr="00031C1D" w:rsidRDefault="00B35820" w:rsidP="003F26A6">
      <w:pPr>
        <w:spacing w:line="240" w:lineRule="auto"/>
        <w:jc w:val="center"/>
        <w:rPr>
          <w:rFonts w:ascii="Times New Roman" w:eastAsia="Times New Roman" w:hAnsi="Times New Roman" w:cs="Times New Roman"/>
          <w:b/>
          <w:sz w:val="28"/>
          <w:szCs w:val="28"/>
        </w:rPr>
      </w:pPr>
    </w:p>
    <w:p w14:paraId="4339ED76" w14:textId="77777777" w:rsidR="00B35820" w:rsidRPr="00031C1D" w:rsidRDefault="00B35820" w:rsidP="003F26A6">
      <w:pPr>
        <w:spacing w:line="240" w:lineRule="auto"/>
        <w:jc w:val="center"/>
        <w:rPr>
          <w:rFonts w:ascii="Times New Roman" w:eastAsia="Times New Roman" w:hAnsi="Times New Roman" w:cs="Times New Roman"/>
          <w:b/>
          <w:sz w:val="28"/>
          <w:szCs w:val="28"/>
        </w:rPr>
      </w:pPr>
    </w:p>
    <w:p w14:paraId="2057A0BC" w14:textId="77777777" w:rsidR="00B35820" w:rsidRPr="00031C1D" w:rsidRDefault="00B35820" w:rsidP="003F26A6">
      <w:pPr>
        <w:spacing w:line="240" w:lineRule="auto"/>
        <w:jc w:val="center"/>
        <w:rPr>
          <w:rFonts w:ascii="Times New Roman" w:eastAsia="Times New Roman" w:hAnsi="Times New Roman" w:cs="Times New Roman"/>
          <w:b/>
          <w:sz w:val="28"/>
          <w:szCs w:val="28"/>
        </w:rPr>
      </w:pPr>
    </w:p>
    <w:p w14:paraId="5CBE101B" w14:textId="77777777" w:rsidR="00B35820" w:rsidRPr="00031C1D" w:rsidRDefault="00B35820" w:rsidP="003F26A6">
      <w:pPr>
        <w:spacing w:line="240" w:lineRule="auto"/>
        <w:jc w:val="center"/>
        <w:rPr>
          <w:rFonts w:ascii="Times New Roman" w:eastAsia="Times New Roman" w:hAnsi="Times New Roman" w:cs="Times New Roman"/>
          <w:b/>
          <w:sz w:val="28"/>
          <w:szCs w:val="28"/>
        </w:rPr>
      </w:pPr>
    </w:p>
    <w:p w14:paraId="5ACB47D0"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1008D331" w14:textId="3D9ABB58" w:rsidR="00CF3B8A" w:rsidRPr="00031C1D" w:rsidRDefault="00A23077" w:rsidP="00CF3B8A">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lastRenderedPageBreak/>
        <w:t xml:space="preserve">Договор о закупках услуг </w:t>
      </w:r>
      <w:r w:rsidR="00CF3B8A" w:rsidRPr="00031C1D">
        <w:rPr>
          <w:rFonts w:ascii="Times New Roman" w:eastAsia="Times New Roman" w:hAnsi="Times New Roman" w:cs="Times New Roman"/>
          <w:b/>
          <w:sz w:val="28"/>
          <w:szCs w:val="28"/>
        </w:rPr>
        <w:t>независимого консультанта по</w:t>
      </w:r>
      <w:r w:rsidR="00CF3B8A" w:rsidRPr="00031C1D">
        <w:rPr>
          <w:rFonts w:ascii="Times New Roman" w:eastAsia="Times New Roman" w:hAnsi="Times New Roman" w:cs="Times New Roman"/>
          <w:b/>
          <w:sz w:val="28"/>
          <w:szCs w:val="28"/>
          <w:lang w:val="ru-RU"/>
        </w:rPr>
        <w:t xml:space="preserve"> оценке активов,</w:t>
      </w:r>
      <w:r w:rsidR="00CF3B8A" w:rsidRPr="00031C1D">
        <w:rPr>
          <w:rFonts w:ascii="Times New Roman" w:eastAsia="Times New Roman" w:hAnsi="Times New Roman" w:cs="Times New Roman"/>
          <w:b/>
          <w:sz w:val="28"/>
          <w:szCs w:val="28"/>
        </w:rPr>
        <w:t xml:space="preserve"> сопровождению сделок, связанных с реализацией активов, осуществляемых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p>
    <w:p w14:paraId="7411EFD0" w14:textId="77777777" w:rsidR="00CF3B8A" w:rsidRPr="00031C1D" w:rsidRDefault="00CF3B8A" w:rsidP="00CF3B8A">
      <w:pPr>
        <w:spacing w:line="240" w:lineRule="auto"/>
        <w:jc w:val="center"/>
        <w:rPr>
          <w:rFonts w:ascii="Times New Roman" w:eastAsia="Times New Roman" w:hAnsi="Times New Roman" w:cs="Times New Roman"/>
          <w:b/>
          <w:sz w:val="28"/>
          <w:szCs w:val="28"/>
        </w:rPr>
      </w:pPr>
    </w:p>
    <w:p w14:paraId="3AE5A04B" w14:textId="154EEDE3" w:rsidR="00E7451C" w:rsidRPr="00031C1D" w:rsidRDefault="00A23077" w:rsidP="003F26A6">
      <w:pPr>
        <w:spacing w:line="240" w:lineRule="auto"/>
        <w:jc w:val="center"/>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16434194"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г. Нур-Султан                                    </w:t>
      </w:r>
      <w:r w:rsidRPr="00031C1D">
        <w:rPr>
          <w:rFonts w:ascii="Times New Roman" w:eastAsia="Times New Roman" w:hAnsi="Times New Roman" w:cs="Times New Roman"/>
          <w:sz w:val="28"/>
          <w:szCs w:val="28"/>
        </w:rPr>
        <w:tab/>
        <w:t xml:space="preserve">          </w:t>
      </w:r>
      <w:r w:rsidR="003F26A6"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sz w:val="28"/>
          <w:szCs w:val="28"/>
        </w:rPr>
        <w:t>____» ___________ 2021 года</w:t>
      </w:r>
    </w:p>
    <w:p w14:paraId="2D37868F" w14:textId="77777777" w:rsidR="000965D0" w:rsidRPr="00031C1D" w:rsidRDefault="000965D0" w:rsidP="003F26A6">
      <w:pPr>
        <w:spacing w:line="240" w:lineRule="auto"/>
        <w:ind w:firstLine="708"/>
        <w:jc w:val="both"/>
        <w:rPr>
          <w:rFonts w:ascii="Times New Roman" w:eastAsia="Times New Roman" w:hAnsi="Times New Roman" w:cs="Times New Roman"/>
          <w:b/>
          <w:sz w:val="28"/>
          <w:szCs w:val="28"/>
        </w:rPr>
      </w:pPr>
    </w:p>
    <w:p w14:paraId="4631F3D7" w14:textId="77777777" w:rsidR="00E7451C" w:rsidRPr="00031C1D" w:rsidRDefault="00A23077" w:rsidP="003F26A6">
      <w:pPr>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Акционерное общество «Национальная горнорудная компания «Тау-Кен Самрук»</w:t>
      </w:r>
      <w:r w:rsidRPr="00031C1D">
        <w:rPr>
          <w:rFonts w:ascii="Times New Roman" w:eastAsia="Times New Roman" w:hAnsi="Times New Roman" w:cs="Times New Roman"/>
          <w:sz w:val="28"/>
          <w:szCs w:val="28"/>
        </w:rPr>
        <w:t xml:space="preserve">, именуемое в дальнейшем </w:t>
      </w:r>
      <w:r w:rsidRPr="00031C1D">
        <w:rPr>
          <w:rFonts w:ascii="Times New Roman" w:eastAsia="Times New Roman" w:hAnsi="Times New Roman" w:cs="Times New Roman"/>
          <w:b/>
          <w:sz w:val="28"/>
          <w:szCs w:val="28"/>
        </w:rPr>
        <w:t>«Заказчик»</w:t>
      </w:r>
      <w:r w:rsidRPr="00031C1D">
        <w:rPr>
          <w:rFonts w:ascii="Times New Roman" w:eastAsia="Times New Roman" w:hAnsi="Times New Roman" w:cs="Times New Roman"/>
          <w:sz w:val="28"/>
          <w:szCs w:val="28"/>
        </w:rPr>
        <w:t xml:space="preserve">, в лице ______________________________________, действующего на основании Устава, с одной стороны, и ____________________________________________________, именуемое в дальнейшем </w:t>
      </w:r>
      <w:r w:rsidRPr="00031C1D">
        <w:rPr>
          <w:rFonts w:ascii="Times New Roman" w:eastAsia="Times New Roman" w:hAnsi="Times New Roman" w:cs="Times New Roman"/>
          <w:b/>
          <w:sz w:val="28"/>
          <w:szCs w:val="28"/>
        </w:rPr>
        <w:t>«Исполнитель»</w:t>
      </w:r>
      <w:r w:rsidRPr="00031C1D">
        <w:rPr>
          <w:rFonts w:ascii="Times New Roman" w:eastAsia="Times New Roman" w:hAnsi="Times New Roman" w:cs="Times New Roman"/>
          <w:sz w:val="28"/>
          <w:szCs w:val="28"/>
        </w:rPr>
        <w:t xml:space="preserve">, в лице ____________________________________________, с другой стороны, совместно именуемые </w:t>
      </w:r>
      <w:r w:rsidRPr="00031C1D">
        <w:rPr>
          <w:rFonts w:ascii="Times New Roman" w:eastAsia="Times New Roman" w:hAnsi="Times New Roman" w:cs="Times New Roman"/>
          <w:b/>
          <w:sz w:val="28"/>
          <w:szCs w:val="28"/>
        </w:rPr>
        <w:t>«Стороны»</w:t>
      </w:r>
      <w:r w:rsidRPr="00031C1D">
        <w:rPr>
          <w:rFonts w:ascii="Times New Roman" w:eastAsia="Times New Roman" w:hAnsi="Times New Roman" w:cs="Times New Roman"/>
          <w:sz w:val="28"/>
          <w:szCs w:val="28"/>
        </w:rPr>
        <w:t xml:space="preserve">, в соответствии с подпунктом 8) пункта 3 статьи 12 Порядка осуществления закупок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АО «Самрук-Қазына» (протокол от 3 июля 2019 года №161) (далее – Порядок), с Корпоративным стандартом по предупреждению конфликтов интересов при привлечении консультационных услуг организациями, входящими в группу АО «Самрук-Казына», утвержденный решением Правления АО «Самрук-Казына» (протокол от 28 октября 2014 года №48/14) (далее - «Стандарт»), решением Правления Заказчика (протокол от ___ _________ 20__ года №______) заключили настоящий Договор о закупках услуг (далее - </w:t>
      </w:r>
      <w:r w:rsidRPr="00031C1D">
        <w:rPr>
          <w:rFonts w:ascii="Times New Roman" w:eastAsia="Times New Roman" w:hAnsi="Times New Roman" w:cs="Times New Roman"/>
          <w:b/>
          <w:sz w:val="28"/>
          <w:szCs w:val="28"/>
        </w:rPr>
        <w:t>«Договор»</w:t>
      </w:r>
      <w:r w:rsidRPr="00031C1D">
        <w:rPr>
          <w:rFonts w:ascii="Times New Roman" w:eastAsia="Times New Roman" w:hAnsi="Times New Roman" w:cs="Times New Roman"/>
          <w:sz w:val="28"/>
          <w:szCs w:val="28"/>
        </w:rPr>
        <w:t>) о нижеследующем.</w:t>
      </w:r>
    </w:p>
    <w:p w14:paraId="05645B6C"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7613E951"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ПРЕДМЕТ ДОГОВОРА</w:t>
      </w:r>
    </w:p>
    <w:p w14:paraId="74EAB34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Исполнитель обязуется оказать услуги по сопровождению сделки (далее - </w:t>
      </w:r>
      <w:r w:rsidRPr="00031C1D">
        <w:rPr>
          <w:rFonts w:ascii="Times New Roman" w:eastAsia="Times New Roman" w:hAnsi="Times New Roman" w:cs="Times New Roman"/>
          <w:b/>
          <w:sz w:val="28"/>
          <w:szCs w:val="28"/>
        </w:rPr>
        <w:t>«Сделка»</w:t>
      </w:r>
      <w:r w:rsidRPr="00031C1D">
        <w:rPr>
          <w:rFonts w:ascii="Times New Roman" w:eastAsia="Times New Roman" w:hAnsi="Times New Roman" w:cs="Times New Roman"/>
          <w:sz w:val="28"/>
          <w:szCs w:val="28"/>
        </w:rPr>
        <w:t xml:space="preserve">) по передаче Заказчиком в конкурентную среду принадлежащих ему долей участия в ТОО “Tau-Ken Temir” и ТОО “Silicon Mining” в целях консолидированной реализации активов (далее - </w:t>
      </w:r>
      <w:r w:rsidRPr="00031C1D">
        <w:rPr>
          <w:rFonts w:ascii="Times New Roman" w:eastAsia="Times New Roman" w:hAnsi="Times New Roman" w:cs="Times New Roman"/>
          <w:b/>
          <w:sz w:val="28"/>
          <w:szCs w:val="28"/>
        </w:rPr>
        <w:t>«Объекты», «Активы»</w:t>
      </w:r>
      <w:r w:rsidRPr="00031C1D">
        <w:rPr>
          <w:rFonts w:ascii="Times New Roman" w:eastAsia="Times New Roman" w:hAnsi="Times New Roman" w:cs="Times New Roman"/>
          <w:sz w:val="28"/>
          <w:szCs w:val="28"/>
        </w:rPr>
        <w:t>) в адрес потенциальных инвесторов (далее -</w:t>
      </w:r>
      <w:r w:rsidRPr="00031C1D">
        <w:rPr>
          <w:rFonts w:ascii="Times New Roman" w:eastAsia="Times New Roman" w:hAnsi="Times New Roman" w:cs="Times New Roman"/>
          <w:b/>
          <w:sz w:val="28"/>
          <w:szCs w:val="28"/>
        </w:rPr>
        <w:t xml:space="preserve"> «Потенциальный инвестор»</w:t>
      </w:r>
      <w:r w:rsidRPr="00031C1D">
        <w:rPr>
          <w:rFonts w:ascii="Times New Roman" w:eastAsia="Times New Roman" w:hAnsi="Times New Roman" w:cs="Times New Roman"/>
          <w:sz w:val="28"/>
          <w:szCs w:val="28"/>
        </w:rPr>
        <w:t xml:space="preserve">) в соответствии с Технической спецификацией согласно приложению №1 к настоящему Договору (далее - </w:t>
      </w:r>
      <w:r w:rsidRPr="00031C1D">
        <w:rPr>
          <w:rFonts w:ascii="Times New Roman" w:eastAsia="Times New Roman" w:hAnsi="Times New Roman" w:cs="Times New Roman"/>
          <w:b/>
          <w:sz w:val="28"/>
          <w:szCs w:val="28"/>
        </w:rPr>
        <w:lastRenderedPageBreak/>
        <w:t>«Услуги»</w:t>
      </w:r>
      <w:r w:rsidRPr="00031C1D">
        <w:rPr>
          <w:rFonts w:ascii="Times New Roman" w:eastAsia="Times New Roman" w:hAnsi="Times New Roman" w:cs="Times New Roman"/>
          <w:sz w:val="28"/>
          <w:szCs w:val="28"/>
        </w:rPr>
        <w:t>), а Заказчик обязуется оплатить оказанные Исполнителем Услуги в соответствии с условиями настоящего Договора.</w:t>
      </w:r>
    </w:p>
    <w:p w14:paraId="6AEC5F2A" w14:textId="4E4AD653"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Для целей настоящего Договора Заказчик назначает Исполнителя своим эксклюзивным независимым консультантом до завершения процесса передачи Активов в конкурентную среду: заключение договора купли-продажи Активов, договоров обеспечения в случае реализации Актива в рассрочку (передача Активов и всех материальных основных средств в залог в целях обеспечения оставшейся суммы неоплаченных обязательств) и иных договоров обеспечения (при наличии иных обязательств Активов), перерегистрация Активов и договоров обеспечения  (далее - “Сделка”), и Стороны соглашаются, что такая эксклюзивность означает, кроме прочего, что только Исполнитель </w:t>
      </w:r>
      <w:r w:rsidR="00257BDF">
        <w:rPr>
          <w:rFonts w:ascii="Times New Roman" w:eastAsia="Times New Roman" w:hAnsi="Times New Roman" w:cs="Times New Roman"/>
          <w:sz w:val="28"/>
          <w:szCs w:val="28"/>
          <w:lang w:val="ru-RU"/>
        </w:rPr>
        <w:t xml:space="preserve">(помимо Заказчика и его аффилированных лиц) </w:t>
      </w:r>
      <w:r w:rsidRPr="00031C1D">
        <w:rPr>
          <w:rFonts w:ascii="Times New Roman" w:eastAsia="Times New Roman" w:hAnsi="Times New Roman" w:cs="Times New Roman"/>
          <w:sz w:val="28"/>
          <w:szCs w:val="28"/>
        </w:rPr>
        <w:t>будет представлять Заказчика любым третьим лицам с целью совершения Сделки. Также для целей настоящего Договора под термином «</w:t>
      </w:r>
      <w:r w:rsidRPr="00031C1D">
        <w:rPr>
          <w:rFonts w:ascii="Times New Roman" w:eastAsia="Times New Roman" w:hAnsi="Times New Roman" w:cs="Times New Roman"/>
          <w:b/>
          <w:sz w:val="28"/>
          <w:szCs w:val="28"/>
        </w:rPr>
        <w:t>Сделка</w:t>
      </w:r>
      <w:r w:rsidRPr="00031C1D">
        <w:rPr>
          <w:rFonts w:ascii="Times New Roman" w:eastAsia="Times New Roman" w:hAnsi="Times New Roman" w:cs="Times New Roman"/>
          <w:sz w:val="28"/>
          <w:szCs w:val="28"/>
        </w:rPr>
        <w:t>» понимается следующее:</w:t>
      </w:r>
    </w:p>
    <w:p w14:paraId="090BCD4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Приобретение Потенциальным инвестором, его акционерами/участниками, или любыми аффилированными с Потенциальным инвестором лицами Объекта;</w:t>
      </w:r>
    </w:p>
    <w:p w14:paraId="24CE58A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Приобретение Потенциальным инвестором, его акционерами/участниками или любыми аффилированными с Потенциальным инвестором лицами прав на выкуп (приобретение) Объекта;</w:t>
      </w:r>
    </w:p>
    <w:p w14:paraId="1B2D072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Передача Заказчиком, его акционерами или любыми аффилированными с Заказчиком лицами Объекта Потенциальному инвестору, его акционерам/участниками или любым аффилированным с Потенциальным инвестором лицам:</w:t>
      </w:r>
    </w:p>
    <w:p w14:paraId="2977DA8E"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Отчуждение Объекта Потенциальному инвестору, его акционерам/участниками, или любым аффилированным с Потенциальным инвестором лицам;</w:t>
      </w:r>
    </w:p>
    <w:p w14:paraId="7608315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Приобретение Потенциальным инвестором, его акционерами/участниками или любыми аффилированными с Потенциальным инвестором лицами опционов или свопов Объекта;</w:t>
      </w:r>
    </w:p>
    <w:p w14:paraId="0822524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Для целей настоящего Договора термин «</w:t>
      </w:r>
      <w:r w:rsidRPr="00031C1D">
        <w:rPr>
          <w:rFonts w:ascii="Times New Roman" w:eastAsia="Times New Roman" w:hAnsi="Times New Roman" w:cs="Times New Roman"/>
          <w:b/>
          <w:sz w:val="28"/>
          <w:szCs w:val="28"/>
        </w:rPr>
        <w:t>Сумма Сделки</w:t>
      </w:r>
      <w:r w:rsidRPr="00031C1D">
        <w:rPr>
          <w:rFonts w:ascii="Times New Roman" w:eastAsia="Times New Roman" w:hAnsi="Times New Roman" w:cs="Times New Roman"/>
          <w:sz w:val="28"/>
          <w:szCs w:val="28"/>
        </w:rPr>
        <w:t>» включает:</w:t>
      </w:r>
    </w:p>
    <w:p w14:paraId="27BB5858" w14:textId="3F9AEF15"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стоимость любого уплаченного денежного возмещения, в том числе в форме уставного (складочного) капитала, квази-уставного капитала, заемных средств и/или в любой иной форме</w:t>
      </w:r>
      <w:r w:rsidR="00257BDF">
        <w:rPr>
          <w:rFonts w:ascii="Times New Roman" w:eastAsia="Times New Roman" w:hAnsi="Times New Roman" w:cs="Times New Roman"/>
          <w:sz w:val="28"/>
          <w:szCs w:val="28"/>
          <w:lang w:val="ru-RU"/>
        </w:rPr>
        <w:t xml:space="preserve"> задолженности или</w:t>
      </w:r>
      <w:r w:rsidRPr="00031C1D">
        <w:rPr>
          <w:rFonts w:ascii="Times New Roman" w:eastAsia="Times New Roman" w:hAnsi="Times New Roman" w:cs="Times New Roman"/>
          <w:sz w:val="28"/>
          <w:szCs w:val="28"/>
        </w:rPr>
        <w:t xml:space="preserve"> капитала;</w:t>
      </w:r>
    </w:p>
    <w:p w14:paraId="5938E6A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стоимость любой отсроченной, условной или неденежной оплаты в пользу Заказчика;</w:t>
      </w:r>
    </w:p>
    <w:p w14:paraId="76F6A2A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стоимость любых обязательств, принятых в отношении Сделки Потенциальным инвестором, его акционерами/участниками;</w:t>
      </w:r>
    </w:p>
    <w:p w14:paraId="6ECC0EF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возмещение в пользу продавцов по любой сделке, связанной со Сделкой;</w:t>
      </w:r>
    </w:p>
    <w:p w14:paraId="30FE7E1B" w14:textId="6EE7DE32" w:rsidR="00B93536" w:rsidRDefault="00A23077" w:rsidP="00B9353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1.3.5.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стоимость любой компенсации акционерам/участниками, владельцам, директорам или аффилированным лицам любого юридического или физического лица, связанного со Сделкой</w:t>
      </w:r>
    </w:p>
    <w:p w14:paraId="27481AC4" w14:textId="07011DC1" w:rsidR="00B93536" w:rsidRPr="00B93536" w:rsidRDefault="00B93536" w:rsidP="00B9353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1.3.6. </w:t>
      </w:r>
      <w:r w:rsidR="00242D9C">
        <w:rPr>
          <w:rFonts w:ascii="Times New Roman" w:eastAsia="Times New Roman" w:hAnsi="Times New Roman" w:cs="Times New Roman"/>
          <w:sz w:val="28"/>
          <w:szCs w:val="28"/>
          <w:lang w:val="ru-RU"/>
        </w:rPr>
        <w:t xml:space="preserve"> </w:t>
      </w:r>
      <w:r>
        <w:rPr>
          <w:rFonts w:ascii="Times New Roman" w:eastAsia="Times New Roman" w:hAnsi="Times New Roman" w:cs="Times New Roman"/>
          <w:spacing w:val="-2"/>
          <w:sz w:val="28"/>
          <w:szCs w:val="28"/>
        </w:rPr>
        <w:t>прощение долга по ранее возникшему обязательству Заказчика перед Потенциальным инвестором и/или зачет любой задолженности в счет исполнения обязательств Потенциального инвестора по Сделке.</w:t>
      </w:r>
    </w:p>
    <w:p w14:paraId="2BD75346" w14:textId="50442078"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w:t>
      </w:r>
      <w:r w:rsidR="00B93536">
        <w:rPr>
          <w:rFonts w:ascii="Times New Roman" w:eastAsia="Times New Roman" w:hAnsi="Times New Roman" w:cs="Times New Roman"/>
          <w:sz w:val="28"/>
          <w:szCs w:val="28"/>
          <w:lang w:val="ru-RU"/>
        </w:rPr>
        <w:t>7</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любая сумма, принятая в зачет продавцом в счет исполнения обязательства по уплате стоимости Объекта Потенциальным инвестором</w:t>
      </w:r>
    </w:p>
    <w:p w14:paraId="7EA267A3"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Для целей настоящего Договора о закупках услуг «</w:t>
      </w:r>
      <w:r w:rsidRPr="00031C1D">
        <w:rPr>
          <w:rFonts w:ascii="Times New Roman" w:eastAsia="Times New Roman" w:hAnsi="Times New Roman" w:cs="Times New Roman"/>
          <w:b/>
          <w:sz w:val="28"/>
          <w:szCs w:val="28"/>
        </w:rPr>
        <w:t>Заключением Сделки</w:t>
      </w:r>
      <w:r w:rsidRPr="00031C1D">
        <w:rPr>
          <w:rFonts w:ascii="Times New Roman" w:eastAsia="Times New Roman" w:hAnsi="Times New Roman" w:cs="Times New Roman"/>
          <w:sz w:val="28"/>
          <w:szCs w:val="28"/>
        </w:rPr>
        <w:t>» считается заключение юридически Обязывающего соглашения в отношении Сделки, вне зависимости от того, является ли такое соглашение условным или безусловным и, если подписано соглашение под условием, вне зависимости от того, становится или нет такое условное соглашение в конечном итоге безусловным, и закрытие Сделки в соответствии с договором купли-продажи или иным договором по Активам.</w:t>
      </w:r>
    </w:p>
    <w:p w14:paraId="376ED5C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Для целей настоящего Договора </w:t>
      </w:r>
      <w:r w:rsidRPr="00031C1D">
        <w:rPr>
          <w:rFonts w:ascii="Times New Roman" w:eastAsia="Times New Roman" w:hAnsi="Times New Roman" w:cs="Times New Roman"/>
          <w:b/>
          <w:sz w:val="28"/>
          <w:szCs w:val="28"/>
        </w:rPr>
        <w:t>«Обязывающим соглашением»</w:t>
      </w:r>
      <w:r w:rsidRPr="00031C1D">
        <w:rPr>
          <w:rFonts w:ascii="Times New Roman" w:eastAsia="Times New Roman" w:hAnsi="Times New Roman" w:cs="Times New Roman"/>
          <w:sz w:val="28"/>
          <w:szCs w:val="28"/>
        </w:rPr>
        <w:t xml:space="preserve"> считается документ, содержащий окончательную структуру Сделки и ее основные положения (основные условия сделки), а также окончательную Сумму Сделки, которую готов заплатить Потенциальный инвестор, а также гарантию по Заключению Сделки при соблюдении условий, определенных в данном Обязывающем соглашении.</w:t>
      </w:r>
    </w:p>
    <w:p w14:paraId="320CB712" w14:textId="5614EF48" w:rsidR="00E7451C" w:rsidRPr="00031C1D" w:rsidRDefault="00A23077" w:rsidP="003F26A6">
      <w:pPr>
        <w:spacing w:line="240" w:lineRule="auto"/>
        <w:ind w:firstLine="700"/>
        <w:jc w:val="both"/>
        <w:rPr>
          <w:rFonts w:ascii="Times New Roman" w:eastAsia="Times New Roman" w:hAnsi="Times New Roman" w:cs="Times New Roman"/>
          <w:sz w:val="28"/>
          <w:szCs w:val="28"/>
          <w:lang w:val="ru-RU"/>
        </w:rPr>
      </w:pPr>
      <w:r w:rsidRPr="00031C1D">
        <w:rPr>
          <w:rFonts w:ascii="Times New Roman" w:eastAsia="Times New Roman" w:hAnsi="Times New Roman" w:cs="Times New Roman"/>
          <w:sz w:val="28"/>
          <w:szCs w:val="28"/>
        </w:rPr>
        <w:t>1.6.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Срок оказания Услуг определяются Технической спецификацией</w:t>
      </w:r>
      <w:r w:rsidR="00DF2BBB" w:rsidRPr="00031C1D">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окончательны</w:t>
      </w:r>
      <w:r w:rsidR="00DF2BBB" w:rsidRPr="00031C1D">
        <w:rPr>
          <w:rFonts w:ascii="Times New Roman" w:eastAsia="Times New Roman" w:hAnsi="Times New Roman" w:cs="Times New Roman"/>
          <w:sz w:val="28"/>
          <w:szCs w:val="28"/>
          <w:lang w:val="ru-RU"/>
        </w:rPr>
        <w:t>й</w:t>
      </w:r>
      <w:r w:rsidRPr="00031C1D">
        <w:rPr>
          <w:rFonts w:ascii="Times New Roman" w:eastAsia="Times New Roman" w:hAnsi="Times New Roman" w:cs="Times New Roman"/>
          <w:sz w:val="28"/>
          <w:szCs w:val="28"/>
        </w:rPr>
        <w:t xml:space="preserve"> срок Договор</w:t>
      </w:r>
      <w:r w:rsidR="00DF2BBB" w:rsidRPr="00031C1D">
        <w:rPr>
          <w:rFonts w:ascii="Times New Roman" w:eastAsia="Times New Roman" w:hAnsi="Times New Roman" w:cs="Times New Roman"/>
          <w:sz w:val="28"/>
          <w:szCs w:val="28"/>
          <w:lang w:val="ru-RU"/>
        </w:rPr>
        <w:t>а</w:t>
      </w:r>
      <w:r w:rsidRPr="00031C1D">
        <w:rPr>
          <w:rFonts w:ascii="Times New Roman" w:eastAsia="Times New Roman" w:hAnsi="Times New Roman" w:cs="Times New Roman"/>
          <w:sz w:val="28"/>
          <w:szCs w:val="28"/>
        </w:rPr>
        <w:t xml:space="preserve"> до 1 мая 2022 года</w:t>
      </w:r>
      <w:r w:rsidR="00DF2BBB" w:rsidRPr="00031C1D">
        <w:rPr>
          <w:rFonts w:ascii="Times New Roman" w:eastAsia="Times New Roman" w:hAnsi="Times New Roman" w:cs="Times New Roman"/>
          <w:sz w:val="28"/>
          <w:szCs w:val="28"/>
          <w:lang w:val="ru-RU"/>
        </w:rPr>
        <w:t xml:space="preserve">, а в части исполнения обязательств – до полного их исполнения. По соглашению Сторон Договор может быть продлен на срок </w:t>
      </w:r>
      <w:r w:rsidRPr="00031C1D">
        <w:rPr>
          <w:rFonts w:ascii="Times New Roman" w:eastAsia="Times New Roman" w:hAnsi="Times New Roman" w:cs="Times New Roman"/>
          <w:sz w:val="28"/>
          <w:szCs w:val="28"/>
        </w:rPr>
        <w:t xml:space="preserve">без увеличения стоимости </w:t>
      </w:r>
      <w:r w:rsidR="00DF2BBB" w:rsidRPr="00031C1D">
        <w:rPr>
          <w:rFonts w:ascii="Times New Roman" w:eastAsia="Times New Roman" w:hAnsi="Times New Roman" w:cs="Times New Roman"/>
          <w:sz w:val="28"/>
          <w:szCs w:val="28"/>
          <w:lang w:val="ru-RU"/>
        </w:rPr>
        <w:t>У</w:t>
      </w:r>
      <w:r w:rsidRPr="00031C1D">
        <w:rPr>
          <w:rFonts w:ascii="Times New Roman" w:eastAsia="Times New Roman" w:hAnsi="Times New Roman" w:cs="Times New Roman"/>
          <w:sz w:val="28"/>
          <w:szCs w:val="28"/>
        </w:rPr>
        <w:t>слуг</w:t>
      </w:r>
      <w:r w:rsidR="00DF2BBB" w:rsidRPr="00031C1D">
        <w:rPr>
          <w:rFonts w:ascii="Times New Roman" w:eastAsia="Times New Roman" w:hAnsi="Times New Roman" w:cs="Times New Roman"/>
          <w:sz w:val="28"/>
          <w:szCs w:val="28"/>
          <w:lang w:val="ru-RU"/>
        </w:rPr>
        <w:t>, но не позднее 31 декабря 2022 года.</w:t>
      </w:r>
      <w:r w:rsidRPr="00031C1D">
        <w:rPr>
          <w:rFonts w:ascii="Times New Roman" w:eastAsia="Times New Roman" w:hAnsi="Times New Roman" w:cs="Times New Roman"/>
          <w:sz w:val="28"/>
          <w:szCs w:val="28"/>
        </w:rPr>
        <w:t xml:space="preserve"> </w:t>
      </w:r>
    </w:p>
    <w:p w14:paraId="2CD7FDB7"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752D1697"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b/>
          <w:sz w:val="28"/>
          <w:szCs w:val="28"/>
        </w:rPr>
        <w:t>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СТОИМОСТЬ УСЛУГ И ПОРЯДОК РАСЧЕТОВ</w:t>
      </w:r>
    </w:p>
    <w:p w14:paraId="5DC89923"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Общая стоимость Услуг по настоящему Договору составляет __________________ (______________________________) тенге, в том числе НДС по ставке 12% __________________________ (________________________) тенге (далее –</w:t>
      </w:r>
      <w:r w:rsidRPr="00031C1D">
        <w:rPr>
          <w:rFonts w:ascii="Times New Roman" w:eastAsia="Times New Roman" w:hAnsi="Times New Roman" w:cs="Times New Roman"/>
          <w:b/>
          <w:sz w:val="28"/>
          <w:szCs w:val="28"/>
        </w:rPr>
        <w:t xml:space="preserve"> «Вознаграждение»</w:t>
      </w:r>
      <w:r w:rsidRPr="00031C1D">
        <w:rPr>
          <w:rFonts w:ascii="Times New Roman" w:eastAsia="Times New Roman" w:hAnsi="Times New Roman" w:cs="Times New Roman"/>
          <w:sz w:val="28"/>
          <w:szCs w:val="28"/>
        </w:rPr>
        <w:t>), которая состоит из:</w:t>
      </w:r>
    </w:p>
    <w:p w14:paraId="73A7BE56" w14:textId="77777777" w:rsidR="00E7451C" w:rsidRPr="00031C1D" w:rsidRDefault="00A23077" w:rsidP="003F26A6">
      <w:pPr>
        <w:spacing w:line="240" w:lineRule="auto"/>
        <w:ind w:firstLine="72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2.1.1.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фиксированного вознаграждения в размере _________________ (________________________) тенге, в том числе НДС по ставке 12% ____________________ (____________________________) тенге за Услуги (далее - «</w:t>
      </w:r>
      <w:r w:rsidRPr="00031C1D">
        <w:rPr>
          <w:rFonts w:ascii="Times New Roman" w:eastAsia="Times New Roman" w:hAnsi="Times New Roman" w:cs="Times New Roman"/>
          <w:b/>
          <w:sz w:val="28"/>
          <w:szCs w:val="28"/>
        </w:rPr>
        <w:t>Фиксированное вознаграждение</w:t>
      </w:r>
      <w:r w:rsidRPr="00031C1D">
        <w:rPr>
          <w:rFonts w:ascii="Times New Roman" w:eastAsia="Times New Roman" w:hAnsi="Times New Roman" w:cs="Times New Roman"/>
          <w:sz w:val="28"/>
          <w:szCs w:val="28"/>
        </w:rPr>
        <w:t>»);</w:t>
      </w:r>
    </w:p>
    <w:p w14:paraId="053DD54B" w14:textId="3E6DCCC0" w:rsidR="00E7451C" w:rsidRPr="00031C1D" w:rsidRDefault="00A23077" w:rsidP="003F26A6">
      <w:pPr>
        <w:spacing w:line="240" w:lineRule="auto"/>
        <w:ind w:firstLine="72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2.1.2.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вознаграждения за успех _________________ (________________________) тенге, в том числе НДС по ставке 12% ____________________ (____________________________) тенге (далее – </w:t>
      </w:r>
      <w:r w:rsidR="00DF2BBB" w:rsidRPr="00031C1D">
        <w:rPr>
          <w:rFonts w:ascii="Times New Roman" w:eastAsia="Times New Roman" w:hAnsi="Times New Roman" w:cs="Times New Roman"/>
          <w:sz w:val="28"/>
          <w:szCs w:val="28"/>
          <w:lang w:val="ru-RU"/>
        </w:rPr>
        <w:t>«</w:t>
      </w:r>
      <w:r w:rsidRPr="00031C1D">
        <w:rPr>
          <w:rFonts w:ascii="Times New Roman" w:eastAsia="Times New Roman" w:hAnsi="Times New Roman" w:cs="Times New Roman"/>
          <w:b/>
          <w:sz w:val="28"/>
          <w:szCs w:val="28"/>
        </w:rPr>
        <w:t>Вознаграждение за успех</w:t>
      </w:r>
      <w:r w:rsidR="00DF2BBB" w:rsidRPr="00031C1D">
        <w:rPr>
          <w:rFonts w:ascii="Times New Roman" w:eastAsia="Times New Roman" w:hAnsi="Times New Roman" w:cs="Times New Roman"/>
          <w:b/>
          <w:sz w:val="28"/>
          <w:szCs w:val="28"/>
          <w:lang w:val="ru-RU"/>
        </w:rPr>
        <w:t>»</w:t>
      </w:r>
      <w:r w:rsidRPr="00031C1D">
        <w:rPr>
          <w:rFonts w:ascii="Times New Roman" w:eastAsia="Times New Roman" w:hAnsi="Times New Roman" w:cs="Times New Roman"/>
          <w:sz w:val="28"/>
          <w:szCs w:val="28"/>
        </w:rPr>
        <w:t>)</w:t>
      </w:r>
    </w:p>
    <w:p w14:paraId="302C4F0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2.1.4.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Стороны предпримут разумные усилия для включения в транзакционные документы по Сделке обязательства Потенциального </w:t>
      </w:r>
      <w:r w:rsidRPr="00031C1D">
        <w:rPr>
          <w:rFonts w:ascii="Times New Roman" w:eastAsia="Times New Roman" w:hAnsi="Times New Roman" w:cs="Times New Roman"/>
          <w:sz w:val="28"/>
          <w:szCs w:val="28"/>
        </w:rPr>
        <w:lastRenderedPageBreak/>
        <w:t xml:space="preserve">инвестора компенсировать Заказчику все или часть расходов, связанных с выплатой Вознаграждения и иные расходы, понесенные Заказчиком по настоящему Договору. </w:t>
      </w:r>
    </w:p>
    <w:p w14:paraId="2EE07C8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Расчеты по настоящему Договору осуществляются в следующем порядке:</w:t>
      </w:r>
    </w:p>
    <w:p w14:paraId="7516681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выплачивает Исполнителю авансовый платеж по фиксированному вознаграждению в размере 15% (пятнадцати процентов) от суммы планируемого объема Услуг в течение 20 (двадцать) рабочих дней с даты направления Заказчиком соответствующего письменного поручения о начале оказания Услуг и с указанием соответствующего Объекта.</w:t>
      </w:r>
    </w:p>
    <w:p w14:paraId="77A314E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2.2.2.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дальнейший расчет по выплате фиксированного вознаграждения производится Заказчиком в течение 30 (тридцать) календарных дней по фактически предоставленным результатам Услуг.</w:t>
      </w:r>
    </w:p>
    <w:p w14:paraId="46662C73" w14:textId="69402398" w:rsidR="00E7451C" w:rsidRPr="003A699A" w:rsidRDefault="00A23077" w:rsidP="003F26A6">
      <w:pPr>
        <w:spacing w:line="240" w:lineRule="auto"/>
        <w:ind w:firstLine="700"/>
        <w:jc w:val="both"/>
        <w:rPr>
          <w:rFonts w:ascii="Times New Roman" w:eastAsia="Times New Roman" w:hAnsi="Times New Roman" w:cs="Times New Roman"/>
          <w:sz w:val="28"/>
          <w:szCs w:val="28"/>
        </w:rPr>
      </w:pPr>
      <w:r w:rsidRPr="003A699A">
        <w:rPr>
          <w:rFonts w:ascii="Times New Roman" w:eastAsia="Times New Roman" w:hAnsi="Times New Roman" w:cs="Times New Roman"/>
          <w:sz w:val="28"/>
          <w:szCs w:val="28"/>
        </w:rPr>
        <w:t xml:space="preserve">2.2.3 Вознаграждение за успех определяется в размере </w:t>
      </w:r>
      <w:r w:rsidR="00CB762C" w:rsidRPr="003A699A">
        <w:rPr>
          <w:rFonts w:ascii="Times New Roman" w:eastAsia="Times New Roman" w:hAnsi="Times New Roman" w:cs="Times New Roman"/>
          <w:sz w:val="28"/>
          <w:szCs w:val="28"/>
          <w:lang w:val="ru-RU"/>
        </w:rPr>
        <w:t>______</w:t>
      </w:r>
      <w:r w:rsidRPr="003A699A">
        <w:rPr>
          <w:rFonts w:ascii="Times New Roman" w:eastAsia="Times New Roman" w:hAnsi="Times New Roman" w:cs="Times New Roman"/>
          <w:sz w:val="28"/>
          <w:szCs w:val="28"/>
        </w:rPr>
        <w:t xml:space="preserve">% от окончательной стоимости продажи Активов по Сделке, и выплачивается в течение 60 (шестидесяти) календарных дней </w:t>
      </w:r>
      <w:r w:rsidR="00B93536" w:rsidRPr="003A699A">
        <w:rPr>
          <w:rFonts w:ascii="Times New Roman" w:eastAsia="Times New Roman" w:hAnsi="Times New Roman" w:cs="Times New Roman"/>
          <w:spacing w:val="-2"/>
          <w:sz w:val="28"/>
          <w:szCs w:val="28"/>
        </w:rPr>
        <w:t>после выставления счета Исполнителем</w:t>
      </w:r>
      <w:r w:rsidR="00B93536" w:rsidRPr="003A699A" w:rsidDel="00B93536">
        <w:rPr>
          <w:rFonts w:ascii="Times New Roman" w:eastAsia="Times New Roman" w:hAnsi="Times New Roman" w:cs="Times New Roman"/>
          <w:sz w:val="28"/>
          <w:szCs w:val="28"/>
        </w:rPr>
        <w:t xml:space="preserve"> </w:t>
      </w:r>
      <w:r w:rsidRPr="003A699A">
        <w:rPr>
          <w:rFonts w:ascii="Times New Roman" w:eastAsia="Times New Roman" w:hAnsi="Times New Roman" w:cs="Times New Roman"/>
          <w:sz w:val="28"/>
          <w:szCs w:val="28"/>
        </w:rPr>
        <w:t xml:space="preserve">    </w:t>
      </w:r>
    </w:p>
    <w:p w14:paraId="687733D4" w14:textId="77777777" w:rsidR="00B93536" w:rsidRPr="003A699A" w:rsidRDefault="00B93536" w:rsidP="00B93536">
      <w:pPr>
        <w:spacing w:line="240" w:lineRule="auto"/>
        <w:ind w:firstLine="700"/>
        <w:jc w:val="both"/>
        <w:rPr>
          <w:rFonts w:ascii="Times New Roman" w:eastAsia="Times New Roman" w:hAnsi="Times New Roman" w:cs="Times New Roman"/>
          <w:spacing w:val="-2"/>
          <w:sz w:val="28"/>
          <w:szCs w:val="28"/>
          <w:lang w:val="ru-RU"/>
        </w:rPr>
      </w:pPr>
      <w:r w:rsidRPr="003A699A">
        <w:rPr>
          <w:rFonts w:ascii="Times New Roman" w:eastAsia="Times New Roman" w:hAnsi="Times New Roman" w:cs="Times New Roman"/>
          <w:sz w:val="28"/>
          <w:szCs w:val="28"/>
          <w:lang w:val="ru-RU"/>
        </w:rPr>
        <w:t xml:space="preserve">2.3. </w:t>
      </w:r>
      <w:r w:rsidRPr="003A699A">
        <w:rPr>
          <w:rFonts w:ascii="Times New Roman" w:eastAsia="Times New Roman" w:hAnsi="Times New Roman" w:cs="Times New Roman"/>
          <w:spacing w:val="-2"/>
          <w:sz w:val="28"/>
          <w:szCs w:val="28"/>
        </w:rPr>
        <w:t xml:space="preserve">Окончательный расчет по выплате Исполнителю Фиксированного вознаграждения за оказанные Услуги в рамках настоящего Договора должен быть произведен Заказчиком до </w:t>
      </w:r>
      <w:r w:rsidRPr="00FE0B0A">
        <w:rPr>
          <w:rFonts w:ascii="Times New Roman" w:eastAsia="Times New Roman" w:hAnsi="Times New Roman" w:cs="Times New Roman"/>
          <w:spacing w:val="-2"/>
          <w:sz w:val="28"/>
          <w:szCs w:val="28"/>
        </w:rPr>
        <w:t xml:space="preserve">1 </w:t>
      </w:r>
      <w:r w:rsidRPr="00FE0B0A">
        <w:rPr>
          <w:rFonts w:ascii="Times New Roman" w:eastAsia="Times New Roman" w:hAnsi="Times New Roman" w:cs="Times New Roman"/>
          <w:spacing w:val="-2"/>
          <w:sz w:val="28"/>
          <w:szCs w:val="28"/>
          <w:lang w:val="ru-RU"/>
        </w:rPr>
        <w:t>мая</w:t>
      </w:r>
      <w:r w:rsidRPr="009F3252">
        <w:rPr>
          <w:rFonts w:ascii="Times New Roman" w:eastAsia="Times New Roman" w:hAnsi="Times New Roman" w:cs="Times New Roman"/>
          <w:spacing w:val="-2"/>
          <w:sz w:val="28"/>
          <w:szCs w:val="28"/>
        </w:rPr>
        <w:t xml:space="preserve"> 202</w:t>
      </w:r>
      <w:r w:rsidRPr="003C3D13">
        <w:rPr>
          <w:rFonts w:ascii="Times New Roman" w:eastAsia="Times New Roman" w:hAnsi="Times New Roman" w:cs="Times New Roman"/>
          <w:spacing w:val="-2"/>
          <w:sz w:val="28"/>
          <w:szCs w:val="28"/>
          <w:lang w:val="ru-RU"/>
        </w:rPr>
        <w:t>2</w:t>
      </w:r>
      <w:r w:rsidRPr="003C3D13">
        <w:rPr>
          <w:rFonts w:ascii="Times New Roman" w:eastAsia="Times New Roman" w:hAnsi="Times New Roman" w:cs="Times New Roman"/>
          <w:spacing w:val="-2"/>
          <w:sz w:val="28"/>
          <w:szCs w:val="28"/>
        </w:rPr>
        <w:t xml:space="preserve"> года. При этом неисполненное, либо</w:t>
      </w:r>
      <w:r w:rsidRPr="003A699A">
        <w:rPr>
          <w:rFonts w:ascii="Times New Roman" w:eastAsia="Times New Roman" w:hAnsi="Times New Roman" w:cs="Times New Roman"/>
          <w:spacing w:val="-2"/>
          <w:sz w:val="28"/>
          <w:szCs w:val="28"/>
        </w:rPr>
        <w:t xml:space="preserve"> исполненное ненадлежащим образом, обязательство по оплате Услуг Исполнителя не прекращается после истечения срока действия настоящего Договора, и остается в силе до полного его исполнения Заказчиком</w:t>
      </w:r>
      <w:r w:rsidRPr="003A699A">
        <w:rPr>
          <w:rFonts w:ascii="Times New Roman" w:eastAsia="Times New Roman" w:hAnsi="Times New Roman" w:cs="Times New Roman"/>
          <w:spacing w:val="-2"/>
          <w:sz w:val="28"/>
          <w:szCs w:val="28"/>
          <w:lang w:val="ru-RU"/>
        </w:rPr>
        <w:t>.</w:t>
      </w:r>
    </w:p>
    <w:p w14:paraId="2BD2E101" w14:textId="5CA2714F" w:rsidR="00B93536" w:rsidRPr="003A699A" w:rsidRDefault="00B93536" w:rsidP="003F26A6">
      <w:pPr>
        <w:spacing w:line="240" w:lineRule="auto"/>
        <w:ind w:firstLine="700"/>
        <w:jc w:val="both"/>
        <w:rPr>
          <w:rFonts w:ascii="Times New Roman" w:eastAsia="Times New Roman" w:hAnsi="Times New Roman" w:cs="Times New Roman"/>
          <w:sz w:val="28"/>
          <w:szCs w:val="28"/>
          <w:lang w:val="ru-RU"/>
        </w:rPr>
      </w:pPr>
      <w:r w:rsidRPr="003A699A">
        <w:rPr>
          <w:rFonts w:ascii="Times New Roman" w:eastAsia="Times New Roman" w:hAnsi="Times New Roman" w:cs="Times New Roman"/>
          <w:spacing w:val="-2"/>
          <w:sz w:val="28"/>
          <w:szCs w:val="28"/>
          <w:lang w:val="ru-RU"/>
        </w:rPr>
        <w:t xml:space="preserve">2.4. </w:t>
      </w:r>
      <w:r w:rsidRPr="003A699A">
        <w:rPr>
          <w:rFonts w:ascii="Times New Roman" w:eastAsia="Times New Roman" w:hAnsi="Times New Roman" w:cs="Times New Roman"/>
          <w:spacing w:val="-2"/>
          <w:sz w:val="28"/>
          <w:szCs w:val="28"/>
        </w:rPr>
        <w:t>Заказчик обязан выплатить Исполнителю Вознаграждение за успех, в случае Заключения Сделки в течение срока действия настоящего Договора и в случае, Заключения Сделки с Потенциальным инвестором в течение 24 (двадцать четыре) месяцев после истечения срока действия настоящего Договора или расторжения настоящего Д</w:t>
      </w:r>
      <w:r w:rsidRPr="00FE0B0A">
        <w:rPr>
          <w:rFonts w:ascii="Times New Roman" w:eastAsia="Times New Roman" w:hAnsi="Times New Roman" w:cs="Times New Roman"/>
          <w:spacing w:val="-2"/>
          <w:sz w:val="28"/>
          <w:szCs w:val="28"/>
        </w:rPr>
        <w:t>оговора</w:t>
      </w:r>
      <w:r w:rsidRPr="00FE0B0A">
        <w:rPr>
          <w:rFonts w:ascii="Times New Roman" w:eastAsia="Times New Roman" w:hAnsi="Times New Roman" w:cs="Times New Roman"/>
          <w:sz w:val="28"/>
          <w:szCs w:val="28"/>
        </w:rPr>
        <w:t xml:space="preserve">, </w:t>
      </w:r>
      <w:r w:rsidRPr="009F3252">
        <w:rPr>
          <w:rFonts w:ascii="Times New Roman" w:eastAsia="Times New Roman" w:hAnsi="Times New Roman" w:cs="Times New Roman"/>
          <w:spacing w:val="-2"/>
          <w:sz w:val="28"/>
          <w:szCs w:val="28"/>
        </w:rPr>
        <w:t xml:space="preserve">при условии, что коммерческие условия Сделки с данным Потенциальным инвестором были согласованы до </w:t>
      </w:r>
      <w:r w:rsidRPr="003A699A">
        <w:rPr>
          <w:rFonts w:ascii="Times New Roman" w:eastAsia="Times New Roman" w:hAnsi="Times New Roman" w:cs="Times New Roman"/>
          <w:spacing w:val="-2"/>
          <w:sz w:val="28"/>
          <w:szCs w:val="28"/>
          <w:lang w:val="ru-RU"/>
        </w:rPr>
        <w:t>1</w:t>
      </w:r>
      <w:r w:rsidRPr="003A699A">
        <w:rPr>
          <w:rFonts w:ascii="Times New Roman" w:eastAsia="Times New Roman" w:hAnsi="Times New Roman" w:cs="Times New Roman"/>
          <w:spacing w:val="-2"/>
          <w:sz w:val="28"/>
          <w:szCs w:val="28"/>
        </w:rPr>
        <w:t xml:space="preserve"> </w:t>
      </w:r>
      <w:r w:rsidRPr="003A699A">
        <w:rPr>
          <w:rFonts w:ascii="Times New Roman" w:eastAsia="Times New Roman" w:hAnsi="Times New Roman" w:cs="Times New Roman"/>
          <w:spacing w:val="-2"/>
          <w:sz w:val="28"/>
          <w:szCs w:val="28"/>
          <w:lang w:val="ru-RU"/>
        </w:rPr>
        <w:t>мая</w:t>
      </w:r>
      <w:r w:rsidRPr="003A699A">
        <w:rPr>
          <w:rFonts w:ascii="Times New Roman" w:eastAsia="Times New Roman" w:hAnsi="Times New Roman" w:cs="Times New Roman"/>
          <w:spacing w:val="-2"/>
          <w:sz w:val="28"/>
          <w:szCs w:val="28"/>
        </w:rPr>
        <w:t xml:space="preserve"> 202</w:t>
      </w:r>
      <w:r w:rsidRPr="003A699A">
        <w:rPr>
          <w:rFonts w:ascii="Times New Roman" w:eastAsia="Times New Roman" w:hAnsi="Times New Roman" w:cs="Times New Roman"/>
          <w:spacing w:val="-2"/>
          <w:sz w:val="28"/>
          <w:szCs w:val="28"/>
          <w:lang w:val="ru-RU"/>
        </w:rPr>
        <w:t>2</w:t>
      </w:r>
      <w:r w:rsidRPr="003A699A">
        <w:rPr>
          <w:rFonts w:ascii="Times New Roman" w:eastAsia="Times New Roman" w:hAnsi="Times New Roman" w:cs="Times New Roman"/>
          <w:spacing w:val="-2"/>
          <w:sz w:val="28"/>
          <w:szCs w:val="28"/>
        </w:rPr>
        <w:t xml:space="preserve"> года посредством заключения документа об основных условиях Сделки (</w:t>
      </w:r>
      <w:r w:rsidRPr="003A699A">
        <w:rPr>
          <w:rFonts w:ascii="Times New Roman" w:eastAsia="Times New Roman" w:hAnsi="Times New Roman" w:cs="Times New Roman"/>
          <w:spacing w:val="-2"/>
          <w:sz w:val="28"/>
          <w:szCs w:val="28"/>
          <w:lang w:val="en-US"/>
        </w:rPr>
        <w:t>term</w:t>
      </w:r>
      <w:r w:rsidRPr="003A699A">
        <w:rPr>
          <w:rFonts w:ascii="Times New Roman" w:eastAsia="Times New Roman" w:hAnsi="Times New Roman" w:cs="Times New Roman"/>
          <w:spacing w:val="-2"/>
          <w:sz w:val="28"/>
          <w:szCs w:val="28"/>
        </w:rPr>
        <w:t xml:space="preserve"> </w:t>
      </w:r>
      <w:r w:rsidRPr="003A699A">
        <w:rPr>
          <w:rFonts w:ascii="Times New Roman" w:eastAsia="Times New Roman" w:hAnsi="Times New Roman" w:cs="Times New Roman"/>
          <w:spacing w:val="-2"/>
          <w:sz w:val="28"/>
          <w:szCs w:val="28"/>
          <w:lang w:val="en-US"/>
        </w:rPr>
        <w:t>sheet</w:t>
      </w:r>
      <w:r w:rsidRPr="003A699A">
        <w:rPr>
          <w:rFonts w:ascii="Times New Roman" w:eastAsia="Times New Roman" w:hAnsi="Times New Roman" w:cs="Times New Roman"/>
          <w:spacing w:val="-2"/>
          <w:sz w:val="28"/>
          <w:szCs w:val="28"/>
        </w:rPr>
        <w:t xml:space="preserve">) или иным способом. </w:t>
      </w:r>
    </w:p>
    <w:p w14:paraId="58C410B7" w14:textId="5EE1BD89" w:rsidR="00E7451C" w:rsidRPr="003A699A" w:rsidRDefault="00A23077" w:rsidP="003F26A6">
      <w:pPr>
        <w:spacing w:line="240" w:lineRule="auto"/>
        <w:ind w:firstLine="700"/>
        <w:jc w:val="both"/>
        <w:rPr>
          <w:rFonts w:ascii="Times New Roman" w:eastAsia="Times New Roman" w:hAnsi="Times New Roman" w:cs="Times New Roman"/>
          <w:sz w:val="28"/>
          <w:szCs w:val="28"/>
        </w:rPr>
      </w:pPr>
      <w:r w:rsidRPr="003A699A">
        <w:rPr>
          <w:rFonts w:ascii="Times New Roman" w:eastAsia="Times New Roman" w:hAnsi="Times New Roman" w:cs="Times New Roman"/>
          <w:sz w:val="28"/>
          <w:szCs w:val="28"/>
        </w:rPr>
        <w:t>2.3.</w:t>
      </w:r>
      <w:r w:rsidRPr="003A699A">
        <w:rPr>
          <w:rFonts w:ascii="Times New Roman" w:eastAsia="Times New Roman" w:hAnsi="Times New Roman" w:cs="Times New Roman"/>
          <w:sz w:val="14"/>
          <w:szCs w:val="14"/>
        </w:rPr>
        <w:t xml:space="preserve">         </w:t>
      </w:r>
      <w:r w:rsidRPr="003A699A">
        <w:rPr>
          <w:rFonts w:ascii="Times New Roman" w:eastAsia="Times New Roman" w:hAnsi="Times New Roman" w:cs="Times New Roman"/>
          <w:sz w:val="28"/>
          <w:szCs w:val="28"/>
        </w:rPr>
        <w:t>В случае Заключения Сделки с Потенциальным инвестором по истечении срока настоящего Договора, по результатам оказанных Услуг в рамках настоящего Договора, Заказчик обязуется незамедлительно предоставить Исполнителю письменное уведомление о таком Заключении Сделки.</w:t>
      </w:r>
    </w:p>
    <w:p w14:paraId="74C22D9F" w14:textId="77777777" w:rsidR="00E7451C" w:rsidRPr="003A699A" w:rsidRDefault="00A23077" w:rsidP="003F26A6">
      <w:pPr>
        <w:spacing w:line="240" w:lineRule="auto"/>
        <w:ind w:firstLine="700"/>
        <w:jc w:val="both"/>
        <w:rPr>
          <w:rFonts w:ascii="Times New Roman" w:eastAsia="Times New Roman" w:hAnsi="Times New Roman" w:cs="Times New Roman"/>
          <w:sz w:val="28"/>
          <w:szCs w:val="28"/>
        </w:rPr>
      </w:pPr>
      <w:r w:rsidRPr="003A699A">
        <w:rPr>
          <w:rFonts w:ascii="Times New Roman" w:eastAsia="Times New Roman" w:hAnsi="Times New Roman" w:cs="Times New Roman"/>
          <w:sz w:val="28"/>
          <w:szCs w:val="28"/>
        </w:rPr>
        <w:t>2.4.</w:t>
      </w:r>
      <w:r w:rsidRPr="003A699A">
        <w:rPr>
          <w:rFonts w:ascii="Times New Roman" w:eastAsia="Times New Roman" w:hAnsi="Times New Roman" w:cs="Times New Roman"/>
          <w:sz w:val="14"/>
          <w:szCs w:val="14"/>
        </w:rPr>
        <w:t xml:space="preserve"> </w:t>
      </w:r>
      <w:r w:rsidRPr="003A699A">
        <w:rPr>
          <w:rFonts w:ascii="Times New Roman" w:eastAsia="Times New Roman" w:hAnsi="Times New Roman" w:cs="Times New Roman"/>
          <w:sz w:val="28"/>
          <w:szCs w:val="28"/>
        </w:rPr>
        <w:t>Накладные расходы (проживание, питание, суточные, стоимость авиабилетов, местный транспорт и стоимость связи), которые будут понесены Исполнителем при оказании Услуг входят в сумму Вознаграждения, указанного в пункте 2.1. выше.</w:t>
      </w:r>
    </w:p>
    <w:p w14:paraId="249918FE" w14:textId="20608C33" w:rsidR="00B93536" w:rsidRPr="00031C1D" w:rsidRDefault="00A23077" w:rsidP="00B93536">
      <w:pPr>
        <w:spacing w:line="240" w:lineRule="auto"/>
        <w:ind w:firstLine="700"/>
        <w:jc w:val="both"/>
        <w:rPr>
          <w:rFonts w:ascii="Times New Roman" w:eastAsia="Times New Roman" w:hAnsi="Times New Roman" w:cs="Times New Roman"/>
          <w:sz w:val="28"/>
          <w:szCs w:val="28"/>
        </w:rPr>
      </w:pPr>
      <w:r w:rsidRPr="003A699A">
        <w:rPr>
          <w:rFonts w:ascii="Times New Roman" w:eastAsia="Times New Roman" w:hAnsi="Times New Roman" w:cs="Times New Roman"/>
          <w:sz w:val="28"/>
          <w:szCs w:val="28"/>
        </w:rPr>
        <w:t>2.5.</w:t>
      </w:r>
      <w:r w:rsidRPr="003A699A">
        <w:rPr>
          <w:rFonts w:ascii="Times New Roman" w:eastAsia="Times New Roman" w:hAnsi="Times New Roman" w:cs="Times New Roman"/>
          <w:sz w:val="14"/>
          <w:szCs w:val="14"/>
        </w:rPr>
        <w:t xml:space="preserve"> </w:t>
      </w:r>
      <w:r w:rsidRPr="003A699A">
        <w:rPr>
          <w:rFonts w:ascii="Times New Roman" w:eastAsia="Times New Roman" w:hAnsi="Times New Roman" w:cs="Times New Roman"/>
          <w:sz w:val="28"/>
          <w:szCs w:val="28"/>
        </w:rPr>
        <w:t xml:space="preserve">Исполнитель безоговорочно подтверждает факт отсутствия конфликта интересов по Услугам в рамках настоящего Договора с </w:t>
      </w:r>
      <w:r w:rsidRPr="003A699A">
        <w:rPr>
          <w:rFonts w:ascii="Times New Roman" w:eastAsia="Times New Roman" w:hAnsi="Times New Roman" w:cs="Times New Roman"/>
          <w:sz w:val="28"/>
          <w:szCs w:val="28"/>
        </w:rPr>
        <w:lastRenderedPageBreak/>
        <w:t>Заказчиком, Организациями, Республикой Казахстан, Правительством Республики Казахстан;</w:t>
      </w:r>
    </w:p>
    <w:p w14:paraId="056B415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дает согласие:</w:t>
      </w:r>
    </w:p>
    <w:p w14:paraId="7EB60A2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2.6.1.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 включение его в Единую базу с раскрытием всех данных, предусмотренных Единой базой, в случае выявления конфликта интересов в процессе оказания Исполнителем Услуг;</w:t>
      </w:r>
    </w:p>
    <w:p w14:paraId="28AF934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2.6.2.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 письменное обращение Заказчика в соответствии со Стандартом в государственные органы, профессиональные объединения, в которых Исполнитель является членом, в целях получения надлежащих сведений о Исполнителе и (или) уведомления профессионального объединения о нарушении Исполнителем своих обязательств, общепризнанных норм и правил поведения и этики ведения бизнеса, положений и требований Стандарта.</w:t>
      </w:r>
    </w:p>
    <w:p w14:paraId="72B26F1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2.6.3.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 сбор, обработку и использование персональных данных Исполнителя и его работников, привлеченных к оказанию Услуг.</w:t>
      </w:r>
    </w:p>
    <w:p w14:paraId="425CFD88"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0477102B" w14:textId="77777777" w:rsidR="00E7451C" w:rsidRPr="00031C1D" w:rsidRDefault="00A23077" w:rsidP="003F26A6">
      <w:pPr>
        <w:spacing w:line="240" w:lineRule="auto"/>
        <w:ind w:left="720" w:hanging="36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ПРАВА И ОБЯЗАННОСТИ СТОРОН</w:t>
      </w:r>
    </w:p>
    <w:p w14:paraId="66B3F93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обязан:</w:t>
      </w:r>
    </w:p>
    <w:p w14:paraId="216CAAA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обеспечить качественное оказание Услуг, предусмотренных в п.1.1. раздела 1 настоящего Договора, и Технической спецификации (приложение № 1);</w:t>
      </w:r>
    </w:p>
    <w:p w14:paraId="60DB327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оказать Услуги в срок, указанный в п.1.6 раздела 1 настоящего Договора и в перечне закупаемых Услуг;</w:t>
      </w:r>
    </w:p>
    <w:p w14:paraId="542CC83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безвозмездно устранить по требованию Заказчика все обнаруженные недостатки оказанных Услуг в течение 5 (пяти) рабочих дней с даты после получения письменного уведомления Заказчика об обнаруженных недостатках в оказанных Услугах;</w:t>
      </w:r>
    </w:p>
    <w:p w14:paraId="550ABC6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своевременно сообщать Заказчику об обстоятельствах, препятствующих своевременному и полному исполнению Исполнителем своих обязательств по настоящему Договору;</w:t>
      </w:r>
    </w:p>
    <w:p w14:paraId="17EA9902"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предоставить Заказчику отчет о ходе оказания Услуг в течение 3 (трех) рабочих дней с даты получения от Заказчика соответствующего запроса.</w:t>
      </w:r>
    </w:p>
    <w:p w14:paraId="1DFC902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незамедлительно информировать Заказчика, о конфликте интересов, причинах его возникновения и мерах, которые были предприняты;</w:t>
      </w:r>
    </w:p>
    <w:p w14:paraId="7D34263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информировать Заказчика о любых событиях и (или) фактах, имеющих отношение к вопросам конфликта интересов;</w:t>
      </w:r>
    </w:p>
    <w:p w14:paraId="54AB600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3.1.8.</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 представлять интересов третьих лиц против Заказчика по вопросам, связанным с либо вытекающим из предмета настоящего Договора, сроком не менее 5 (пяти) лет;</w:t>
      </w:r>
    </w:p>
    <w:p w14:paraId="4D8FC82E"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3.1.9.</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 уклоняться от ответственности при наличии конфликта интересов по любым основаниям, в том числе, независимо от масштаба деятельности Исполнителя либо его деловой репутации;</w:t>
      </w:r>
    </w:p>
    <w:p w14:paraId="1FFF6C2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3.1.10.</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строго соблюдать режим конфиденциальности всей информации, полученной от Заказчика, обеспечить возврат и (или) уничтожение полученной информации/сведений в случае прекращения или расторжения настоящего Договора (подобное обязательство может быть предусмотрено отдельным договором/соглашением о конфиденциальности);</w:t>
      </w:r>
    </w:p>
    <w:p w14:paraId="24E59732"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3.1.11.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получить обязательное письменное согласие от Заказчика для раскрытия конфиденциальной информации по настоящему Договору;</w:t>
      </w:r>
    </w:p>
    <w:p w14:paraId="16E63062"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3.1.12.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 представлять интересы Заказчика, если представительство Исполнителя вызывает или может вызвать параллельный конфликт интересов. Параллельный конфликт может возникать, если представительство Исполнителя своего текущего клиента будет не соответствовать интересам Заказчика; или если имеется риск того, что представительство Исполнителя одного и более своих текущих клиентов будет нарушать обязательства Исполнителя перед Заказчиком.</w:t>
      </w:r>
    </w:p>
    <w:p w14:paraId="17DAE39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3.1.13.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утверждать/согласовывать результаты оказания Услуг самостоятельно с соответствующими органами Заказчика до подписания актов оказанных Услуг.</w:t>
      </w:r>
    </w:p>
    <w:p w14:paraId="236728E6" w14:textId="2F2AFCD8" w:rsidR="002F75A2" w:rsidRPr="00031C1D" w:rsidRDefault="002F75A2" w:rsidP="003F26A6">
      <w:pPr>
        <w:spacing w:line="240" w:lineRule="auto"/>
        <w:ind w:firstLine="700"/>
        <w:jc w:val="both"/>
        <w:rPr>
          <w:rFonts w:ascii="Times New Roman" w:eastAsia="Times New Roman" w:hAnsi="Times New Roman" w:cs="Times New Roman"/>
          <w:sz w:val="28"/>
          <w:szCs w:val="28"/>
          <w:lang w:val="ru-RU"/>
        </w:rPr>
      </w:pPr>
      <w:r w:rsidRPr="00031C1D">
        <w:rPr>
          <w:rFonts w:ascii="Times New Roman" w:eastAsia="Times New Roman" w:hAnsi="Times New Roman" w:cs="Times New Roman"/>
          <w:sz w:val="28"/>
          <w:szCs w:val="28"/>
          <w:lang w:val="ru-RU"/>
        </w:rPr>
        <w:t>3.1.14. представить отчетность по доле местного содержания согласно приложению №2.</w:t>
      </w:r>
    </w:p>
    <w:p w14:paraId="4358DB7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обязан:</w:t>
      </w:r>
    </w:p>
    <w:p w14:paraId="42E90B86"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принять и оплатить оказанные Исполнителем Услуги в соответствии с условиями настоящего Договора;</w:t>
      </w:r>
    </w:p>
    <w:p w14:paraId="016BE79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3.2.2.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оказывать содействие Исполнителю в оказания Услуг, предусмотренных условиями Договора, путем предоставления необходимой достоверной устной и документальной информации в рамках оказываемых Исполнителем Услуг.</w:t>
      </w:r>
    </w:p>
    <w:p w14:paraId="23A0C33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имеет право требовать от Заказчика оплаты оказанных Услуг в соответствии с условиями настоящего Договора.</w:t>
      </w:r>
    </w:p>
    <w:p w14:paraId="696D8DF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имеет право:</w:t>
      </w:r>
    </w:p>
    <w:p w14:paraId="2AEB12A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уменьшить объем Услуг, предусмотренный Договором с соответствующим уменьшением Общей стоимости Услуг без возмещения Исполнителю убытков;</w:t>
      </w:r>
    </w:p>
    <w:p w14:paraId="1738815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требовать от Исполнителя оказания Услуг в объеме, качестве и сроки, установленными настоящим Договором;</w:t>
      </w:r>
    </w:p>
    <w:p w14:paraId="6DC5CDA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целях контроля за ходом и качеством оказываемых Исполнителем Услуг запрашивать в любое время у Исполнителя информацию о ходе оказания Услуг.</w:t>
      </w:r>
    </w:p>
    <w:p w14:paraId="58704A1A"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в одностороннем порядке отказаться от исполнения настоящего Договора и требовать возмещения убытков в случае представления </w:t>
      </w:r>
      <w:r w:rsidRPr="00031C1D">
        <w:rPr>
          <w:rFonts w:ascii="Times New Roman" w:eastAsia="Times New Roman" w:hAnsi="Times New Roman" w:cs="Times New Roman"/>
          <w:sz w:val="28"/>
          <w:szCs w:val="28"/>
        </w:rPr>
        <w:lastRenderedPageBreak/>
        <w:t>Исполнителем недостоверной информации в отношении Сведений о конфликте интересов;</w:t>
      </w:r>
    </w:p>
    <w:p w14:paraId="66D7A2C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отслеживать и собирать информацию об Исполнителе из любых не запрещенных законодательством Республики Казахстан источников, в том числе из средств массовой информации и др.</w:t>
      </w:r>
    </w:p>
    <w:p w14:paraId="798CBC9A" w14:textId="77777777" w:rsidR="00E7451C" w:rsidRPr="00031C1D" w:rsidRDefault="00A23077" w:rsidP="003F26A6">
      <w:pPr>
        <w:spacing w:line="240" w:lineRule="auto"/>
        <w:ind w:left="126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272C5A01" w14:textId="77777777" w:rsidR="00E7451C" w:rsidRPr="00031C1D" w:rsidRDefault="00E7451C" w:rsidP="003F26A6">
      <w:pPr>
        <w:spacing w:line="240" w:lineRule="auto"/>
        <w:ind w:left="1260"/>
        <w:jc w:val="both"/>
        <w:rPr>
          <w:rFonts w:ascii="Times New Roman" w:eastAsia="Times New Roman" w:hAnsi="Times New Roman" w:cs="Times New Roman"/>
          <w:sz w:val="28"/>
          <w:szCs w:val="28"/>
        </w:rPr>
      </w:pPr>
    </w:p>
    <w:p w14:paraId="6B85AE27" w14:textId="77777777" w:rsidR="00E7451C" w:rsidRPr="00031C1D" w:rsidRDefault="00A23077" w:rsidP="003F26A6">
      <w:pPr>
        <w:spacing w:line="240" w:lineRule="auto"/>
        <w:ind w:left="720" w:hanging="36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ПРИЕМ-ПЕРЕДАЧА ОКАЗАННЫХ УСЛУГ</w:t>
      </w:r>
    </w:p>
    <w:p w14:paraId="02770D8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Прием-передача оказанных Исполнителем Услуг по настоящему Договору осуществляется на основании Акта приема-передачи оказанных услуг, согласованного Комиссией по вопросам реализации Активов Заказчика и подписанного уполномоченными лицами обеих Сторон.</w:t>
      </w:r>
    </w:p>
    <w:p w14:paraId="2C4F859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Все результаты оказания Услуг Исполнителя должны быть утверждены/согласованы Исполнителем самостоятельно с соответствующими органами Заказчика до подписания актов оказанных Услуг и до окончательного срока/даты предоставления/оказания Услуг.</w:t>
      </w:r>
    </w:p>
    <w:p w14:paraId="01C56BA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Уполномоченный представитель Заказчика в течение 15 (пятнадцати) рабочих дней с даты предоставления Исполнителем Акта приема-передачи оказанных Услуг, подписывает Акт приема-передачи оказанных Услуг в случае отсутствия замечаний к результатам оказанных Услуг и возвращает один оригинал Акта приема-передачи оказанных Услуг Исполнителю либо направляет письменное уведомление Исполнителю об устранении обнаруженных недостатков оказанных Услуг.</w:t>
      </w:r>
    </w:p>
    <w:p w14:paraId="0DC0603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Все результаты Услуг без замечаний, передаются фактической датой, Акт оказанных Услуг и счет-фактура выписываются Исполнителем после подписания/утверждения Акта приема - передачи оказанных Услуг Заказчиком и одобрения результатов рабочей группой Заказчика.</w:t>
      </w:r>
    </w:p>
    <w:p w14:paraId="28387A8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в течение 5 (пяти) рабочих дней с даты получения от уполномоченного представителя Заказчика письменного уведомления об устранении недостатков оказанных Услуг, если Сторонами не согласован иной срок, обязуется безвозмездно устранить обнаруженные недостатки. В случае невозможности их устранения Стороны производят перерасчет Общей стоимости Услуг в сторону уменьшения в размере стоимости ненадлежащее оказанных Услуг, и Исполнитель возмещает Заказчику причиненные этим реальный ущерб.</w:t>
      </w:r>
    </w:p>
    <w:p w14:paraId="19C03A6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целях контроля за ходом и качеством оказываемых Исполнителем Услуг предоставляет Заказчику реестр подписанных Актов оказанных Услуг за период предоставления Услуг с приложением Актов оказанных Услуг до 5-го (пятого) числа месяца, следующего за расчетным месяцем.</w:t>
      </w:r>
    </w:p>
    <w:p w14:paraId="7E8E045E" w14:textId="77777777" w:rsidR="00E7451C"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1E6C1A45" w14:textId="77777777" w:rsidR="006E1E78" w:rsidRDefault="006E1E78" w:rsidP="003F26A6">
      <w:pPr>
        <w:spacing w:line="240" w:lineRule="auto"/>
        <w:ind w:firstLine="700"/>
        <w:jc w:val="both"/>
        <w:rPr>
          <w:rFonts w:ascii="Times New Roman" w:eastAsia="Times New Roman" w:hAnsi="Times New Roman" w:cs="Times New Roman"/>
          <w:sz w:val="28"/>
          <w:szCs w:val="28"/>
        </w:rPr>
      </w:pPr>
    </w:p>
    <w:p w14:paraId="34387D84" w14:textId="77777777" w:rsidR="006E1E78" w:rsidRPr="00031C1D" w:rsidRDefault="006E1E78" w:rsidP="003F26A6">
      <w:pPr>
        <w:spacing w:line="240" w:lineRule="auto"/>
        <w:ind w:firstLine="700"/>
        <w:jc w:val="both"/>
        <w:rPr>
          <w:rFonts w:ascii="Times New Roman" w:eastAsia="Times New Roman" w:hAnsi="Times New Roman" w:cs="Times New Roman"/>
          <w:sz w:val="28"/>
          <w:szCs w:val="28"/>
        </w:rPr>
      </w:pPr>
    </w:p>
    <w:p w14:paraId="294A80C3" w14:textId="77777777" w:rsidR="00E7451C" w:rsidRPr="00031C1D" w:rsidRDefault="00A23077" w:rsidP="003F26A6">
      <w:pPr>
        <w:spacing w:line="240" w:lineRule="auto"/>
        <w:ind w:firstLine="70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lastRenderedPageBreak/>
        <w:t>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ОТВЕТСТВЕННОСТЬ СТОРОН</w:t>
      </w:r>
    </w:p>
    <w:p w14:paraId="2A3A80F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 несоблюдение сроков исполнения обязательств, установленных настоящим Договором, Исполнитель по получении письменного уведомления уплачивает Заказчику пеню в размере 0,1% (одной десятой процента) от стоимости Услуг, предоставленных Исполнителем в рамках Сделки, за каждый день просрочки, но не более 10% (десяти процентов) от вышеуказанной стоимости Услуг, предоставленных Исполнителем в рамках Сделки, на основании оригинала счета на оплату с приложением расчета суммы пени.</w:t>
      </w:r>
    </w:p>
    <w:p w14:paraId="21738D6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несоблюдения Заказчиком срока подписания Актов оказанных Услуг по вине Заказчика, Заказчик по получении письменного уведомления выплачивает Исполнителю пеню в размере 0,1 % (одной десятой процента) за каждый день просрочки, но не более 10 % (десяти процентов) от стоимости Услуг, предоставленных Исполнителем в рамках Сделки, на основании оригинала счета на оплату с приложением расчета суммы пени.</w:t>
      </w:r>
    </w:p>
    <w:p w14:paraId="69048F4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несоблюдения Исполнителем срока, указанного в пункте 4.5 настоящего Договора Исполнитель по получении письменного уведомления выплачивает пеню в размере 0,1% (одной десятой процента) за каждый день просрочки, но не более 10% (десяти процентов) от стоимости Услуг, предоставленных Исполнителем в рамках Сделки, на основании оригинала счета на оплату с приложением расчета суммы пени.</w:t>
      </w:r>
    </w:p>
    <w:p w14:paraId="6EFA192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вправе удержать сумму начисленной неустойки (пени, штрафа) из суммы, причитающейся к оплате Исполнителю за фактически оказанные Исполнителем Услуг по сроку по настоящему Договору в случае если суммы начисленной неустойки (пени, штрафа) не были оплачены Исполнителем самостоятельно.</w:t>
      </w:r>
    </w:p>
    <w:p w14:paraId="0BA385A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вправе удержать сумму задолженности Исполнителя по любым обязательствам последнего, возникшим в связи с исполнением настоящего Договора, перед Заказчиком из суммы, подлежащей к оплате Исполнителю за оказанные Услуги по настоящему Договору.</w:t>
      </w:r>
    </w:p>
    <w:p w14:paraId="1B4BDA4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Уплата неустойки (пени, штрафа) не освобождает Стороны от исполнения обязательств или устранения нарушений, допущенных при исполнении обязательств по настоящему Договору.</w:t>
      </w:r>
    </w:p>
    <w:p w14:paraId="480076A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Сумма неустойки (пени, штрафа) взыскивается сверх начисленной суммы убытков.</w:t>
      </w:r>
    </w:p>
    <w:p w14:paraId="54D4E7B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иных случаях, не предусмотренных настоящим Договором, за неисполнение или ненадлежащее исполнение условий настоящего Договора Стороны несут ответственность, предусмотренную законодательством Республики Казахстан.</w:t>
      </w:r>
    </w:p>
    <w:p w14:paraId="06CA4BC6"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5.8.</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Общая ответственность Исполнителя по настоящему Договору ограничивается размером реального ущерба, понесенного Заказчиком в результате виновных действий Исполнителя при оказании Услуг, и не </w:t>
      </w:r>
      <w:r w:rsidRPr="00031C1D">
        <w:rPr>
          <w:rFonts w:ascii="Times New Roman" w:eastAsia="Times New Roman" w:hAnsi="Times New Roman" w:cs="Times New Roman"/>
          <w:sz w:val="28"/>
          <w:szCs w:val="28"/>
        </w:rPr>
        <w:lastRenderedPageBreak/>
        <w:t>должна превышать сумму Вознаграждения, фактически уплаченного Исполнителю за ту часть Услуг, которая вызвала ответственность. Исполнитель не несет ответственность перед Заказчиком за упущенную выгоду Заказчика, возникшую в связи с исполнением Договора или каким-либо иным образом связанную с Услугами.</w:t>
      </w:r>
    </w:p>
    <w:p w14:paraId="19C99AD0" w14:textId="0BBE2EA1"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5.9.</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несет ответственность за намеренное или непреднамеренное предоставление ложных сведений об отсутствии конфликта интересов</w:t>
      </w:r>
      <w:r w:rsidR="0004188D">
        <w:rPr>
          <w:rFonts w:ascii="Times New Roman" w:eastAsia="Times New Roman" w:hAnsi="Times New Roman" w:cs="Times New Roman"/>
          <w:sz w:val="28"/>
          <w:szCs w:val="28"/>
          <w:lang w:val="ru-RU"/>
        </w:rPr>
        <w:t>, но такая ответственность будет ограничена суммой доказанного реального ущерба</w:t>
      </w:r>
      <w:r w:rsidRPr="00031C1D">
        <w:rPr>
          <w:rFonts w:ascii="Times New Roman" w:eastAsia="Times New Roman" w:hAnsi="Times New Roman" w:cs="Times New Roman"/>
          <w:sz w:val="28"/>
          <w:szCs w:val="28"/>
        </w:rPr>
        <w:t>.</w:t>
      </w:r>
    </w:p>
    <w:p w14:paraId="6644D3A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5.10.</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Исполнитель несет полную материальную ответственность перед Заказчиком за реальный ущерб, причиненный в результате наличия конфликта интересов.</w:t>
      </w:r>
    </w:p>
    <w:p w14:paraId="7978D9C6"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5.11.</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Исполнитель несет ответственность в виде штрафа в размере 1% от стоимости Услуг, предоставленных Исполнителем в рамках Сделки, за предоставление недостоверной информации в отношении Сведений о конфликте интересов, за нарушение гарантий и заверений Исполнителя об отсутствии конфликта интересов.</w:t>
      </w:r>
    </w:p>
    <w:p w14:paraId="2C4789E6"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4F8217E4" w14:textId="77777777" w:rsidR="00E7451C" w:rsidRPr="00031C1D" w:rsidRDefault="00A23077" w:rsidP="003F26A6">
      <w:pPr>
        <w:spacing w:line="240" w:lineRule="auto"/>
        <w:ind w:firstLine="70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6. ОБСТОЯТЕЛЬСТВА НЕПРЕОДОЛИМОЙ СИЛЫ</w:t>
      </w:r>
    </w:p>
    <w:p w14:paraId="4CDB6FC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Стороны не несут ответственность, предусмотренную в настоящем Договоре, если невозможность выполнения ими условий настоящего Договора наступила в силу обстоятельств непреодолимой силы, в том числе стихийных бедствий, землетрясений, ураганов, пожаров, технологических катастроф, военных действий, эпидемий, забастовок, принятия актов государственных органов и т.д., при условии их непосредственного влияния на возможность выполнения условий настоящего Договора.</w:t>
      </w:r>
    </w:p>
    <w:p w14:paraId="195BF8FE"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786BD7A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Сторона, ссылающаяся на такие обстоятельства, обязана в течение 5 (пяти) календарных дней с даты наступления таких обстоятельств в письменной форме информировать другую Сторону об их наступлении и предъявить удостоверяющий документ, выданный компетентным органом.</w:t>
      </w:r>
    </w:p>
    <w:p w14:paraId="5C3C0D8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несоблюдения вышеуказанных условий Стороны согласились, что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06E016B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После окончания действия обстоятельств непреодолимой силы Сторона, подвергшаяся воздействию обстоятельств непреодолимой силы, обязана в течение 5 (пяти) календарных дней в письменной форме сообщить о прекращении действия подобных обстоятельств, указав при этом срок, к </w:t>
      </w:r>
      <w:r w:rsidRPr="00031C1D">
        <w:rPr>
          <w:rFonts w:ascii="Times New Roman" w:eastAsia="Times New Roman" w:hAnsi="Times New Roman" w:cs="Times New Roman"/>
          <w:sz w:val="28"/>
          <w:szCs w:val="28"/>
        </w:rPr>
        <w:lastRenderedPageBreak/>
        <w:t>которому предполагается выполнение обязательств по настоящему Договору.</w:t>
      </w:r>
    </w:p>
    <w:p w14:paraId="5DD42B1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Если обстоятельства непреодолимой силы длятся более 2 (двух) месяцев, то Стороны имеют право отказаться от исполнения Договора, с уведомлением другой Стороны за 15 (пятнадцать) календарных дней до предполагаемой даты расторжения настоящего Договора, после чего настоящий Договор считается расторгнутым. В этом случае Заказчик оплачивает Исполнителю фактически оказанные и принятые Заказчиком Услуги на дату расторжения настоящего Договора.</w:t>
      </w:r>
    </w:p>
    <w:p w14:paraId="2F851B0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206B561B" w14:textId="77777777" w:rsidR="00E7451C" w:rsidRPr="00031C1D" w:rsidRDefault="00A23077" w:rsidP="003F26A6">
      <w:pPr>
        <w:spacing w:line="240" w:lineRule="auto"/>
        <w:ind w:firstLine="70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7. РАСТОРЖЕНИЕ ДОГОВОРА</w:t>
      </w:r>
    </w:p>
    <w:p w14:paraId="50D30CDE"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 в одностороннем порядке.</w:t>
      </w:r>
    </w:p>
    <w:p w14:paraId="4BA1904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вправе отказаться от исполнения Договора в случаях:</w:t>
      </w:r>
    </w:p>
    <w:p w14:paraId="1029597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нарушения Исполнителем сроков оказания Услуг, предусмотренных настоящим Договором;</w:t>
      </w:r>
    </w:p>
    <w:p w14:paraId="1D59603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некачественного оказания Услуг;</w:t>
      </w:r>
    </w:p>
    <w:p w14:paraId="08CC730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неисполнения условий и требований, предусмотренных Технической спецификацией (Приложения №1 к настоящему Договору о закупках услуг);</w:t>
      </w:r>
    </w:p>
    <w:p w14:paraId="26666A2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связи с выявленными нарушениями в проведенных процедурах закупок Услуг, без предъявления Исполнителю понесенных убытков и расходов по Договору о закупках услуг, связанных с данным расторжением;</w:t>
      </w:r>
    </w:p>
    <w:p w14:paraId="4202348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отсутствия необходимости в дальнейшем оказании Исполнителем Услуг по настоящему Договору;</w:t>
      </w:r>
    </w:p>
    <w:p w14:paraId="69A4FB66"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выявления конфликта интересов с учетом положений, предусмотренных Стандартом, без применения штрафных санкций к Заказчику и освобождая и (или) ограждая Заказчика от любой ответственности либо ущерба, вытекающих из досрочного расторжения настоящего Договора;</w:t>
      </w:r>
    </w:p>
    <w:p w14:paraId="794D5D4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нарушения Исполнителем иных обязательств по настоящему Договору.</w:t>
      </w:r>
    </w:p>
    <w:p w14:paraId="28007C3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вправе отказаться от исполнения настоящего Договора в одностороннем порядке в случае нарушения Заказчиком срока оплаты, предусмотренных Договором, более чем на 2 (два) месяца и в случае непредоставления Заказчиком запрошенной информации в отношении соответствующей Сделки, необходимой Исполнителю в ходе оказания им Услуг.</w:t>
      </w:r>
    </w:p>
    <w:p w14:paraId="35A9CA3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В случае расторжения настоящего Договора Сторона, инициирующая его расторжение, направляет другой Стороне письменное уведомление о расторжении Договора по адресу, указанному в разделе 10 Договора. При этом настоящий Договор считается расторгнутым с даты </w:t>
      </w:r>
      <w:r w:rsidRPr="00031C1D">
        <w:rPr>
          <w:rFonts w:ascii="Times New Roman" w:eastAsia="Times New Roman" w:hAnsi="Times New Roman" w:cs="Times New Roman"/>
          <w:sz w:val="28"/>
          <w:szCs w:val="28"/>
        </w:rPr>
        <w:lastRenderedPageBreak/>
        <w:t>указанной в уведомлении, в том числе в случае если данное уведомление не получено по вине Исполнителя по причине смены юридического адреса. В этом случае Заказчик оплачивает Исполнителю фактически оказанные и принятые Заказчиком Услуги на дату расторжения Договора. Стороны подписывают акт сверки взаимных расчетов на дату расторжения.</w:t>
      </w:r>
    </w:p>
    <w:p w14:paraId="4DBF1BA2"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расторжения Заказчиком настоящего Договора Исполнитель обязуется не предъявлять к Заказчику требования о возмещении убытков и/или неустойки, возникших в связи с досрочным расторжением настоящего Договора. Однако, Заказчик обязан выплатить Исполнителю Вознаграждение, в порядке, предусмотренном настоящим Договором.</w:t>
      </w:r>
    </w:p>
    <w:p w14:paraId="37940186"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440B4C31" w14:textId="77777777" w:rsidR="00E7451C" w:rsidRPr="00031C1D" w:rsidRDefault="00A23077" w:rsidP="003F26A6">
      <w:pPr>
        <w:spacing w:line="240" w:lineRule="auto"/>
        <w:ind w:firstLine="70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8. ЗАКЛЮЧИТЕЛЬНЫЕ ПОЛОЖЕНИЯ</w:t>
      </w:r>
    </w:p>
    <w:p w14:paraId="0076DDD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Настоящий договор действует до момента полного и надлежащего исполнения Сторонами своих обязательств по Договору.</w:t>
      </w:r>
    </w:p>
    <w:p w14:paraId="6B28C25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Внесение изменений и дополнений в настоящий Договор осуществляется в соответствии с нормами гражданского законодательства и Правил.</w:t>
      </w:r>
    </w:p>
    <w:p w14:paraId="15B36F0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Все изменения и дополнения к настоящему Договору должны быть совершены в письменной форме, подписаны уполномоченными представителями Сторон с проставлением печатей.</w:t>
      </w:r>
    </w:p>
    <w:p w14:paraId="1FB7173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Изменения и дополнения к настоящему Договору, совершенные в надлежащей форме, являются его неотъемлемой частью.</w:t>
      </w:r>
    </w:p>
    <w:p w14:paraId="4E02713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Если иное не предусмотрено Технической спецификацией (Приложение №1 к настоящему Договору), права и обязанности Исполнителя по настоящему Договору не могут быть переданы третьим лицам. Однако права и обязанности Исполнителя могут быть переданы третьим лицам с письменного согласия Заказчика.</w:t>
      </w:r>
    </w:p>
    <w:p w14:paraId="4EBF56AD" w14:textId="1F32BD31"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Все уведомления и другие сообщения, требуемые или предусмотренные по настоящему Договору, должны быть составлены в письменной форме. Все уведомления или сообщения считаются предоставленными Стороной должным образом, если они будут доставлены лично, по факсу, на корпоративный электронный адрес (e</w:t>
      </w:r>
      <w:r w:rsidR="002F75A2" w:rsidRPr="00031C1D">
        <w:rPr>
          <w:rFonts w:ascii="Times New Roman" w:eastAsia="Times New Roman" w:hAnsi="Times New Roman" w:cs="Times New Roman"/>
          <w:sz w:val="28"/>
          <w:szCs w:val="28"/>
          <w:lang w:val="ru-RU"/>
        </w:rPr>
        <w:t>-</w:t>
      </w:r>
      <w:r w:rsidRPr="00031C1D">
        <w:rPr>
          <w:rFonts w:ascii="Times New Roman" w:eastAsia="Times New Roman" w:hAnsi="Times New Roman" w:cs="Times New Roman"/>
          <w:sz w:val="28"/>
          <w:szCs w:val="28"/>
        </w:rPr>
        <w:t>mail), или курьерской почтой по адресу другой Стороны.</w:t>
      </w:r>
    </w:p>
    <w:p w14:paraId="1D6D0E0E"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Уведомление о расторжении Договора должно направляться заказным письмом с уведомлением Стороны, направившей уведомление о расторжении Договора.</w:t>
      </w:r>
    </w:p>
    <w:p w14:paraId="7BC0F57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Все споры и разногласия, связанные или вытекающие из настоящего Договора, разрешаются путем переговоров. Неурегулированные споры рассматриваются в судебном порядке в городе Нур-Султан в соответствии с законодательством Республики Казахстан.</w:t>
      </w:r>
    </w:p>
    <w:p w14:paraId="3494DF6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8.7.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Настоящий 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4E4AFC8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8.8.</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 исключением случаев, предусмотренных настоящим Договором, ни одна из Сторон не вправе раскрывать третьим лицам содержание настоящего Договора или какой бы то ни было информации, предоставленных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p w14:paraId="2DC6DB4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8.8.1. становится общедоступной не вследствие нарушения обязательств по настоящему Договору,</w:t>
      </w:r>
    </w:p>
    <w:p w14:paraId="40D60B0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8.1.2. впоследствии поступает в адрес получающей стороны от третьего лица, которое, насколько известно получающей стороне, не несет обязательств в отношении конфиденциальности перед разглашающей стороной в отношении такой информации;</w:t>
      </w:r>
    </w:p>
    <w:p w14:paraId="6E71F12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8.1.3. </w:t>
      </w:r>
      <w:r w:rsidRPr="00031C1D">
        <w:rPr>
          <w:rFonts w:ascii="Times New Roman" w:eastAsia="Times New Roman" w:hAnsi="Times New Roman" w:cs="Times New Roman"/>
          <w:sz w:val="28"/>
          <w:szCs w:val="28"/>
        </w:rPr>
        <w:tab/>
        <w:t>была известна получающей стороне на момент раскрытия или была впоследствии создана самостоятельно;</w:t>
      </w:r>
    </w:p>
    <w:p w14:paraId="243CFDF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8.1.4.    </w:t>
      </w:r>
      <w:r w:rsidRPr="00031C1D">
        <w:rPr>
          <w:rFonts w:ascii="Times New Roman" w:eastAsia="Times New Roman" w:hAnsi="Times New Roman" w:cs="Times New Roman"/>
          <w:sz w:val="28"/>
          <w:szCs w:val="28"/>
        </w:rPr>
        <w:tab/>
        <w:t>раскрывается в связи с реализацией прав получающей стороны (т.е. Потенциального инвестора) по настоящему Договору или</w:t>
      </w:r>
    </w:p>
    <w:p w14:paraId="52E7F1BA"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8.1.5.    </w:t>
      </w:r>
      <w:r w:rsidRPr="00031C1D">
        <w:rPr>
          <w:rFonts w:ascii="Times New Roman" w:eastAsia="Times New Roman" w:hAnsi="Times New Roman" w:cs="Times New Roman"/>
          <w:sz w:val="28"/>
          <w:szCs w:val="28"/>
        </w:rPr>
        <w:tab/>
        <w:t>должна раскрываться согласно действующему законодательству, на основании процессуальных или профессиональных норм.</w:t>
      </w:r>
    </w:p>
    <w:p w14:paraId="2731563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2AC58088" w14:textId="77777777" w:rsidR="00E7451C" w:rsidRPr="00031C1D" w:rsidRDefault="00A23077" w:rsidP="003F26A6">
      <w:pPr>
        <w:spacing w:line="240" w:lineRule="auto"/>
        <w:ind w:left="72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9. ПРОТИВОДЕЙСТВИЕ КОРРУПЦИИ</w:t>
      </w:r>
    </w:p>
    <w:p w14:paraId="75E0A13E"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4596BE6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43148C5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9.3.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659455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C602F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C6D320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7423E32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FCED92A"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9.8.</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5D6DF38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9.9.</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информирует другую Сторону Договора о принципах и требованиях Политики противодействия коррупции в Заказчика</w:t>
      </w:r>
    </w:p>
    <w:p w14:paraId="5E236E22"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(далее – Политика). Заключением Договора другая Сторона подтверждает ознакомление с Политикой Заказчика.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14:paraId="1044F92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9.10.</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4116143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9.11.</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071383A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9.12.</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Заказчик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12ADDA63" w14:textId="77777777" w:rsidR="00E7451C" w:rsidRPr="00031C1D" w:rsidRDefault="00A23077" w:rsidP="003F26A6">
      <w:pPr>
        <w:spacing w:line="240" w:lineRule="auto"/>
        <w:ind w:left="72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p w14:paraId="62AB6ABA" w14:textId="77777777" w:rsidR="00DA7B71" w:rsidRDefault="00DA7B71" w:rsidP="003F26A6">
      <w:pPr>
        <w:spacing w:line="240" w:lineRule="auto"/>
        <w:jc w:val="center"/>
        <w:rPr>
          <w:rFonts w:ascii="Times New Roman" w:eastAsia="Times New Roman" w:hAnsi="Times New Roman" w:cs="Times New Roman"/>
          <w:b/>
          <w:sz w:val="28"/>
          <w:szCs w:val="28"/>
        </w:rPr>
      </w:pPr>
    </w:p>
    <w:p w14:paraId="652A39E9" w14:textId="77777777" w:rsidR="00DA7B71" w:rsidRDefault="00DA7B71" w:rsidP="003F26A6">
      <w:pPr>
        <w:spacing w:line="240" w:lineRule="auto"/>
        <w:jc w:val="center"/>
        <w:rPr>
          <w:rFonts w:ascii="Times New Roman" w:eastAsia="Times New Roman" w:hAnsi="Times New Roman" w:cs="Times New Roman"/>
          <w:b/>
          <w:sz w:val="28"/>
          <w:szCs w:val="28"/>
        </w:rPr>
      </w:pPr>
    </w:p>
    <w:p w14:paraId="1FFC7F68" w14:textId="77777777" w:rsidR="00DA7B71" w:rsidRDefault="00DA7B71" w:rsidP="003F26A6">
      <w:pPr>
        <w:spacing w:line="240" w:lineRule="auto"/>
        <w:jc w:val="center"/>
        <w:rPr>
          <w:rFonts w:ascii="Times New Roman" w:eastAsia="Times New Roman" w:hAnsi="Times New Roman" w:cs="Times New Roman"/>
          <w:b/>
          <w:sz w:val="28"/>
          <w:szCs w:val="28"/>
        </w:rPr>
      </w:pPr>
    </w:p>
    <w:p w14:paraId="329FB719"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lastRenderedPageBreak/>
        <w:t>10. АДРЕСА, РЕКВИЗИТЫ И ПОДПИСИ СТОРОН</w:t>
      </w:r>
    </w:p>
    <w:p w14:paraId="343FF739"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tbl>
      <w:tblPr>
        <w:tblStyle w:val="a7"/>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60"/>
        <w:gridCol w:w="525"/>
        <w:gridCol w:w="4395"/>
      </w:tblGrid>
      <w:tr w:rsidR="00E7451C" w:rsidRPr="00031C1D" w14:paraId="3986500C" w14:textId="77777777">
        <w:trPr>
          <w:trHeight w:val="530"/>
        </w:trPr>
        <w:tc>
          <w:tcPr>
            <w:tcW w:w="3960" w:type="dxa"/>
            <w:tcBorders>
              <w:top w:val="nil"/>
              <w:left w:val="nil"/>
              <w:bottom w:val="nil"/>
              <w:right w:val="nil"/>
            </w:tcBorders>
            <w:tcMar>
              <w:top w:w="100" w:type="dxa"/>
              <w:left w:w="100" w:type="dxa"/>
              <w:bottom w:w="100" w:type="dxa"/>
              <w:right w:w="100" w:type="dxa"/>
            </w:tcMar>
          </w:tcPr>
          <w:p w14:paraId="14FC27F1"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Заказчик:</w:t>
            </w:r>
          </w:p>
        </w:tc>
        <w:tc>
          <w:tcPr>
            <w:tcW w:w="525" w:type="dxa"/>
            <w:tcBorders>
              <w:top w:val="nil"/>
              <w:left w:val="nil"/>
              <w:bottom w:val="nil"/>
              <w:right w:val="nil"/>
            </w:tcBorders>
            <w:tcMar>
              <w:top w:w="100" w:type="dxa"/>
              <w:left w:w="100" w:type="dxa"/>
              <w:bottom w:w="100" w:type="dxa"/>
              <w:right w:w="100" w:type="dxa"/>
            </w:tcMar>
          </w:tcPr>
          <w:p w14:paraId="2895010C"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tc>
        <w:tc>
          <w:tcPr>
            <w:tcW w:w="4395" w:type="dxa"/>
            <w:tcBorders>
              <w:top w:val="nil"/>
              <w:left w:val="nil"/>
              <w:bottom w:val="nil"/>
              <w:right w:val="nil"/>
            </w:tcBorders>
            <w:tcMar>
              <w:top w:w="100" w:type="dxa"/>
              <w:left w:w="100" w:type="dxa"/>
              <w:bottom w:w="100" w:type="dxa"/>
              <w:right w:w="100" w:type="dxa"/>
            </w:tcMar>
          </w:tcPr>
          <w:p w14:paraId="7756018C"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Исполнитель:</w:t>
            </w:r>
          </w:p>
        </w:tc>
      </w:tr>
      <w:tr w:rsidR="00E7451C" w:rsidRPr="00031C1D" w14:paraId="1AF01100" w14:textId="77777777">
        <w:trPr>
          <w:trHeight w:val="4940"/>
        </w:trPr>
        <w:tc>
          <w:tcPr>
            <w:tcW w:w="3960" w:type="dxa"/>
            <w:tcBorders>
              <w:top w:val="nil"/>
              <w:left w:val="nil"/>
              <w:bottom w:val="nil"/>
              <w:right w:val="nil"/>
            </w:tcBorders>
            <w:tcMar>
              <w:top w:w="100" w:type="dxa"/>
              <w:left w:w="100" w:type="dxa"/>
              <w:bottom w:w="100" w:type="dxa"/>
              <w:right w:w="100" w:type="dxa"/>
            </w:tcMar>
          </w:tcPr>
          <w:p w14:paraId="70B99D52" w14:textId="77777777" w:rsidR="00E7451C" w:rsidRPr="00031C1D" w:rsidRDefault="00A23077" w:rsidP="003F26A6">
            <w:pPr>
              <w:spacing w:line="240" w:lineRule="auto"/>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Акционерное общество «Национальная горнорудная компания «Тау-Кен Самрук»</w:t>
            </w:r>
          </w:p>
          <w:p w14:paraId="1BD53F23" w14:textId="77777777" w:rsidR="00E7451C" w:rsidRPr="00031C1D" w:rsidRDefault="00A23077" w:rsidP="003F26A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010000, Республика Казахстан,</w:t>
            </w:r>
          </w:p>
          <w:p w14:paraId="5EE3EE5D" w14:textId="77777777" w:rsidR="00E7451C" w:rsidRPr="00031C1D" w:rsidRDefault="00A23077" w:rsidP="003F26A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г.Нур-Султан, ул. Е10, д.17/10</w:t>
            </w:r>
          </w:p>
          <w:p w14:paraId="693C5F04" w14:textId="77777777" w:rsidR="00E7451C" w:rsidRPr="00031C1D" w:rsidRDefault="00A23077" w:rsidP="003F26A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БИН: 090240000101</w:t>
            </w:r>
          </w:p>
          <w:p w14:paraId="4C16189C" w14:textId="77777777" w:rsidR="00E7451C" w:rsidRPr="00031C1D" w:rsidRDefault="00A23077" w:rsidP="003F26A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ИИК: KZ 696010111000044877</w:t>
            </w:r>
          </w:p>
          <w:p w14:paraId="06BAF1B1" w14:textId="77777777" w:rsidR="00E7451C" w:rsidRPr="00031C1D" w:rsidRDefault="00A23077" w:rsidP="003F26A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 АО «Народный Банк Казахстана»</w:t>
            </w:r>
          </w:p>
          <w:p w14:paraId="4CD6BEAF" w14:textId="77777777" w:rsidR="00E7451C" w:rsidRPr="00031C1D" w:rsidRDefault="00A23077" w:rsidP="003F26A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БИК: HSBKKZKX, КБе: 16</w:t>
            </w:r>
          </w:p>
        </w:tc>
        <w:tc>
          <w:tcPr>
            <w:tcW w:w="525" w:type="dxa"/>
            <w:tcBorders>
              <w:top w:val="nil"/>
              <w:left w:val="nil"/>
              <w:bottom w:val="nil"/>
              <w:right w:val="nil"/>
            </w:tcBorders>
            <w:tcMar>
              <w:top w:w="100" w:type="dxa"/>
              <w:left w:w="100" w:type="dxa"/>
              <w:bottom w:w="100" w:type="dxa"/>
              <w:right w:w="100" w:type="dxa"/>
            </w:tcMar>
          </w:tcPr>
          <w:p w14:paraId="655E1FEE" w14:textId="77777777" w:rsidR="00E7451C" w:rsidRPr="00031C1D" w:rsidRDefault="00A23077" w:rsidP="003F26A6">
            <w:pPr>
              <w:spacing w:line="240" w:lineRule="auto"/>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tc>
        <w:tc>
          <w:tcPr>
            <w:tcW w:w="4395" w:type="dxa"/>
            <w:tcBorders>
              <w:top w:val="nil"/>
              <w:left w:val="nil"/>
              <w:bottom w:val="nil"/>
              <w:right w:val="nil"/>
            </w:tcBorders>
            <w:tcMar>
              <w:top w:w="100" w:type="dxa"/>
              <w:left w:w="100" w:type="dxa"/>
              <w:bottom w:w="100" w:type="dxa"/>
              <w:right w:w="100" w:type="dxa"/>
            </w:tcMar>
          </w:tcPr>
          <w:p w14:paraId="66FBDDED" w14:textId="77777777" w:rsidR="00E7451C" w:rsidRPr="00031C1D" w:rsidRDefault="00E7451C" w:rsidP="003F26A6">
            <w:pPr>
              <w:spacing w:line="240" w:lineRule="auto"/>
              <w:rPr>
                <w:rFonts w:ascii="Times New Roman" w:eastAsia="Times New Roman" w:hAnsi="Times New Roman" w:cs="Times New Roman"/>
              </w:rPr>
            </w:pPr>
          </w:p>
          <w:tbl>
            <w:tblPr>
              <w:tblStyle w:val="a8"/>
              <w:tblW w:w="41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tblGrid>
            <w:tr w:rsidR="00E7451C" w:rsidRPr="00031C1D" w14:paraId="5E2BCC4F" w14:textId="77777777">
              <w:trPr>
                <w:trHeight w:val="725"/>
              </w:trPr>
              <w:tc>
                <w:tcPr>
                  <w:tcW w:w="4170" w:type="dxa"/>
                  <w:tcBorders>
                    <w:top w:val="nil"/>
                    <w:left w:val="nil"/>
                    <w:bottom w:val="nil"/>
                    <w:right w:val="nil"/>
                  </w:tcBorders>
                  <w:shd w:val="clear" w:color="auto" w:fill="auto"/>
                  <w:tcMar>
                    <w:top w:w="100" w:type="dxa"/>
                    <w:left w:w="100" w:type="dxa"/>
                    <w:bottom w:w="100" w:type="dxa"/>
                    <w:right w:w="100" w:type="dxa"/>
                  </w:tcMar>
                </w:tcPr>
                <w:p w14:paraId="677DBF96" w14:textId="77777777" w:rsidR="00E7451C" w:rsidRPr="00031C1D" w:rsidRDefault="00A23077" w:rsidP="003F26A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tc>
            </w:tr>
          </w:tbl>
          <w:p w14:paraId="5149E557" w14:textId="77777777" w:rsidR="00E7451C" w:rsidRPr="00031C1D" w:rsidRDefault="00E7451C" w:rsidP="003F26A6">
            <w:pPr>
              <w:spacing w:line="240" w:lineRule="auto"/>
              <w:rPr>
                <w:rFonts w:ascii="Times New Roman" w:eastAsia="Times New Roman" w:hAnsi="Times New Roman" w:cs="Times New Roman"/>
              </w:rPr>
            </w:pPr>
          </w:p>
        </w:tc>
      </w:tr>
    </w:tbl>
    <w:p w14:paraId="06C8F10A" w14:textId="77777777" w:rsidR="00E7451C" w:rsidRPr="00031C1D" w:rsidRDefault="00E7451C" w:rsidP="003F26A6">
      <w:pPr>
        <w:spacing w:line="240" w:lineRule="auto"/>
        <w:rPr>
          <w:rFonts w:ascii="Times New Roman" w:eastAsia="Times New Roman" w:hAnsi="Times New Roman" w:cs="Times New Roman"/>
          <w:b/>
          <w:sz w:val="24"/>
          <w:szCs w:val="24"/>
        </w:rPr>
      </w:pPr>
    </w:p>
    <w:p w14:paraId="65D3BD69" w14:textId="1A0F8386" w:rsidR="0004188D" w:rsidRDefault="0004188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93B6549" w14:textId="0B1FFF45" w:rsidR="00E7451C" w:rsidRPr="00031C1D" w:rsidRDefault="00A23077" w:rsidP="003F26A6">
      <w:pPr>
        <w:spacing w:line="240" w:lineRule="auto"/>
        <w:ind w:left="5660"/>
        <w:jc w:val="right"/>
        <w:rPr>
          <w:rFonts w:ascii="Times New Roman" w:eastAsia="Times New Roman" w:hAnsi="Times New Roman" w:cs="Times New Roman"/>
          <w:i/>
          <w:sz w:val="28"/>
          <w:szCs w:val="28"/>
        </w:rPr>
      </w:pPr>
      <w:r w:rsidRPr="00031C1D">
        <w:rPr>
          <w:rFonts w:ascii="Times New Roman" w:eastAsia="Times New Roman" w:hAnsi="Times New Roman" w:cs="Times New Roman"/>
          <w:i/>
          <w:sz w:val="28"/>
          <w:szCs w:val="28"/>
        </w:rPr>
        <w:lastRenderedPageBreak/>
        <w:t xml:space="preserve">Приложение </w:t>
      </w:r>
      <w:r w:rsidR="006E1E78">
        <w:rPr>
          <w:rFonts w:ascii="Times New Roman" w:eastAsia="Times New Roman" w:hAnsi="Times New Roman" w:cs="Times New Roman"/>
          <w:i/>
          <w:sz w:val="28"/>
          <w:szCs w:val="28"/>
          <w:lang w:val="ru-RU"/>
        </w:rPr>
        <w:t>№</w:t>
      </w:r>
      <w:r w:rsidRPr="00031C1D">
        <w:rPr>
          <w:rFonts w:ascii="Times New Roman" w:eastAsia="Times New Roman" w:hAnsi="Times New Roman" w:cs="Times New Roman"/>
          <w:i/>
          <w:sz w:val="28"/>
          <w:szCs w:val="28"/>
        </w:rPr>
        <w:t>1</w:t>
      </w:r>
    </w:p>
    <w:p w14:paraId="76A9AC5C" w14:textId="02D1B5D1" w:rsidR="00E7451C" w:rsidRPr="00031C1D" w:rsidRDefault="00A23077" w:rsidP="003F26A6">
      <w:pPr>
        <w:spacing w:line="240" w:lineRule="auto"/>
        <w:jc w:val="right"/>
        <w:rPr>
          <w:rFonts w:ascii="Times New Roman" w:eastAsia="Times New Roman" w:hAnsi="Times New Roman" w:cs="Times New Roman"/>
          <w:i/>
          <w:sz w:val="28"/>
          <w:szCs w:val="28"/>
          <w:lang w:val="ru-RU"/>
        </w:rPr>
      </w:pPr>
      <w:r w:rsidRPr="00031C1D">
        <w:rPr>
          <w:rFonts w:ascii="Times New Roman" w:eastAsia="Times New Roman" w:hAnsi="Times New Roman" w:cs="Times New Roman"/>
          <w:i/>
          <w:sz w:val="28"/>
          <w:szCs w:val="28"/>
        </w:rPr>
        <w:t xml:space="preserve">                                                                               </w:t>
      </w:r>
      <w:r w:rsidRPr="00031C1D">
        <w:rPr>
          <w:rFonts w:ascii="Times New Roman" w:eastAsia="Times New Roman" w:hAnsi="Times New Roman" w:cs="Times New Roman"/>
          <w:i/>
          <w:sz w:val="28"/>
          <w:szCs w:val="28"/>
        </w:rPr>
        <w:tab/>
        <w:t xml:space="preserve">к </w:t>
      </w:r>
      <w:r w:rsidR="002F75A2" w:rsidRPr="00031C1D">
        <w:rPr>
          <w:rFonts w:ascii="Times New Roman" w:eastAsia="Times New Roman" w:hAnsi="Times New Roman" w:cs="Times New Roman"/>
          <w:i/>
          <w:sz w:val="28"/>
          <w:szCs w:val="28"/>
          <w:lang w:val="ru-RU"/>
        </w:rPr>
        <w:t xml:space="preserve">Договору </w:t>
      </w:r>
    </w:p>
    <w:p w14:paraId="66463596" w14:textId="77777777" w:rsidR="00E7451C" w:rsidRPr="00031C1D" w:rsidRDefault="00A23077" w:rsidP="003F26A6">
      <w:pPr>
        <w:spacing w:line="240" w:lineRule="auto"/>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p w14:paraId="2E82B88D"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ТЕХНИЧЕСКАЯ СПЕЦИФИКАЦИЯ </w:t>
      </w:r>
    </w:p>
    <w:p w14:paraId="67EEB2C4" w14:textId="5A6AEC63"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на оказание услуг независимого консультанта по</w:t>
      </w:r>
      <w:r w:rsidR="00CF3B8A" w:rsidRPr="00031C1D">
        <w:rPr>
          <w:rFonts w:ascii="Times New Roman" w:eastAsia="Times New Roman" w:hAnsi="Times New Roman" w:cs="Times New Roman"/>
          <w:b/>
          <w:sz w:val="28"/>
          <w:szCs w:val="28"/>
          <w:lang w:val="ru-RU"/>
        </w:rPr>
        <w:t xml:space="preserve"> оценке активов,</w:t>
      </w:r>
      <w:r w:rsidRPr="00031C1D">
        <w:rPr>
          <w:rFonts w:ascii="Times New Roman" w:eastAsia="Times New Roman" w:hAnsi="Times New Roman" w:cs="Times New Roman"/>
          <w:b/>
          <w:sz w:val="28"/>
          <w:szCs w:val="28"/>
        </w:rPr>
        <w:t xml:space="preserve"> сопровождению сделок, связанных с реализацией активов, осуществляемых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p>
    <w:p w14:paraId="4B4CF639"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p w14:paraId="628ECD8F"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Общие положения</w:t>
      </w:r>
    </w:p>
    <w:p w14:paraId="1B70D386" w14:textId="149F2BEF"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Акционерное общество «Национальная горнорудная компания «Тау-Кен Самрук» (далее - </w:t>
      </w:r>
      <w:r w:rsidRPr="00031C1D">
        <w:rPr>
          <w:rFonts w:ascii="Times New Roman" w:eastAsia="Times New Roman" w:hAnsi="Times New Roman" w:cs="Times New Roman"/>
          <w:b/>
          <w:sz w:val="28"/>
          <w:szCs w:val="28"/>
        </w:rPr>
        <w:t>АО «НГК «Тау-Кен Самрук</w:t>
      </w:r>
      <w:r w:rsidRPr="00031C1D">
        <w:rPr>
          <w:rFonts w:ascii="Times New Roman" w:eastAsia="Times New Roman" w:hAnsi="Times New Roman" w:cs="Times New Roman"/>
          <w:sz w:val="28"/>
          <w:szCs w:val="28"/>
        </w:rPr>
        <w:t>» или «</w:t>
      </w:r>
      <w:r w:rsidRPr="00031C1D">
        <w:rPr>
          <w:rFonts w:ascii="Times New Roman" w:eastAsia="Times New Roman" w:hAnsi="Times New Roman" w:cs="Times New Roman"/>
          <w:b/>
          <w:sz w:val="28"/>
          <w:szCs w:val="28"/>
        </w:rPr>
        <w:t>Заказчик</w:t>
      </w:r>
      <w:r w:rsidRPr="00031C1D">
        <w:rPr>
          <w:rFonts w:ascii="Times New Roman" w:eastAsia="Times New Roman" w:hAnsi="Times New Roman" w:cs="Times New Roman"/>
          <w:sz w:val="28"/>
          <w:szCs w:val="28"/>
        </w:rPr>
        <w:t xml:space="preserve">») намеревается осуществить консолидированную передачу (реализацию) в конкурентную среду 100% доли участия в уставном капитале ТОО «Tau-Ken Temir» и 100% доли участия в уставном капитале ТОО «Silicon </w:t>
      </w:r>
      <w:r w:rsidR="002F75A2" w:rsidRPr="00031C1D">
        <w:rPr>
          <w:rFonts w:ascii="Times New Roman" w:eastAsia="Times New Roman" w:hAnsi="Times New Roman" w:cs="Times New Roman"/>
          <w:sz w:val="28"/>
          <w:szCs w:val="28"/>
        </w:rPr>
        <w:t>Mining</w:t>
      </w:r>
      <w:r w:rsidRPr="00031C1D">
        <w:rPr>
          <w:rFonts w:ascii="Times New Roman" w:eastAsia="Times New Roman" w:hAnsi="Times New Roman" w:cs="Times New Roman"/>
          <w:sz w:val="28"/>
          <w:szCs w:val="28"/>
        </w:rPr>
        <w:t xml:space="preserve">» (далее - </w:t>
      </w:r>
      <w:r w:rsidRPr="00031C1D">
        <w:rPr>
          <w:rFonts w:ascii="Times New Roman" w:eastAsia="Times New Roman" w:hAnsi="Times New Roman" w:cs="Times New Roman"/>
          <w:b/>
          <w:sz w:val="28"/>
          <w:szCs w:val="28"/>
        </w:rPr>
        <w:t>«Активы»</w:t>
      </w:r>
      <w:r w:rsidRPr="00031C1D">
        <w:rPr>
          <w:rFonts w:ascii="Times New Roman" w:eastAsia="Times New Roman" w:hAnsi="Times New Roman" w:cs="Times New Roman"/>
          <w:sz w:val="28"/>
          <w:szCs w:val="28"/>
        </w:rPr>
        <w:t>).</w:t>
      </w:r>
    </w:p>
    <w:p w14:paraId="526F76B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Независимый консультант (далее - «</w:t>
      </w:r>
      <w:r w:rsidRPr="00031C1D">
        <w:rPr>
          <w:rFonts w:ascii="Times New Roman" w:eastAsia="Times New Roman" w:hAnsi="Times New Roman" w:cs="Times New Roman"/>
          <w:b/>
          <w:sz w:val="28"/>
          <w:szCs w:val="28"/>
        </w:rPr>
        <w:t>Исполнитель</w:t>
      </w:r>
      <w:r w:rsidRPr="00031C1D">
        <w:rPr>
          <w:rFonts w:ascii="Times New Roman" w:eastAsia="Times New Roman" w:hAnsi="Times New Roman" w:cs="Times New Roman"/>
          <w:sz w:val="28"/>
          <w:szCs w:val="28"/>
        </w:rPr>
        <w:t>») привлекается Заказчиком в целях содействия в реализации и сопровождении Сделки, а также для оказания услуг в соответствии с настоящей Технической спецификацией.</w:t>
      </w:r>
    </w:p>
    <w:p w14:paraId="192A7625"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0D03223E"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Объем оказания Услуг Исполнителя</w:t>
      </w:r>
    </w:p>
    <w:p w14:paraId="4C454BD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оказывает услуги по сопровождению сделки, связанной с реализацией Активов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утвержденными решением заочного заседания Совета директоров АО «Самрук-Қазына» от 14 декабря 2020 года №181 (далее – Правила).</w:t>
      </w:r>
    </w:p>
    <w:p w14:paraId="197C1EA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По поручению Заказчика, Исполнитель должен оказать следующие услуги в отношении Активов:</w:t>
      </w:r>
    </w:p>
    <w:p w14:paraId="20767828" w14:textId="3D67BF4C" w:rsidR="00F92D6F"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2.2.1. </w:t>
      </w:r>
      <w:r w:rsidR="007F2C5B">
        <w:rPr>
          <w:rFonts w:ascii="Times New Roman" w:eastAsia="Times New Roman" w:hAnsi="Times New Roman" w:cs="Times New Roman"/>
          <w:sz w:val="28"/>
          <w:szCs w:val="28"/>
          <w:lang w:val="ru-RU"/>
        </w:rPr>
        <w:t xml:space="preserve">Определение рыночной стоимости 100% доли участия </w:t>
      </w:r>
      <w:r w:rsidR="007F2C5B" w:rsidRPr="00031C1D">
        <w:rPr>
          <w:rFonts w:ascii="Times New Roman" w:eastAsia="Times New Roman" w:hAnsi="Times New Roman" w:cs="Times New Roman"/>
          <w:sz w:val="28"/>
          <w:szCs w:val="28"/>
        </w:rPr>
        <w:t xml:space="preserve">в уставном капитале ТОО «Tau-Ken Temir» и 100% доли участия в уставном капитале ТОО «Silicon Mining» </w:t>
      </w:r>
      <w:r w:rsidR="007F2C5B">
        <w:rPr>
          <w:rFonts w:ascii="Times New Roman" w:eastAsia="Times New Roman" w:hAnsi="Times New Roman" w:cs="Times New Roman"/>
          <w:sz w:val="28"/>
          <w:szCs w:val="28"/>
          <w:lang w:val="ru-RU"/>
        </w:rPr>
        <w:t xml:space="preserve">ТОО </w:t>
      </w:r>
      <w:r w:rsidR="00ED1047">
        <w:rPr>
          <w:rFonts w:ascii="Times New Roman" w:eastAsia="Times New Roman" w:hAnsi="Times New Roman" w:cs="Times New Roman"/>
          <w:sz w:val="28"/>
          <w:szCs w:val="28"/>
          <w:lang w:val="ru-RU"/>
        </w:rPr>
        <w:t>согласно Международным Стандартам Оценки</w:t>
      </w:r>
    </w:p>
    <w:p w14:paraId="71FD32C0" w14:textId="5022925C" w:rsidR="00E7451C" w:rsidRPr="008242AF" w:rsidRDefault="00A23077" w:rsidP="003F26A6">
      <w:pPr>
        <w:spacing w:line="240" w:lineRule="auto"/>
        <w:ind w:firstLine="700"/>
        <w:jc w:val="both"/>
        <w:rPr>
          <w:rFonts w:ascii="Times New Roman" w:eastAsia="Times New Roman" w:hAnsi="Times New Roman" w:cs="Times New Roman"/>
          <w:sz w:val="28"/>
          <w:szCs w:val="28"/>
          <w:lang w:val="ru-RU"/>
        </w:rPr>
      </w:pPr>
      <w:r w:rsidRPr="00031C1D">
        <w:rPr>
          <w:rFonts w:ascii="Times New Roman" w:eastAsia="Times New Roman" w:hAnsi="Times New Roman" w:cs="Times New Roman"/>
          <w:sz w:val="28"/>
          <w:szCs w:val="28"/>
        </w:rPr>
        <w:t xml:space="preserve">2.2.2. </w:t>
      </w:r>
      <w:r w:rsidR="00ED1047">
        <w:rPr>
          <w:rFonts w:ascii="Times New Roman" w:eastAsia="Times New Roman" w:hAnsi="Times New Roman" w:cs="Times New Roman"/>
          <w:sz w:val="28"/>
          <w:szCs w:val="28"/>
          <w:lang w:val="ru-RU"/>
        </w:rPr>
        <w:t>Финансовое с</w:t>
      </w:r>
      <w:r w:rsidRPr="00031C1D">
        <w:rPr>
          <w:rFonts w:ascii="Times New Roman" w:eastAsia="Times New Roman" w:hAnsi="Times New Roman" w:cs="Times New Roman"/>
          <w:sz w:val="28"/>
          <w:szCs w:val="28"/>
        </w:rPr>
        <w:t>опровождение процесса реализации Активов</w:t>
      </w:r>
    </w:p>
    <w:p w14:paraId="1990DCEC" w14:textId="5F11CB73"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2.2.3. </w:t>
      </w:r>
      <w:r w:rsidR="00A9486D">
        <w:rPr>
          <w:rFonts w:ascii="Times New Roman" w:eastAsia="Times New Roman" w:hAnsi="Times New Roman" w:cs="Times New Roman"/>
          <w:sz w:val="28"/>
          <w:szCs w:val="28"/>
          <w:lang w:val="ru-RU"/>
        </w:rPr>
        <w:t>П</w:t>
      </w:r>
      <w:r w:rsidR="00ED1047">
        <w:rPr>
          <w:rFonts w:ascii="Times New Roman" w:eastAsia="Times New Roman" w:hAnsi="Times New Roman" w:cs="Times New Roman"/>
          <w:sz w:val="28"/>
          <w:szCs w:val="28"/>
          <w:lang w:val="ru-RU"/>
        </w:rPr>
        <w:t xml:space="preserve">одготовка проектов транзакционных документов </w:t>
      </w:r>
      <w:r w:rsidR="00A9486D">
        <w:rPr>
          <w:rFonts w:ascii="Times New Roman" w:eastAsia="Times New Roman" w:hAnsi="Times New Roman" w:cs="Times New Roman"/>
          <w:sz w:val="28"/>
          <w:szCs w:val="28"/>
          <w:lang w:val="ru-RU"/>
        </w:rPr>
        <w:t xml:space="preserve">и сопровождение </w:t>
      </w:r>
      <w:r w:rsidR="00ED1047">
        <w:rPr>
          <w:rFonts w:ascii="Times New Roman" w:eastAsia="Times New Roman" w:hAnsi="Times New Roman" w:cs="Times New Roman"/>
          <w:sz w:val="28"/>
          <w:szCs w:val="28"/>
          <w:lang w:val="ru-RU"/>
        </w:rPr>
        <w:t>Сделк</w:t>
      </w:r>
      <w:r w:rsidR="00A9486D">
        <w:rPr>
          <w:rFonts w:ascii="Times New Roman" w:eastAsia="Times New Roman" w:hAnsi="Times New Roman" w:cs="Times New Roman"/>
          <w:sz w:val="28"/>
          <w:szCs w:val="28"/>
          <w:lang w:val="ru-RU"/>
        </w:rPr>
        <w:t>и</w:t>
      </w:r>
      <w:r w:rsidR="00ED1047" w:rsidRPr="00031C1D" w:rsidDel="00ED1047">
        <w:rPr>
          <w:rFonts w:ascii="Times New Roman" w:eastAsia="Times New Roman" w:hAnsi="Times New Roman" w:cs="Times New Roman"/>
          <w:sz w:val="28"/>
          <w:szCs w:val="28"/>
        </w:rPr>
        <w:t xml:space="preserve"> </w:t>
      </w:r>
    </w:p>
    <w:p w14:paraId="6578163C" w14:textId="77777777" w:rsidR="00E7451C" w:rsidRPr="00031C1D" w:rsidRDefault="00E7451C" w:rsidP="003F26A6">
      <w:pPr>
        <w:spacing w:line="240" w:lineRule="auto"/>
        <w:ind w:firstLine="700"/>
        <w:jc w:val="both"/>
        <w:rPr>
          <w:rFonts w:ascii="Times New Roman" w:eastAsia="Times New Roman" w:hAnsi="Times New Roman" w:cs="Times New Roman"/>
          <w:b/>
          <w:sz w:val="28"/>
          <w:szCs w:val="28"/>
        </w:rPr>
      </w:pPr>
    </w:p>
    <w:p w14:paraId="4AF9E718" w14:textId="26011CE3" w:rsidR="00E7451C" w:rsidRPr="00031C1D" w:rsidRDefault="00A23077" w:rsidP="003F26A6">
      <w:pPr>
        <w:spacing w:line="240" w:lineRule="auto"/>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3. Оценка Активов, формирование начальной</w:t>
      </w:r>
      <w:r w:rsidR="005F02A5" w:rsidRPr="00031C1D">
        <w:rPr>
          <w:rFonts w:ascii="Times New Roman" w:eastAsia="Times New Roman" w:hAnsi="Times New Roman" w:cs="Times New Roman"/>
          <w:b/>
          <w:sz w:val="28"/>
          <w:szCs w:val="28"/>
          <w:lang w:val="ru-RU"/>
        </w:rPr>
        <w:t xml:space="preserve"> (минимальной)</w:t>
      </w:r>
      <w:r w:rsidRPr="00031C1D">
        <w:rPr>
          <w:rFonts w:ascii="Times New Roman" w:eastAsia="Times New Roman" w:hAnsi="Times New Roman" w:cs="Times New Roman"/>
          <w:b/>
          <w:sz w:val="28"/>
          <w:szCs w:val="28"/>
        </w:rPr>
        <w:t xml:space="preserve"> цены</w:t>
      </w:r>
    </w:p>
    <w:p w14:paraId="702361C0" w14:textId="77777777" w:rsidR="00E7451C" w:rsidRPr="00031C1D" w:rsidRDefault="00A23077" w:rsidP="003F26A6">
      <w:pPr>
        <w:spacing w:line="240" w:lineRule="auto"/>
        <w:ind w:firstLine="86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3.1 Услуги по настоящему перечню услуг включают услуги по оценке рыночной стоимости прав собственности (далее </w:t>
      </w:r>
      <w:r w:rsidRPr="00031C1D">
        <w:rPr>
          <w:rFonts w:ascii="Times New Roman" w:eastAsia="Times New Roman" w:hAnsi="Times New Roman" w:cs="Times New Roman"/>
          <w:b/>
          <w:sz w:val="28"/>
          <w:szCs w:val="28"/>
        </w:rPr>
        <w:t xml:space="preserve">«Услуги по Оценке» </w:t>
      </w:r>
      <w:r w:rsidRPr="00031C1D">
        <w:rPr>
          <w:rFonts w:ascii="Times New Roman" w:eastAsia="Times New Roman" w:hAnsi="Times New Roman" w:cs="Times New Roman"/>
          <w:sz w:val="28"/>
          <w:szCs w:val="28"/>
        </w:rPr>
        <w:t>или</w:t>
      </w:r>
      <w:r w:rsidRPr="00031C1D">
        <w:rPr>
          <w:rFonts w:ascii="Times New Roman" w:eastAsia="Times New Roman" w:hAnsi="Times New Roman" w:cs="Times New Roman"/>
          <w:b/>
          <w:sz w:val="28"/>
          <w:szCs w:val="28"/>
        </w:rPr>
        <w:t xml:space="preserve"> «Оценка»</w:t>
      </w:r>
      <w:r w:rsidRPr="00031C1D">
        <w:rPr>
          <w:rFonts w:ascii="Times New Roman" w:eastAsia="Times New Roman" w:hAnsi="Times New Roman" w:cs="Times New Roman"/>
          <w:sz w:val="28"/>
          <w:szCs w:val="28"/>
        </w:rPr>
        <w:t xml:space="preserve">) на доли участия в уставном капитале в следующих юридических лицах (далее </w:t>
      </w:r>
      <w:r w:rsidRPr="00031C1D">
        <w:rPr>
          <w:rFonts w:ascii="Times New Roman" w:eastAsia="Times New Roman" w:hAnsi="Times New Roman" w:cs="Times New Roman"/>
          <w:b/>
          <w:sz w:val="28"/>
          <w:szCs w:val="28"/>
        </w:rPr>
        <w:t>«Объект оценки»/ «Активы»</w:t>
      </w:r>
      <w:r w:rsidRPr="00031C1D">
        <w:rPr>
          <w:rFonts w:ascii="Times New Roman" w:eastAsia="Times New Roman" w:hAnsi="Times New Roman" w:cs="Times New Roman"/>
          <w:sz w:val="28"/>
          <w:szCs w:val="28"/>
        </w:rPr>
        <w:t>):</w:t>
      </w:r>
    </w:p>
    <w:tbl>
      <w:tblPr>
        <w:tblStyle w:val="a9"/>
        <w:tblW w:w="90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0"/>
        <w:gridCol w:w="5070"/>
        <w:gridCol w:w="3420"/>
      </w:tblGrid>
      <w:tr w:rsidR="00E7451C" w:rsidRPr="00031C1D" w14:paraId="18F429E4" w14:textId="77777777">
        <w:trPr>
          <w:trHeight w:val="1205"/>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A0162"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w:t>
            </w: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b/>
                <w:sz w:val="28"/>
                <w:szCs w:val="28"/>
              </w:rPr>
              <w:t>п/п</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C3BF2E"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Наименование</w:t>
            </w: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b/>
                <w:sz w:val="28"/>
                <w:szCs w:val="28"/>
              </w:rPr>
              <w:t>организации</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8A127E"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Размер пакета акций (доли участия)</w:t>
            </w:r>
          </w:p>
        </w:tc>
      </w:tr>
      <w:tr w:rsidR="00E7451C" w:rsidRPr="00031C1D" w14:paraId="6D6C0858" w14:textId="77777777">
        <w:trPr>
          <w:trHeight w:val="54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F7D98E" w14:textId="77777777" w:rsidR="00E7451C" w:rsidRPr="00031C1D" w:rsidRDefault="00A23077" w:rsidP="003F26A6">
            <w:pPr>
              <w:spacing w:line="240" w:lineRule="auto"/>
              <w:jc w:val="center"/>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64621299"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ТОО «Tau-Ken Temir»</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217054A5" w14:textId="77777777" w:rsidR="00E7451C" w:rsidRPr="00031C1D" w:rsidRDefault="00A23077" w:rsidP="003F26A6">
            <w:pPr>
              <w:spacing w:line="240" w:lineRule="auto"/>
              <w:jc w:val="center"/>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100%</w:t>
            </w:r>
          </w:p>
        </w:tc>
      </w:tr>
      <w:tr w:rsidR="00E7451C" w:rsidRPr="00031C1D" w14:paraId="3AB7E31E" w14:textId="77777777">
        <w:trPr>
          <w:trHeight w:val="54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88FFF8" w14:textId="77777777" w:rsidR="00E7451C" w:rsidRPr="00031C1D" w:rsidRDefault="00A23077" w:rsidP="003F26A6">
            <w:pPr>
              <w:spacing w:line="240" w:lineRule="auto"/>
              <w:jc w:val="center"/>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76D0AB6D"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ТОО «Silicon Mining»</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3E4D68BD" w14:textId="77777777" w:rsidR="00E7451C" w:rsidRPr="00031C1D" w:rsidRDefault="00A23077" w:rsidP="003F26A6">
            <w:pPr>
              <w:spacing w:line="240" w:lineRule="auto"/>
              <w:jc w:val="center"/>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100%</w:t>
            </w:r>
          </w:p>
        </w:tc>
      </w:tr>
    </w:tbl>
    <w:p w14:paraId="3B90C22D" w14:textId="77777777" w:rsidR="00E7451C" w:rsidRPr="00031C1D" w:rsidRDefault="00A23077" w:rsidP="003F26A6">
      <w:pPr>
        <w:spacing w:line="240" w:lineRule="auto"/>
        <w:ind w:firstLine="85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3.2. Оценка проводится по Объектам оценки в целях консолидированной реализации.</w:t>
      </w:r>
    </w:p>
    <w:p w14:paraId="3B760EBE"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Вид Объекта оценки: Право собственности.</w:t>
      </w:r>
    </w:p>
    <w:p w14:paraId="3B20530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Вид Оценки: Инициативная.</w:t>
      </w:r>
    </w:p>
    <w:p w14:paraId="621F3D9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3.3. Целью Оценки является содействие менеджменту и акционеру Заказчика в понимании рыночной стоимости права собственности на доли участия в уставном капитале Объектов оценки для принятия внутренних управленческих решений в отношении их передачи в конкурентную среду.</w:t>
      </w:r>
    </w:p>
    <w:p w14:paraId="638AAD3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 Пользователями Оценки являются Единственный акционер Заказчика, его менеджмент и сотрудники, а также менеджмент и сотрудники Заказчика, задействованные в реализации Активов, а также члены Комиссии по вопросам приватизации Заказчика.</w:t>
      </w:r>
    </w:p>
    <w:p w14:paraId="5A23C4E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3.5. Дата оценки по Объектам будет устанавливаться индивидуально, в соответствии с пожеланиями Заказчика, после предоставления Заказчиком письменного уведомления об определении даты оценки.</w:t>
      </w:r>
    </w:p>
    <w:p w14:paraId="294605BF" w14:textId="2AC53B0B"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3.6. Вид определяемой стоимости: Рыночная стоимость. Для целей Услуг по Оценке рыночная стоимость определяется в соответствии Международными стандартами </w:t>
      </w:r>
      <w:r w:rsidR="00DA7B71" w:rsidRPr="00031C1D">
        <w:rPr>
          <w:rFonts w:ascii="Times New Roman" w:eastAsia="Times New Roman" w:hAnsi="Times New Roman" w:cs="Times New Roman"/>
          <w:sz w:val="28"/>
          <w:szCs w:val="28"/>
        </w:rPr>
        <w:t>оценки как</w:t>
      </w:r>
      <w:r w:rsidRPr="00031C1D">
        <w:rPr>
          <w:rFonts w:ascii="Times New Roman" w:eastAsia="Times New Roman" w:hAnsi="Times New Roman" w:cs="Times New Roman"/>
          <w:sz w:val="28"/>
          <w:szCs w:val="28"/>
        </w:rPr>
        <w:t>:</w:t>
      </w:r>
    </w:p>
    <w:p w14:paraId="09F98A40" w14:textId="77777777" w:rsidR="00FE0B0A" w:rsidRDefault="00A23077" w:rsidP="00FE0B0A">
      <w:pPr>
        <w:spacing w:line="240" w:lineRule="auto"/>
        <w:jc w:val="both"/>
        <w:rPr>
          <w:rFonts w:ascii="Times New Roman" w:eastAsia="Times New Roman" w:hAnsi="Times New Roman" w:cs="Times New Roman"/>
          <w:i/>
          <w:sz w:val="28"/>
          <w:szCs w:val="28"/>
        </w:rPr>
      </w:pPr>
      <w:r w:rsidRPr="00031C1D">
        <w:rPr>
          <w:rFonts w:ascii="Times New Roman" w:eastAsia="Times New Roman" w:hAnsi="Times New Roman" w:cs="Times New Roman"/>
          <w:i/>
          <w:sz w:val="28"/>
          <w:szCs w:val="28"/>
        </w:rPr>
        <w:t xml:space="preserve">    </w:t>
      </w:r>
      <w:r w:rsidRPr="00031C1D">
        <w:rPr>
          <w:rFonts w:ascii="Times New Roman" w:eastAsia="Times New Roman" w:hAnsi="Times New Roman" w:cs="Times New Roman"/>
          <w:i/>
          <w:sz w:val="28"/>
          <w:szCs w:val="28"/>
        </w:rPr>
        <w:tab/>
        <w:t>«Расчетная величина, за которую состоялся бы обмен имущества на дату анализа между заинтересованным покупателем и заинтересованным продавцом в результате коммерческой сделки после проведение надлежащего маркетинга, при которой каждая из сторон действовала бы, будучи хорошо осведомленной, расчетливо и без принуждения».</w:t>
      </w:r>
    </w:p>
    <w:p w14:paraId="35E5955C" w14:textId="77777777" w:rsidR="00FE0B0A" w:rsidRPr="00FE0B0A" w:rsidRDefault="00FE0B0A" w:rsidP="003F26A6">
      <w:pPr>
        <w:spacing w:line="240" w:lineRule="auto"/>
        <w:jc w:val="both"/>
        <w:rPr>
          <w:rFonts w:ascii="Times New Roman" w:eastAsia="Times New Roman" w:hAnsi="Times New Roman" w:cs="Times New Roman"/>
          <w:i/>
          <w:sz w:val="28"/>
          <w:szCs w:val="28"/>
          <w:lang w:val="ru-RU"/>
        </w:rPr>
      </w:pPr>
    </w:p>
    <w:p w14:paraId="756B68E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3.7. Реквизиты документа, подтверждающего право Заказчика на проведение Оценки:</w:t>
      </w:r>
    </w:p>
    <w:p w14:paraId="34A36A1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Реквизиты документа, подтверждающего право собственности заказчика на объект оценки либо иные основания, предоставляющие заказчику право на заключение договора на проведение оценки;</w:t>
      </w:r>
    </w:p>
    <w:p w14:paraId="0430F225" w14:textId="2006EFC3"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3.8. По результатам проведения Услуг по Оценке Исполнитель передает Заказчику отчет(-ы) с заключением о рыночной стоимости по Объекту оценки (далее «Отчеты об оценке»), подготовленные в соответствие с Международными стандартами оценки, на бумажном и электронном носителе. </w:t>
      </w:r>
    </w:p>
    <w:p w14:paraId="64C621A6"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3.9. Оценка проводится в соответствии с требованиями Международных стандартов оценки и требованиями настоящего перечня Услуг по Оценке.</w:t>
      </w:r>
      <w:r w:rsidR="00F27702" w:rsidRPr="00031C1D">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Отчет об оценке составляются на русском языке.</w:t>
      </w:r>
    </w:p>
    <w:p w14:paraId="2005BD9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3.10. При проведении Оценки и подготовке Отчетов об оценке Исполнитель основывает свои выводы на информации, предоставленной Заказчиком, а также на информации, доступной из открытых источников. Заказчик способствует предоставлению запрашиваемой Исполнителем информации в полном объеме.</w:t>
      </w:r>
    </w:p>
    <w:p w14:paraId="17470CFE" w14:textId="1062DE51"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3.11. Проект «Отчета об оценке» по Объекту оценки предоставляется Исполнителем в течение 4</w:t>
      </w:r>
      <w:r w:rsidR="009F3252">
        <w:rPr>
          <w:rFonts w:ascii="Times New Roman" w:eastAsia="Times New Roman" w:hAnsi="Times New Roman" w:cs="Times New Roman"/>
          <w:sz w:val="28"/>
          <w:szCs w:val="28"/>
          <w:lang w:val="ru-RU"/>
        </w:rPr>
        <w:t>-5</w:t>
      </w:r>
      <w:r w:rsidRPr="00031C1D">
        <w:rPr>
          <w:rFonts w:ascii="Times New Roman" w:eastAsia="Times New Roman" w:hAnsi="Times New Roman" w:cs="Times New Roman"/>
          <w:sz w:val="28"/>
          <w:szCs w:val="28"/>
        </w:rPr>
        <w:t xml:space="preserve"> недель с момента предоставления Заказчиком письменного уведомления о начале Оценки и окончания услуг по диагностике по Объекту оценки и/или с даты предоставления Заказчиком 80% запрошенной информации по соответствующему Объекту.</w:t>
      </w:r>
    </w:p>
    <w:p w14:paraId="1BCA3C86"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3.12. Окончательная версия Отчета об оценке выпускается по результатам обсуждений проекта Отчета об оценке с Заказчиком.</w:t>
      </w:r>
    </w:p>
    <w:p w14:paraId="3880A8C3"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3.13. Исполнитель уведомляет Заказчика о любых вероятных существенных отклонениях от вышеуказанного графика.</w:t>
      </w:r>
    </w:p>
    <w:p w14:paraId="3AD710A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3.14. Отчеты с заключением оценщика о рыночной стоимости Объектов оценки должны быть подготовлены в соответствии с Международными стандартами оценки, на бумажном и электронном носителях. </w:t>
      </w:r>
    </w:p>
    <w:p w14:paraId="67A62836"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3.15. Отчеты об оценке должны описывать цель Оценки и объем проведенных исследований для получения результата.</w:t>
      </w:r>
    </w:p>
    <w:p w14:paraId="6C61882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3.16 Отчеты должны включать описание анализируемой информации и данных, использованных подходов к Оценке и процедур Оценки, а также рассуждения в обоснование анализа, мнений и заключений, содержащихся в Отчете об оценке.</w:t>
      </w:r>
    </w:p>
    <w:p w14:paraId="74B0B5D3" w14:textId="6D9FD9C6" w:rsidR="00E7451C"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3.17. Отчеты должны включать формулировки всех допущений и ограничительных условий, от которых зависит заключение о рыночной стоимости Объектов оценки.</w:t>
      </w:r>
    </w:p>
    <w:p w14:paraId="28726676" w14:textId="1449A028" w:rsidR="003C3D13" w:rsidRPr="003C3D13" w:rsidRDefault="003C3D13"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3.18. </w:t>
      </w:r>
      <w:r w:rsidRPr="003C3D13">
        <w:rPr>
          <w:rFonts w:ascii="Times New Roman" w:eastAsia="Times New Roman" w:hAnsi="Times New Roman" w:cs="Times New Roman"/>
          <w:sz w:val="28"/>
          <w:szCs w:val="28"/>
          <w:lang w:val="ru-RU"/>
        </w:rPr>
        <w:t xml:space="preserve">Во избежание разночтений, услуги по оценке, оказанные в рамках Договора, не могут трактоваться как оценочные услуги в соответствии с требованиями Закона Республики Казахстан от 10 января 2018 года № 133-VI «Об оценочной деятельности в Республике Казахстан». Объем работ по оценке, предусмотренный в рамках Договора, отличается </w:t>
      </w:r>
      <w:r w:rsidRPr="003C3D13">
        <w:rPr>
          <w:rFonts w:ascii="Times New Roman" w:eastAsia="Times New Roman" w:hAnsi="Times New Roman" w:cs="Times New Roman"/>
          <w:sz w:val="28"/>
          <w:szCs w:val="28"/>
          <w:lang w:val="ru-RU"/>
        </w:rPr>
        <w:lastRenderedPageBreak/>
        <w:t>от объема работ, необходимого для проведения оценки в соответствии с законодательством Республики Казахстан, следовательно, данные консультационные услуги не следует рассматривать как услуги по оценке.</w:t>
      </w:r>
      <w:r>
        <w:rPr>
          <w:rFonts w:ascii="Times New Roman" w:eastAsia="Times New Roman" w:hAnsi="Times New Roman" w:cs="Times New Roman"/>
          <w:sz w:val="28"/>
          <w:szCs w:val="28"/>
          <w:lang w:val="ru-RU"/>
        </w:rPr>
        <w:t xml:space="preserve"> Услуги по оценке в рамках настоящего Договора выполняются в соответствии с Международными Стандартами Оценки.</w:t>
      </w:r>
    </w:p>
    <w:p w14:paraId="3A3C5D75" w14:textId="77777777" w:rsidR="00E7451C" w:rsidRPr="00031C1D" w:rsidRDefault="00A23077" w:rsidP="003F26A6">
      <w:pPr>
        <w:spacing w:line="240" w:lineRule="auto"/>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p w14:paraId="38DA2A72" w14:textId="77777777" w:rsidR="00F27702" w:rsidRPr="00031C1D" w:rsidRDefault="00F27702" w:rsidP="003F26A6">
      <w:pPr>
        <w:spacing w:line="240" w:lineRule="auto"/>
        <w:jc w:val="both"/>
        <w:rPr>
          <w:rFonts w:ascii="Times New Roman" w:eastAsia="Times New Roman" w:hAnsi="Times New Roman" w:cs="Times New Roman"/>
          <w:b/>
          <w:sz w:val="28"/>
          <w:szCs w:val="28"/>
        </w:rPr>
      </w:pPr>
    </w:p>
    <w:p w14:paraId="249B2232" w14:textId="4528CF33"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 xml:space="preserve">4. </w:t>
      </w:r>
      <w:r w:rsidR="003C3D13">
        <w:rPr>
          <w:rFonts w:ascii="Times New Roman" w:eastAsia="Times New Roman" w:hAnsi="Times New Roman" w:cs="Times New Roman"/>
          <w:b/>
          <w:sz w:val="28"/>
          <w:szCs w:val="28"/>
          <w:lang w:val="ru-RU"/>
        </w:rPr>
        <w:t>Финансовое с</w:t>
      </w:r>
      <w:r w:rsidRPr="00031C1D">
        <w:rPr>
          <w:rFonts w:ascii="Times New Roman" w:eastAsia="Times New Roman" w:hAnsi="Times New Roman" w:cs="Times New Roman"/>
          <w:b/>
          <w:sz w:val="28"/>
          <w:szCs w:val="28"/>
        </w:rPr>
        <w:t xml:space="preserve">опровождение процесса реализации Активов </w:t>
      </w:r>
    </w:p>
    <w:p w14:paraId="6E7B9647" w14:textId="77777777" w:rsidR="00E7451C" w:rsidRPr="00031C1D" w:rsidRDefault="00A23077" w:rsidP="003F26A6">
      <w:pPr>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 Основная цель данной Услуги – сопровождение процесса реализации Активов в рамках открытого двухэтапного конкурса, которое включает следующее, но не ограничиваясь:</w:t>
      </w:r>
    </w:p>
    <w:p w14:paraId="164111E3" w14:textId="5205551A"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4.1.1. разработка детального плана реализации Активов с составлением Дорожной карты по передаче Объектов в конкурентную среду и заключения Сделки. Дорожная карта будет утверждена Комиссией по вопросам приватизации Заказчика и должна охватывать следующие периоды при передаче Объектов в конкурентную среду: с даты согласования Государственной комиссией по модернизации и утверждения Советом директоров Заказчика способа передачи Объектов в конкурентную среду до этапа заключения договора купли-продажи Объектов с отражением </w:t>
      </w:r>
      <w:r w:rsidR="00F92D6F" w:rsidRPr="00031C1D">
        <w:rPr>
          <w:rFonts w:ascii="Times New Roman" w:eastAsia="Times New Roman" w:hAnsi="Times New Roman" w:cs="Times New Roman"/>
          <w:sz w:val="28"/>
          <w:szCs w:val="28"/>
          <w:lang w:val="ru-RU"/>
        </w:rPr>
        <w:t xml:space="preserve">сроков и </w:t>
      </w:r>
      <w:r w:rsidRPr="00031C1D">
        <w:rPr>
          <w:rFonts w:ascii="Times New Roman" w:eastAsia="Times New Roman" w:hAnsi="Times New Roman" w:cs="Times New Roman"/>
          <w:sz w:val="28"/>
          <w:szCs w:val="28"/>
        </w:rPr>
        <w:t>формы завершения каждого мероприятия Дорожной карты</w:t>
      </w:r>
      <w:r w:rsidR="00B35820" w:rsidRPr="00031C1D">
        <w:rPr>
          <w:rFonts w:ascii="Times New Roman" w:eastAsia="Times New Roman" w:hAnsi="Times New Roman" w:cs="Times New Roman"/>
          <w:sz w:val="28"/>
          <w:szCs w:val="28"/>
          <w:lang w:val="ru-RU"/>
        </w:rPr>
        <w:t xml:space="preserve"> с индикативным сроком до «___</w:t>
      </w:r>
      <w:r w:rsidR="006E1E78" w:rsidRPr="00031C1D">
        <w:rPr>
          <w:rFonts w:ascii="Times New Roman" w:eastAsia="Times New Roman" w:hAnsi="Times New Roman" w:cs="Times New Roman"/>
          <w:sz w:val="28"/>
          <w:szCs w:val="28"/>
          <w:lang w:val="ru-RU"/>
        </w:rPr>
        <w:t>_» _</w:t>
      </w:r>
      <w:r w:rsidR="00B35820" w:rsidRPr="00031C1D">
        <w:rPr>
          <w:rFonts w:ascii="Times New Roman" w:eastAsia="Times New Roman" w:hAnsi="Times New Roman" w:cs="Times New Roman"/>
          <w:sz w:val="28"/>
          <w:szCs w:val="28"/>
          <w:lang w:val="ru-RU"/>
        </w:rPr>
        <w:t>______________ 2022 года</w:t>
      </w:r>
      <w:r w:rsidRPr="00031C1D">
        <w:rPr>
          <w:rFonts w:ascii="Times New Roman" w:eastAsia="Times New Roman" w:hAnsi="Times New Roman" w:cs="Times New Roman"/>
          <w:sz w:val="28"/>
          <w:szCs w:val="28"/>
        </w:rPr>
        <w:t xml:space="preserve">;  </w:t>
      </w:r>
    </w:p>
    <w:p w14:paraId="5958011D" w14:textId="2D516253"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4.1.2. разработка конкурсной документации, квалификационных требований, в том числе с отражением:</w:t>
      </w:r>
    </w:p>
    <w:p w14:paraId="202F9299" w14:textId="77777777" w:rsidR="00E7451C" w:rsidRPr="00031C1D" w:rsidRDefault="00A23077" w:rsidP="003F26A6">
      <w:pPr>
        <w:spacing w:line="240" w:lineRule="auto"/>
        <w:ind w:firstLine="700"/>
        <w:jc w:val="both"/>
        <w:rPr>
          <w:rFonts w:ascii="Times New Roman" w:eastAsia="Times New Roman" w:hAnsi="Times New Roman" w:cs="Times New Roman"/>
          <w:i/>
          <w:sz w:val="28"/>
          <w:szCs w:val="28"/>
        </w:rPr>
      </w:pPr>
      <w:r w:rsidRPr="00031C1D">
        <w:rPr>
          <w:rFonts w:ascii="Times New Roman" w:eastAsia="Times New Roman" w:hAnsi="Times New Roman" w:cs="Times New Roman"/>
          <w:i/>
          <w:sz w:val="28"/>
          <w:szCs w:val="28"/>
        </w:rPr>
        <w:t>условий реализации Объектов способом открытого двухэтапного конкурса (опыт деятельности в сфере, сохранение профиля деятельности и т.д.);</w:t>
      </w:r>
    </w:p>
    <w:p w14:paraId="5C17C1FC" w14:textId="77777777" w:rsidR="00E7451C" w:rsidRPr="00031C1D" w:rsidRDefault="00A23077" w:rsidP="003F26A6">
      <w:pPr>
        <w:spacing w:line="240" w:lineRule="auto"/>
        <w:ind w:firstLine="700"/>
        <w:jc w:val="both"/>
        <w:rPr>
          <w:rFonts w:ascii="Times New Roman" w:eastAsia="Times New Roman" w:hAnsi="Times New Roman" w:cs="Times New Roman"/>
          <w:i/>
          <w:sz w:val="28"/>
          <w:szCs w:val="28"/>
        </w:rPr>
      </w:pPr>
      <w:r w:rsidRPr="00031C1D">
        <w:rPr>
          <w:rFonts w:ascii="Times New Roman" w:eastAsia="Times New Roman" w:hAnsi="Times New Roman" w:cs="Times New Roman"/>
          <w:i/>
          <w:sz w:val="28"/>
          <w:szCs w:val="28"/>
        </w:rPr>
        <w:t>действий, в случае если на момент окончания срока для подачи заявлений на участие в открытом двухэтапном конкурсе было подано менее двух конкурсных заявок и открытый двухэтапный конкурс по данному признается несостоявшимся;</w:t>
      </w:r>
    </w:p>
    <w:p w14:paraId="202D1CDC" w14:textId="37689303" w:rsidR="00954228" w:rsidRDefault="00F27702" w:rsidP="00954228">
      <w:pPr>
        <w:spacing w:line="240" w:lineRule="auto"/>
        <w:ind w:firstLine="700"/>
        <w:jc w:val="both"/>
        <w:rPr>
          <w:rFonts w:ascii="Times New Roman" w:eastAsia="Times New Roman" w:hAnsi="Times New Roman" w:cs="Times New Roman"/>
          <w:i/>
          <w:sz w:val="28"/>
          <w:szCs w:val="28"/>
          <w:lang w:val="ru-RU"/>
        </w:rPr>
      </w:pPr>
      <w:r w:rsidRPr="00031C1D">
        <w:rPr>
          <w:rFonts w:ascii="Times New Roman" w:eastAsia="Times New Roman" w:hAnsi="Times New Roman" w:cs="Times New Roman"/>
          <w:i/>
          <w:sz w:val="28"/>
          <w:szCs w:val="28"/>
        </w:rPr>
        <w:t>требований к</w:t>
      </w:r>
      <w:r w:rsidR="00A23077" w:rsidRPr="00031C1D">
        <w:rPr>
          <w:rFonts w:ascii="Times New Roman" w:eastAsia="Times New Roman" w:hAnsi="Times New Roman" w:cs="Times New Roman"/>
          <w:i/>
          <w:sz w:val="28"/>
          <w:szCs w:val="28"/>
        </w:rPr>
        <w:t xml:space="preserve"> заявкам, конкурсным предложениям и документам участников конкурса при наличи</w:t>
      </w:r>
      <w:r w:rsidR="00B35820" w:rsidRPr="00031C1D">
        <w:rPr>
          <w:rFonts w:ascii="Times New Roman" w:eastAsia="Times New Roman" w:hAnsi="Times New Roman" w:cs="Times New Roman"/>
          <w:i/>
          <w:sz w:val="28"/>
          <w:szCs w:val="28"/>
        </w:rPr>
        <w:t>и в них иностранного элемента</w:t>
      </w:r>
      <w:r w:rsidR="00954228">
        <w:rPr>
          <w:rFonts w:ascii="Times New Roman" w:eastAsia="Times New Roman" w:hAnsi="Times New Roman" w:cs="Times New Roman"/>
          <w:i/>
          <w:sz w:val="28"/>
          <w:szCs w:val="28"/>
          <w:lang w:val="ru-RU"/>
        </w:rPr>
        <w:t>, в том числе</w:t>
      </w:r>
      <w:r w:rsidR="00B35820" w:rsidRPr="00031C1D">
        <w:rPr>
          <w:rFonts w:ascii="Times New Roman" w:eastAsia="Times New Roman" w:hAnsi="Times New Roman" w:cs="Times New Roman"/>
          <w:i/>
          <w:sz w:val="28"/>
          <w:szCs w:val="28"/>
        </w:rPr>
        <w:t xml:space="preserve"> </w:t>
      </w:r>
      <w:r w:rsidR="00954228" w:rsidRPr="00CB77AA">
        <w:rPr>
          <w:rFonts w:ascii="Times New Roman" w:eastAsia="Times New Roman" w:hAnsi="Times New Roman" w:cs="Times New Roman"/>
          <w:i/>
          <w:sz w:val="28"/>
          <w:szCs w:val="28"/>
          <w:lang w:val="ru-RU"/>
        </w:rPr>
        <w:t xml:space="preserve">обязательств потенциальных инвесторов по представлению </w:t>
      </w:r>
      <w:r w:rsidR="00954228" w:rsidRPr="004F27A7">
        <w:rPr>
          <w:rFonts w:ascii="Times New Roman" w:hAnsi="Times New Roman" w:cs="Times New Roman"/>
          <w:i/>
          <w:color w:val="202124"/>
          <w:sz w:val="28"/>
          <w:szCs w:val="28"/>
          <w:shd w:val="clear" w:color="auto" w:fill="FFFFFF"/>
        </w:rPr>
        <w:t>официального подтверждения документов</w:t>
      </w:r>
      <w:r w:rsidR="00954228">
        <w:rPr>
          <w:rFonts w:ascii="Times New Roman" w:hAnsi="Times New Roman" w:cs="Times New Roman"/>
          <w:i/>
          <w:color w:val="202124"/>
          <w:sz w:val="28"/>
          <w:szCs w:val="28"/>
          <w:shd w:val="clear" w:color="auto" w:fill="FFFFFF"/>
          <w:lang w:val="ru-RU"/>
        </w:rPr>
        <w:t xml:space="preserve"> иностранных государств (при представлении таковых) </w:t>
      </w:r>
      <w:r w:rsidR="00954228" w:rsidRPr="004F27A7">
        <w:rPr>
          <w:rFonts w:ascii="Times New Roman" w:hAnsi="Times New Roman" w:cs="Times New Roman"/>
          <w:i/>
          <w:color w:val="202124"/>
          <w:sz w:val="28"/>
          <w:szCs w:val="28"/>
          <w:shd w:val="clear" w:color="auto" w:fill="FFFFFF"/>
        </w:rPr>
        <w:t>для надлежащего признания их юридической силы</w:t>
      </w:r>
      <w:r w:rsidR="00954228">
        <w:rPr>
          <w:rFonts w:ascii="Times New Roman" w:hAnsi="Times New Roman" w:cs="Times New Roman"/>
          <w:i/>
          <w:color w:val="202124"/>
          <w:sz w:val="28"/>
          <w:szCs w:val="28"/>
          <w:shd w:val="clear" w:color="auto" w:fill="FFFFFF"/>
          <w:lang w:val="ru-RU"/>
        </w:rPr>
        <w:t xml:space="preserve"> (апостиль)</w:t>
      </w:r>
      <w:r w:rsidR="00954228" w:rsidRPr="004F27A7">
        <w:rPr>
          <w:rFonts w:ascii="Times New Roman" w:hAnsi="Times New Roman" w:cs="Times New Roman"/>
          <w:i/>
          <w:color w:val="202124"/>
          <w:sz w:val="28"/>
          <w:szCs w:val="28"/>
          <w:shd w:val="clear" w:color="auto" w:fill="FFFFFF"/>
        </w:rPr>
        <w:t xml:space="preserve"> </w:t>
      </w:r>
      <w:r w:rsidR="00954228" w:rsidRPr="00CB77AA">
        <w:rPr>
          <w:rFonts w:ascii="Times New Roman" w:eastAsia="Times New Roman" w:hAnsi="Times New Roman" w:cs="Times New Roman"/>
          <w:i/>
          <w:sz w:val="28"/>
          <w:szCs w:val="28"/>
          <w:lang w:val="ru-RU"/>
        </w:rPr>
        <w:t>и юридических заключений (</w:t>
      </w:r>
      <w:r w:rsidR="00954228" w:rsidRPr="00CB77AA">
        <w:rPr>
          <w:rFonts w:ascii="Times New Roman" w:eastAsia="Times New Roman" w:hAnsi="Times New Roman" w:cs="Times New Roman"/>
          <w:i/>
          <w:sz w:val="28"/>
          <w:szCs w:val="28"/>
          <w:lang w:val="en-US"/>
        </w:rPr>
        <w:t>Legal</w:t>
      </w:r>
      <w:r w:rsidR="00954228" w:rsidRPr="004F27A7">
        <w:rPr>
          <w:rFonts w:ascii="Times New Roman" w:eastAsia="Times New Roman" w:hAnsi="Times New Roman" w:cs="Times New Roman"/>
          <w:i/>
          <w:sz w:val="28"/>
          <w:szCs w:val="28"/>
          <w:lang w:val="ru-RU"/>
        </w:rPr>
        <w:t xml:space="preserve"> </w:t>
      </w:r>
      <w:r w:rsidR="00954228" w:rsidRPr="00CB77AA">
        <w:rPr>
          <w:rFonts w:ascii="Times New Roman" w:eastAsia="Times New Roman" w:hAnsi="Times New Roman" w:cs="Times New Roman"/>
          <w:i/>
          <w:sz w:val="28"/>
          <w:szCs w:val="28"/>
          <w:lang w:val="en-US"/>
        </w:rPr>
        <w:t>Opinion</w:t>
      </w:r>
      <w:r w:rsidR="00954228" w:rsidRPr="004F27A7">
        <w:rPr>
          <w:rFonts w:ascii="Times New Roman" w:eastAsia="Times New Roman" w:hAnsi="Times New Roman" w:cs="Times New Roman"/>
          <w:i/>
          <w:sz w:val="28"/>
          <w:szCs w:val="28"/>
          <w:lang w:val="ru-RU"/>
        </w:rPr>
        <w:t>)</w:t>
      </w:r>
      <w:r w:rsidR="00954228" w:rsidRPr="00CB77AA">
        <w:rPr>
          <w:rFonts w:ascii="Times New Roman" w:eastAsia="Times New Roman" w:hAnsi="Times New Roman" w:cs="Times New Roman"/>
          <w:i/>
          <w:sz w:val="28"/>
          <w:szCs w:val="28"/>
          <w:lang w:val="ru-RU"/>
        </w:rPr>
        <w:t xml:space="preserve"> по документам при наличии в них элементов иностранного права</w:t>
      </w:r>
      <w:r w:rsidR="00954228">
        <w:rPr>
          <w:rFonts w:ascii="Times New Roman" w:eastAsia="Times New Roman" w:hAnsi="Times New Roman" w:cs="Times New Roman"/>
          <w:i/>
          <w:sz w:val="28"/>
          <w:szCs w:val="28"/>
          <w:lang w:val="ru-RU"/>
        </w:rPr>
        <w:t xml:space="preserve"> (правоустанавливающие документы, договоры залога и т.д.);</w:t>
      </w:r>
    </w:p>
    <w:p w14:paraId="1679C88D" w14:textId="14DC2C04" w:rsidR="00E7451C" w:rsidRPr="00A47201" w:rsidRDefault="00954228" w:rsidP="003F26A6">
      <w:pPr>
        <w:spacing w:line="240" w:lineRule="auto"/>
        <w:ind w:firstLine="700"/>
        <w:jc w:val="both"/>
        <w:rPr>
          <w:rFonts w:ascii="Times New Roman" w:eastAsia="Times New Roman" w:hAnsi="Times New Roman" w:cs="Times New Roman"/>
          <w:i/>
          <w:sz w:val="28"/>
          <w:szCs w:val="28"/>
        </w:rPr>
      </w:pPr>
      <w:r w:rsidRPr="00E321B1">
        <w:rPr>
          <w:rFonts w:ascii="Times New Roman" w:eastAsia="Times New Roman" w:hAnsi="Times New Roman" w:cs="Times New Roman"/>
          <w:i/>
          <w:sz w:val="28"/>
          <w:szCs w:val="28"/>
          <w:lang w:val="ru-RU"/>
        </w:rPr>
        <w:t xml:space="preserve">обязательств потенциальных инвесторов по </w:t>
      </w:r>
      <w:r>
        <w:rPr>
          <w:rFonts w:ascii="Times New Roman" w:eastAsia="Times New Roman" w:hAnsi="Times New Roman" w:cs="Times New Roman"/>
          <w:i/>
          <w:sz w:val="28"/>
          <w:szCs w:val="28"/>
          <w:lang w:val="ru-RU"/>
        </w:rPr>
        <w:t xml:space="preserve">самостоятельному </w:t>
      </w:r>
      <w:r w:rsidRPr="00E321B1">
        <w:rPr>
          <w:rFonts w:ascii="Times New Roman" w:eastAsia="Times New Roman" w:hAnsi="Times New Roman" w:cs="Times New Roman"/>
          <w:i/>
          <w:sz w:val="28"/>
          <w:szCs w:val="28"/>
          <w:lang w:val="ru-RU"/>
        </w:rPr>
        <w:t>получению одобрений и согласований</w:t>
      </w:r>
      <w:r w:rsidRPr="007E5E2B">
        <w:rPr>
          <w:rFonts w:ascii="Times New Roman" w:eastAsia="Times New Roman" w:hAnsi="Times New Roman" w:cs="Times New Roman"/>
          <w:i/>
          <w:sz w:val="28"/>
          <w:szCs w:val="28"/>
          <w:lang w:val="ru-RU"/>
        </w:rPr>
        <w:t>,</w:t>
      </w:r>
      <w:r w:rsidRPr="007E5E2B">
        <w:rPr>
          <w:rFonts w:ascii="Times New Roman" w:eastAsia="Times New Roman" w:hAnsi="Times New Roman" w:cs="Times New Roman"/>
          <w:i/>
          <w:sz w:val="28"/>
          <w:szCs w:val="28"/>
        </w:rPr>
        <w:t xml:space="preserve"> требуемых для осуществления передачи объектов в конкурентную среду, включая требования антимонопольного законодательства, законодательства о недрах и </w:t>
      </w:r>
      <w:r w:rsidRPr="007E5E2B">
        <w:rPr>
          <w:rFonts w:ascii="Times New Roman" w:eastAsia="Times New Roman" w:hAnsi="Times New Roman" w:cs="Times New Roman"/>
          <w:i/>
          <w:sz w:val="28"/>
          <w:szCs w:val="28"/>
        </w:rPr>
        <w:lastRenderedPageBreak/>
        <w:t xml:space="preserve">недропользовании, по вопросам экономической концентрации и </w:t>
      </w:r>
      <w:r w:rsidRPr="00E321B1">
        <w:rPr>
          <w:rFonts w:ascii="Times New Roman" w:eastAsia="Times New Roman" w:hAnsi="Times New Roman" w:cs="Times New Roman"/>
          <w:i/>
          <w:sz w:val="28"/>
          <w:szCs w:val="28"/>
        </w:rPr>
        <w:t>т.д.</w:t>
      </w:r>
      <w:r>
        <w:rPr>
          <w:rFonts w:ascii="Times New Roman" w:eastAsia="Times New Roman" w:hAnsi="Times New Roman" w:cs="Times New Roman"/>
          <w:i/>
          <w:sz w:val="28"/>
          <w:szCs w:val="28"/>
          <w:lang w:val="ru-RU"/>
        </w:rPr>
        <w:t xml:space="preserve"> (при необходимости с содействием со стороны Заказчика по предоставлению, подписанию требуемых документов со стороны уполномоченных органов).</w:t>
      </w:r>
      <w:r w:rsidR="00A23077" w:rsidRPr="00A47201">
        <w:rPr>
          <w:rFonts w:ascii="Times New Roman" w:eastAsia="Times New Roman" w:hAnsi="Times New Roman" w:cs="Times New Roman"/>
          <w:i/>
          <w:sz w:val="28"/>
          <w:szCs w:val="28"/>
        </w:rPr>
        <w:t xml:space="preserve"> </w:t>
      </w:r>
    </w:p>
    <w:p w14:paraId="590F8131" w14:textId="4386286B"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4.1.3. сбор информации, наполнение и сопровождение комнаты данных, предоставление доступа к комнате данных потенциальным инвесторам;</w:t>
      </w:r>
    </w:p>
    <w:p w14:paraId="42DC28F1" w14:textId="35700A3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4.1.4. подготовка извещения </w:t>
      </w:r>
      <w:r w:rsidR="00B35820" w:rsidRPr="00031C1D">
        <w:rPr>
          <w:rFonts w:ascii="Times New Roman" w:eastAsia="Times New Roman" w:hAnsi="Times New Roman" w:cs="Times New Roman"/>
          <w:sz w:val="28"/>
          <w:szCs w:val="28"/>
          <w:lang w:val="ru-RU"/>
        </w:rPr>
        <w:t>о торгах первого этапа (критерии оценки предварительных предложений, содержание предварительного предложения, минимальные требования о торгах критериям оценки предложений, размер, условия предоставления и возврата обеспечения</w:t>
      </w:r>
      <w:r w:rsidR="00233031">
        <w:rPr>
          <w:rFonts w:ascii="Times New Roman" w:eastAsia="Times New Roman" w:hAnsi="Times New Roman" w:cs="Times New Roman"/>
          <w:sz w:val="28"/>
          <w:szCs w:val="28"/>
          <w:lang w:val="ru-RU"/>
        </w:rPr>
        <w:t>, в том числе депонирование взноса на случай волатильности курса при внесении гарантийного взноса в иностранной валюте</w:t>
      </w:r>
      <w:r w:rsidR="00B35820" w:rsidRPr="00031C1D">
        <w:rPr>
          <w:rFonts w:ascii="Times New Roman" w:eastAsia="Times New Roman" w:hAnsi="Times New Roman" w:cs="Times New Roman"/>
          <w:sz w:val="28"/>
          <w:szCs w:val="28"/>
          <w:lang w:val="ru-RU"/>
        </w:rPr>
        <w:t xml:space="preserve"> и т.д.),</w:t>
      </w:r>
      <w:r w:rsidRPr="00031C1D">
        <w:rPr>
          <w:rFonts w:ascii="Times New Roman" w:eastAsia="Times New Roman" w:hAnsi="Times New Roman" w:cs="Times New Roman"/>
          <w:sz w:val="28"/>
          <w:szCs w:val="28"/>
        </w:rPr>
        <w:t xml:space="preserve"> в том числе предложения о необходимости указания в извещении информации о возможной реализации Активов в рассрочку;</w:t>
      </w:r>
    </w:p>
    <w:p w14:paraId="131B6DD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lang w:val="ru-RU"/>
        </w:rPr>
      </w:pPr>
      <w:r w:rsidRPr="00031C1D">
        <w:rPr>
          <w:rFonts w:ascii="Times New Roman" w:eastAsia="Times New Roman" w:hAnsi="Times New Roman" w:cs="Times New Roman"/>
          <w:sz w:val="28"/>
          <w:szCs w:val="28"/>
        </w:rPr>
        <w:t>4.1.5. разработка договора купли-продажи, договоров обеспечения в случае реализации Активов в рассрочку (передача Активов и всех материальных основных средств в залог в целях обеспечения оставшейся суммы неоплаченных обязательств) и иных договоров обеспечения (при наличии иных обязательств Активов) и прочих транзакционных документов;</w:t>
      </w:r>
    </w:p>
    <w:p w14:paraId="1E524F44" w14:textId="587B6543"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4.1.6. подготовка информационного меморандума и/или прочих маркетинговых материалов (тизер, презентация)</w:t>
      </w:r>
      <w:r w:rsidR="003C3D13">
        <w:rPr>
          <w:rFonts w:ascii="Times New Roman" w:eastAsia="Times New Roman" w:hAnsi="Times New Roman" w:cs="Times New Roman"/>
          <w:sz w:val="28"/>
          <w:szCs w:val="28"/>
          <w:lang w:val="ru-RU"/>
        </w:rPr>
        <w:t xml:space="preserve"> при необходимости</w:t>
      </w:r>
      <w:r w:rsidRPr="00031C1D">
        <w:rPr>
          <w:rFonts w:ascii="Times New Roman" w:eastAsia="Times New Roman" w:hAnsi="Times New Roman" w:cs="Times New Roman"/>
          <w:sz w:val="28"/>
          <w:szCs w:val="28"/>
        </w:rPr>
        <w:t>;</w:t>
      </w:r>
    </w:p>
    <w:p w14:paraId="56B79BF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4.1.7. прием и регистрация конкурсных заявок, подготовка уведомлений о выявленных несоответствиях, рассмотрение конкурсных заявок и подготовка предложений о допуске или об отказе в допуске ко второму этапу;</w:t>
      </w:r>
    </w:p>
    <w:p w14:paraId="3983AEFF" w14:textId="2BDB2D7C"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w:t>
      </w:r>
      <w:r w:rsidR="00D41127">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 рассмотрение конкурсных предложений и представление рекомендаций по решению о результатах конкурса;</w:t>
      </w:r>
    </w:p>
    <w:p w14:paraId="0BDD2C7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4.2. Исполнителем могут быть реализованы иные сопутствующие мероприятия по согласованию с Заказчиком в рамках процесса реализации Активов в соответствии с Правилами.</w:t>
      </w:r>
    </w:p>
    <w:p w14:paraId="3F0014DE"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4.3. Исполнитель должен приступить к оказанию данных Услуг после получения соответствующего письменного поручения Заказчика о начале оказания услуг.</w:t>
      </w:r>
    </w:p>
    <w:p w14:paraId="012D6C9B"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42429C40" w14:textId="5D61D971" w:rsidR="00E321B1" w:rsidRDefault="00A23077" w:rsidP="003F26A6">
      <w:pPr>
        <w:spacing w:line="240" w:lineRule="auto"/>
        <w:jc w:val="center"/>
        <w:rPr>
          <w:rFonts w:ascii="Times New Roman" w:eastAsia="Times New Roman" w:hAnsi="Times New Roman" w:cs="Times New Roman"/>
          <w:b/>
          <w:sz w:val="28"/>
          <w:szCs w:val="28"/>
          <w:lang w:val="ru-RU"/>
        </w:rPr>
      </w:pP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5.</w:t>
      </w:r>
      <w:r w:rsidRPr="00031C1D">
        <w:rPr>
          <w:rFonts w:ascii="Times New Roman" w:eastAsia="Times New Roman" w:hAnsi="Times New Roman" w:cs="Times New Roman"/>
          <w:sz w:val="14"/>
          <w:szCs w:val="14"/>
        </w:rPr>
        <w:t xml:space="preserve">     </w:t>
      </w:r>
      <w:r w:rsidR="00A9486D" w:rsidRPr="00A47201">
        <w:rPr>
          <w:rFonts w:ascii="Times New Roman" w:eastAsia="Times New Roman" w:hAnsi="Times New Roman" w:cs="Times New Roman"/>
          <w:b/>
          <w:sz w:val="28"/>
          <w:szCs w:val="28"/>
          <w:lang w:val="ru-RU"/>
        </w:rPr>
        <w:t>Подготовка проектов транзакционных документов и сопровождение Сделки</w:t>
      </w:r>
    </w:p>
    <w:p w14:paraId="46AC359F" w14:textId="3C292D7F" w:rsidR="00E7451C" w:rsidRPr="003C3D13" w:rsidRDefault="00E7451C" w:rsidP="003F26A6">
      <w:pPr>
        <w:spacing w:line="240" w:lineRule="auto"/>
        <w:jc w:val="center"/>
        <w:rPr>
          <w:rFonts w:ascii="Times New Roman" w:eastAsia="Times New Roman" w:hAnsi="Times New Roman" w:cs="Times New Roman"/>
          <w:b/>
          <w:sz w:val="28"/>
          <w:szCs w:val="28"/>
          <w:lang w:val="ru-RU"/>
        </w:rPr>
      </w:pPr>
    </w:p>
    <w:p w14:paraId="57920142" w14:textId="66869CD1" w:rsidR="00E7451C" w:rsidRPr="00031C1D" w:rsidRDefault="00A23077" w:rsidP="003F26A6">
      <w:pPr>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 Основная цель данной Услуги –</w:t>
      </w:r>
      <w:r w:rsidR="00E321B1">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сопровождение процесса заключения Сделки по итогам открытого двухэтапного конкурса, включающего в себя:</w:t>
      </w:r>
    </w:p>
    <w:p w14:paraId="174726E2" w14:textId="5D7D9107" w:rsidR="00E7451C" w:rsidRPr="00031C1D" w:rsidRDefault="00A23077" w:rsidP="003F26A6">
      <w:pPr>
        <w:spacing w:line="240" w:lineRule="auto"/>
        <w:ind w:firstLine="57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5.1.1. </w:t>
      </w:r>
      <w:r w:rsidR="00A71FFB">
        <w:rPr>
          <w:rFonts w:ascii="Times New Roman" w:eastAsia="Times New Roman" w:hAnsi="Times New Roman" w:cs="Times New Roman"/>
          <w:sz w:val="28"/>
          <w:szCs w:val="28"/>
          <w:lang w:val="ru-RU"/>
        </w:rPr>
        <w:t xml:space="preserve">запрос документов для проверки финансовой состоятельности контрагентов и предоставление данных документов Заказчику. Во </w:t>
      </w:r>
      <w:r w:rsidR="00A71FFB">
        <w:rPr>
          <w:rFonts w:ascii="Times New Roman" w:eastAsia="Times New Roman" w:hAnsi="Times New Roman" w:cs="Times New Roman"/>
          <w:sz w:val="28"/>
          <w:szCs w:val="28"/>
          <w:lang w:val="ru-RU"/>
        </w:rPr>
        <w:lastRenderedPageBreak/>
        <w:t xml:space="preserve">избежание разночтений, Исполнитель не будет выражать </w:t>
      </w:r>
      <w:r w:rsidR="006E1E78">
        <w:rPr>
          <w:rFonts w:ascii="Times New Roman" w:eastAsia="Times New Roman" w:hAnsi="Times New Roman" w:cs="Times New Roman"/>
          <w:sz w:val="28"/>
          <w:szCs w:val="28"/>
          <w:lang w:val="ru-RU"/>
        </w:rPr>
        <w:t>какого-либо</w:t>
      </w:r>
      <w:r w:rsidR="00A71FFB">
        <w:rPr>
          <w:rFonts w:ascii="Times New Roman" w:eastAsia="Times New Roman" w:hAnsi="Times New Roman" w:cs="Times New Roman"/>
          <w:sz w:val="28"/>
          <w:szCs w:val="28"/>
          <w:lang w:val="ru-RU"/>
        </w:rPr>
        <w:t xml:space="preserve"> мнения или подтверждения в отношении финансовой состоятельности контрагентов и не будет проводить аудит предоставленных данных</w:t>
      </w:r>
      <w:r w:rsidR="00A71FFB" w:rsidRPr="00A71FFB">
        <w:rPr>
          <w:rFonts w:ascii="Times New Roman" w:eastAsia="Times New Roman" w:hAnsi="Times New Roman" w:cs="Times New Roman"/>
          <w:sz w:val="28"/>
          <w:szCs w:val="28"/>
          <w:lang w:val="ru-RU"/>
        </w:rPr>
        <w:t>;</w:t>
      </w:r>
    </w:p>
    <w:p w14:paraId="1FAB60C7" w14:textId="77777777" w:rsidR="00E7451C" w:rsidRPr="00031C1D" w:rsidRDefault="00A23077" w:rsidP="003F26A6">
      <w:pPr>
        <w:spacing w:line="240" w:lineRule="auto"/>
        <w:ind w:firstLine="57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5.1.2. по структурированию Сделки в части налоговых аспектов/последствий структуры сделки для продавца с точки зрения казахстанского налогообложения (в случае необходимости);</w:t>
      </w:r>
    </w:p>
    <w:p w14:paraId="0CAC805F" w14:textId="14247223" w:rsidR="00E7451C" w:rsidRPr="00031C1D" w:rsidRDefault="00A23077" w:rsidP="003F26A6">
      <w:pPr>
        <w:spacing w:line="240" w:lineRule="auto"/>
        <w:ind w:firstLine="57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5.1.3. разработка и согласование транзакционной документации до подписной версии (договор купли-продажи, заверения, гарантии и обязательства по возмещению ущерба, возникшего в случае наступления определенных в договоре купли-продажи обстоятельств (если применимо), письмо о раскрытии информации (disclosure letter), в том числе анализ указанной транзакционной документации на предмет соответствия условий такой документации требованиям законодательства Казахстана</w:t>
      </w:r>
      <w:r w:rsidR="00C219F2">
        <w:rPr>
          <w:rFonts w:ascii="Times New Roman" w:eastAsia="Times New Roman" w:hAnsi="Times New Roman" w:cs="Times New Roman"/>
          <w:sz w:val="28"/>
          <w:szCs w:val="28"/>
          <w:lang w:val="ru-RU"/>
        </w:rPr>
        <w:t>, в том числе</w:t>
      </w:r>
      <w:r w:rsidRPr="00031C1D">
        <w:rPr>
          <w:rFonts w:ascii="Times New Roman" w:eastAsia="Times New Roman" w:hAnsi="Times New Roman" w:cs="Times New Roman"/>
          <w:sz w:val="28"/>
          <w:szCs w:val="28"/>
        </w:rPr>
        <w:t xml:space="preserve"> по передаче Объектов в конкурентную среду (приватизационные требования), а также интересам продавца;</w:t>
      </w:r>
    </w:p>
    <w:p w14:paraId="50C57A54" w14:textId="58858744" w:rsidR="00E7451C" w:rsidRPr="00031C1D" w:rsidRDefault="00A23077" w:rsidP="003F26A6">
      <w:pPr>
        <w:spacing w:line="240" w:lineRule="auto"/>
        <w:ind w:firstLine="57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5.1.4. содействие в подготовке необходимых корпоративных одобрений и согласований, а также иных одобрений и согласований, требуемых для осуществления передачи объектов в конкурентную среду, включая корпоративные одобрения, приватизационные </w:t>
      </w:r>
      <w:r w:rsidR="00E92B9C" w:rsidRPr="00031C1D">
        <w:rPr>
          <w:rFonts w:ascii="Times New Roman" w:eastAsia="Times New Roman" w:hAnsi="Times New Roman" w:cs="Times New Roman"/>
          <w:sz w:val="28"/>
          <w:szCs w:val="28"/>
        </w:rPr>
        <w:t>формальности</w:t>
      </w:r>
      <w:r w:rsidRPr="00031C1D">
        <w:rPr>
          <w:rFonts w:ascii="Times New Roman" w:eastAsia="Times New Roman" w:hAnsi="Times New Roman" w:cs="Times New Roman"/>
          <w:sz w:val="28"/>
          <w:szCs w:val="28"/>
        </w:rPr>
        <w:t>;</w:t>
      </w:r>
    </w:p>
    <w:p w14:paraId="42F2BCB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5.1.5. координация и содействие в осуществлении регистрационных действий, включая регистрацию валютной операции в Национальном Банке Республики Казахстан, перерегистрация долей участия в органах юстиции и другие регистрационные процедуры (по залогам).</w:t>
      </w:r>
    </w:p>
    <w:p w14:paraId="753F586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Вышеуказанные результаты оказания услуг Исполнителя должны быть утверждены/согласованы соответствующими органами или уполномоченными лицами Заказчика до подписания актов приемки услуг.</w:t>
      </w:r>
    </w:p>
    <w:p w14:paraId="1A304F87" w14:textId="67A8CAD2"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имеет все имущественные</w:t>
      </w:r>
      <w:r w:rsidRPr="00031C1D">
        <w:rPr>
          <w:rFonts w:ascii="Times New Roman" w:eastAsia="Times New Roman" w:hAnsi="Times New Roman" w:cs="Times New Roman"/>
          <w:sz w:val="16"/>
          <w:szCs w:val="16"/>
        </w:rPr>
        <w:t xml:space="preserve"> </w:t>
      </w:r>
      <w:r w:rsidRPr="00031C1D">
        <w:rPr>
          <w:rFonts w:ascii="Times New Roman" w:eastAsia="Times New Roman" w:hAnsi="Times New Roman" w:cs="Times New Roman"/>
          <w:sz w:val="28"/>
          <w:szCs w:val="28"/>
        </w:rPr>
        <w:t>права на результаты оказания услуг (отчеты, материалы, меморандумы, презентации и прочее)</w:t>
      </w:r>
      <w:r w:rsidR="00A71FFB">
        <w:rPr>
          <w:rFonts w:ascii="Times New Roman" w:eastAsia="Times New Roman" w:hAnsi="Times New Roman" w:cs="Times New Roman"/>
          <w:sz w:val="28"/>
          <w:szCs w:val="28"/>
          <w:lang w:val="ru-RU"/>
        </w:rPr>
        <w:t xml:space="preserve"> за исключением авторских прав,</w:t>
      </w:r>
      <w:r w:rsidRPr="00031C1D">
        <w:rPr>
          <w:rFonts w:ascii="Times New Roman" w:eastAsia="Times New Roman" w:hAnsi="Times New Roman" w:cs="Times New Roman"/>
          <w:sz w:val="28"/>
          <w:szCs w:val="28"/>
        </w:rPr>
        <w:t xml:space="preserve"> и может использовать их по своему усмотрению.</w:t>
      </w:r>
    </w:p>
    <w:p w14:paraId="4A67A052"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5.4. Исполнителем могут быть реализованы иные сопутствующие мероприятия по согласованию с Заказчиком в рамках заключения Сделки.</w:t>
      </w:r>
    </w:p>
    <w:p w14:paraId="047E3F1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5.5. Исполнитель должен приступить к оказанию данных Услуг после получения соответствующего письменного поручения Заказчика о начале оказания услуг.</w:t>
      </w:r>
    </w:p>
    <w:p w14:paraId="7A45F10C" w14:textId="77777777" w:rsidR="00E7451C" w:rsidRPr="00031C1D" w:rsidRDefault="00E7451C" w:rsidP="003F26A6">
      <w:pPr>
        <w:spacing w:line="240" w:lineRule="auto"/>
        <w:ind w:firstLine="700"/>
        <w:jc w:val="both"/>
        <w:rPr>
          <w:rFonts w:ascii="Times New Roman" w:eastAsia="Times New Roman" w:hAnsi="Times New Roman" w:cs="Times New Roman"/>
          <w:sz w:val="28"/>
          <w:szCs w:val="28"/>
        </w:rPr>
      </w:pPr>
    </w:p>
    <w:p w14:paraId="683D47F4" w14:textId="77777777" w:rsidR="00E7451C" w:rsidRPr="00031C1D" w:rsidRDefault="00A23077" w:rsidP="003F26A6">
      <w:pPr>
        <w:spacing w:line="240" w:lineRule="auto"/>
        <w:jc w:val="center"/>
        <w:rPr>
          <w:rFonts w:ascii="Times New Roman" w:eastAsia="Times New Roman" w:hAnsi="Times New Roman" w:cs="Times New Roman"/>
          <w:sz w:val="16"/>
          <w:szCs w:val="16"/>
        </w:rPr>
      </w:pP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b/>
          <w:sz w:val="28"/>
          <w:szCs w:val="28"/>
        </w:rPr>
        <w:t>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 xml:space="preserve">Требования к Исполнителю  </w:t>
      </w:r>
      <w:r w:rsidRPr="00031C1D">
        <w:rPr>
          <w:rFonts w:ascii="Times New Roman" w:eastAsia="Times New Roman" w:hAnsi="Times New Roman" w:cs="Times New Roman"/>
          <w:sz w:val="16"/>
          <w:szCs w:val="16"/>
        </w:rPr>
        <w:t xml:space="preserve"> </w:t>
      </w:r>
    </w:p>
    <w:p w14:paraId="11FE396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Для оказания услуг Исполнитель должен иметь опыт работы на рынке закупаемых услуг и в определенной отрасли и регионе:</w:t>
      </w:r>
    </w:p>
    <w:p w14:paraId="60EBFAA1" w14:textId="009F3096" w:rsidR="00E7451C"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sidR="0073679B">
        <w:rPr>
          <w:rFonts w:ascii="Times New Roman" w:eastAsia="Times New Roman" w:hAnsi="Times New Roman" w:cs="Times New Roman"/>
          <w:sz w:val="28"/>
          <w:szCs w:val="24"/>
          <w:lang w:val="ru-RU"/>
        </w:rPr>
        <w:t>Опыт</w:t>
      </w:r>
      <w:r w:rsidR="0073679B">
        <w:rPr>
          <w:rFonts w:ascii="Times New Roman" w:eastAsia="Times New Roman" w:hAnsi="Times New Roman" w:cs="Times New Roman"/>
          <w:sz w:val="28"/>
          <w:szCs w:val="24"/>
        </w:rPr>
        <w:t xml:space="preserve"> участи</w:t>
      </w:r>
      <w:r w:rsidR="00242D9C">
        <w:rPr>
          <w:rFonts w:ascii="Times New Roman" w:eastAsia="Times New Roman" w:hAnsi="Times New Roman" w:cs="Times New Roman"/>
          <w:sz w:val="28"/>
          <w:szCs w:val="24"/>
          <w:lang w:val="ru-RU"/>
        </w:rPr>
        <w:t>я</w:t>
      </w:r>
      <w:r w:rsidR="0073679B">
        <w:rPr>
          <w:rFonts w:ascii="Times New Roman" w:eastAsia="Times New Roman" w:hAnsi="Times New Roman" w:cs="Times New Roman"/>
          <w:sz w:val="28"/>
          <w:szCs w:val="24"/>
        </w:rPr>
        <w:t xml:space="preserve"> в сделках на стороне продавца (</w:t>
      </w:r>
      <w:r w:rsidR="0073679B">
        <w:rPr>
          <w:rFonts w:ascii="Times New Roman" w:eastAsia="Times New Roman" w:hAnsi="Times New Roman" w:cs="Times New Roman"/>
          <w:sz w:val="28"/>
          <w:szCs w:val="24"/>
          <w:lang w:val="en-US"/>
        </w:rPr>
        <w:t>M</w:t>
      </w:r>
      <w:r w:rsidR="0073679B" w:rsidRPr="000950EA">
        <w:rPr>
          <w:rFonts w:ascii="Times New Roman" w:eastAsia="Times New Roman" w:hAnsi="Times New Roman" w:cs="Times New Roman"/>
          <w:sz w:val="28"/>
          <w:szCs w:val="24"/>
        </w:rPr>
        <w:t>&amp;</w:t>
      </w:r>
      <w:r w:rsidR="0073679B">
        <w:rPr>
          <w:rFonts w:ascii="Times New Roman" w:eastAsia="Times New Roman" w:hAnsi="Times New Roman" w:cs="Times New Roman"/>
          <w:sz w:val="28"/>
          <w:szCs w:val="24"/>
          <w:lang w:val="en-US"/>
        </w:rPr>
        <w:t>A</w:t>
      </w:r>
      <w:r w:rsidR="0073679B" w:rsidRPr="000950EA">
        <w:rPr>
          <w:rFonts w:ascii="Times New Roman" w:eastAsia="Times New Roman" w:hAnsi="Times New Roman" w:cs="Times New Roman"/>
          <w:sz w:val="28"/>
          <w:szCs w:val="24"/>
        </w:rPr>
        <w:t xml:space="preserve">, </w:t>
      </w:r>
      <w:r w:rsidR="0073679B">
        <w:rPr>
          <w:rFonts w:ascii="Times New Roman" w:eastAsia="Times New Roman" w:hAnsi="Times New Roman" w:cs="Times New Roman"/>
          <w:sz w:val="28"/>
          <w:szCs w:val="24"/>
        </w:rPr>
        <w:t>I</w:t>
      </w:r>
      <w:r w:rsidR="0073679B">
        <w:rPr>
          <w:rFonts w:ascii="Times New Roman" w:eastAsia="Times New Roman" w:hAnsi="Times New Roman" w:cs="Times New Roman"/>
          <w:sz w:val="28"/>
          <w:szCs w:val="24"/>
          <w:lang w:val="en-US"/>
        </w:rPr>
        <w:t>PO</w:t>
      </w:r>
      <w:r w:rsidR="0073679B">
        <w:rPr>
          <w:rFonts w:ascii="Times New Roman" w:eastAsia="Times New Roman" w:hAnsi="Times New Roman" w:cs="Times New Roman"/>
          <w:sz w:val="28"/>
          <w:szCs w:val="24"/>
        </w:rPr>
        <w:t xml:space="preserve">, </w:t>
      </w:r>
      <w:r w:rsidR="0073679B">
        <w:rPr>
          <w:rFonts w:ascii="Times New Roman" w:eastAsia="Times New Roman" w:hAnsi="Times New Roman" w:cs="Times New Roman"/>
          <w:sz w:val="28"/>
          <w:szCs w:val="24"/>
          <w:lang w:val="en-US"/>
        </w:rPr>
        <w:t>SPO</w:t>
      </w:r>
      <w:r w:rsidR="0073679B" w:rsidRPr="000950EA">
        <w:rPr>
          <w:rFonts w:ascii="Times New Roman" w:eastAsia="Times New Roman" w:hAnsi="Times New Roman" w:cs="Times New Roman"/>
          <w:sz w:val="28"/>
          <w:szCs w:val="24"/>
        </w:rPr>
        <w:t>)</w:t>
      </w:r>
      <w:r w:rsidR="0073679B">
        <w:rPr>
          <w:rFonts w:ascii="Times New Roman" w:eastAsia="Times New Roman" w:hAnsi="Times New Roman" w:cs="Times New Roman"/>
          <w:sz w:val="28"/>
          <w:szCs w:val="24"/>
        </w:rPr>
        <w:t xml:space="preserve"> с успешным закрытием </w:t>
      </w:r>
      <w:r w:rsidR="0073679B">
        <w:rPr>
          <w:rFonts w:ascii="Times New Roman" w:eastAsia="Times New Roman" w:hAnsi="Times New Roman" w:cs="Times New Roman"/>
          <w:sz w:val="28"/>
          <w:szCs w:val="24"/>
          <w:lang w:val="ru-RU"/>
        </w:rPr>
        <w:t xml:space="preserve">более </w:t>
      </w:r>
      <w:r w:rsidR="0073679B" w:rsidRPr="0073679B">
        <w:rPr>
          <w:rFonts w:ascii="Times New Roman" w:eastAsia="Times New Roman" w:hAnsi="Times New Roman" w:cs="Times New Roman"/>
          <w:sz w:val="28"/>
          <w:szCs w:val="24"/>
          <w:lang w:val="ru-RU"/>
        </w:rPr>
        <w:t>1</w:t>
      </w:r>
      <w:r w:rsidR="0073679B">
        <w:rPr>
          <w:rFonts w:ascii="Times New Roman" w:eastAsia="Times New Roman" w:hAnsi="Times New Roman" w:cs="Times New Roman"/>
          <w:sz w:val="28"/>
          <w:szCs w:val="24"/>
          <w:lang w:val="ru-RU"/>
        </w:rPr>
        <w:t xml:space="preserve">0 </w:t>
      </w:r>
      <w:r w:rsidR="0073679B">
        <w:rPr>
          <w:rFonts w:ascii="Times New Roman" w:eastAsia="Times New Roman" w:hAnsi="Times New Roman" w:cs="Times New Roman"/>
          <w:sz w:val="28"/>
          <w:szCs w:val="24"/>
        </w:rPr>
        <w:t>сделок</w:t>
      </w:r>
      <w:r w:rsidR="00774CF6">
        <w:rPr>
          <w:rFonts w:ascii="Times New Roman" w:eastAsia="Times New Roman" w:hAnsi="Times New Roman" w:cs="Times New Roman"/>
          <w:sz w:val="28"/>
          <w:szCs w:val="24"/>
          <w:lang w:val="ru-RU"/>
        </w:rPr>
        <w:t xml:space="preserve"> на территории Республики Казахстан, СНГ и (или) дальнего </w:t>
      </w:r>
      <w:r w:rsidR="006E1E78">
        <w:rPr>
          <w:rFonts w:ascii="Times New Roman" w:eastAsia="Times New Roman" w:hAnsi="Times New Roman" w:cs="Times New Roman"/>
          <w:sz w:val="28"/>
          <w:szCs w:val="24"/>
          <w:lang w:val="ru-RU"/>
        </w:rPr>
        <w:t>зарубежья</w:t>
      </w:r>
      <w:r w:rsidR="006E1E78" w:rsidRPr="0073679B">
        <w:rPr>
          <w:rFonts w:ascii="Times New Roman" w:eastAsia="Times New Roman" w:hAnsi="Times New Roman" w:cs="Times New Roman"/>
          <w:sz w:val="28"/>
          <w:szCs w:val="24"/>
          <w:lang w:val="ru-RU"/>
        </w:rPr>
        <w:t>;</w:t>
      </w:r>
    </w:p>
    <w:p w14:paraId="4DCDA98C" w14:textId="3CBABC0C" w:rsidR="00E7451C" w:rsidRPr="00031C1D" w:rsidRDefault="0073679B"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4"/>
          <w:lang w:val="ru-RU"/>
        </w:rPr>
        <w:lastRenderedPageBreak/>
        <w:t xml:space="preserve">- </w:t>
      </w:r>
      <w:r>
        <w:rPr>
          <w:rFonts w:ascii="Times New Roman" w:eastAsia="Times New Roman" w:hAnsi="Times New Roman" w:cs="Times New Roman"/>
          <w:sz w:val="28"/>
          <w:szCs w:val="24"/>
        </w:rPr>
        <w:t xml:space="preserve">Члены команды </w:t>
      </w:r>
      <w:r>
        <w:rPr>
          <w:rFonts w:ascii="Times New Roman" w:eastAsia="Times New Roman" w:hAnsi="Times New Roman" w:cs="Times New Roman"/>
          <w:sz w:val="28"/>
          <w:szCs w:val="24"/>
          <w:lang w:val="ru-RU"/>
        </w:rPr>
        <w:t xml:space="preserve">Исполнителя </w:t>
      </w:r>
      <w:r>
        <w:rPr>
          <w:rFonts w:ascii="Times New Roman" w:eastAsia="Times New Roman" w:hAnsi="Times New Roman" w:cs="Times New Roman"/>
          <w:sz w:val="28"/>
          <w:szCs w:val="24"/>
        </w:rPr>
        <w:t>должны иметь опыт в оказании консультационных услуг по приватизации активов (</w:t>
      </w:r>
      <w:r>
        <w:rPr>
          <w:rFonts w:ascii="Times New Roman" w:eastAsia="Times New Roman" w:hAnsi="Times New Roman" w:cs="Times New Roman"/>
          <w:sz w:val="28"/>
          <w:szCs w:val="24"/>
          <w:lang w:val="en-US"/>
        </w:rPr>
        <w:t>M</w:t>
      </w:r>
      <w:r w:rsidRPr="000950EA">
        <w:rPr>
          <w:rFonts w:ascii="Times New Roman" w:eastAsia="Times New Roman" w:hAnsi="Times New Roman" w:cs="Times New Roman"/>
          <w:sz w:val="28"/>
          <w:szCs w:val="24"/>
        </w:rPr>
        <w:t>&amp;</w:t>
      </w:r>
      <w:r>
        <w:rPr>
          <w:rFonts w:ascii="Times New Roman" w:eastAsia="Times New Roman" w:hAnsi="Times New Roman" w:cs="Times New Roman"/>
          <w:sz w:val="28"/>
          <w:szCs w:val="24"/>
          <w:lang w:val="en-US"/>
        </w:rPr>
        <w:t>A</w:t>
      </w:r>
      <w:r w:rsidRPr="000950EA">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I</w:t>
      </w:r>
      <w:r>
        <w:rPr>
          <w:rFonts w:ascii="Times New Roman" w:eastAsia="Times New Roman" w:hAnsi="Times New Roman" w:cs="Times New Roman"/>
          <w:sz w:val="28"/>
          <w:szCs w:val="24"/>
          <w:lang w:val="en-US"/>
        </w:rPr>
        <w:t>PO</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val="en-US"/>
        </w:rPr>
        <w:t>SPO</w:t>
      </w:r>
      <w:r w:rsidRPr="000950EA">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в Казахстане, странах СНГ и (или) дальнего зарубежья</w:t>
      </w:r>
      <w:r>
        <w:rPr>
          <w:rFonts w:ascii="Times New Roman" w:eastAsia="Times New Roman" w:hAnsi="Times New Roman" w:cs="Times New Roman"/>
          <w:sz w:val="28"/>
          <w:szCs w:val="24"/>
          <w:lang w:val="ru-RU"/>
        </w:rPr>
        <w:t xml:space="preserve"> по не менее 20 </w:t>
      </w:r>
      <w:r w:rsidR="006E1E78">
        <w:rPr>
          <w:rFonts w:ascii="Times New Roman" w:eastAsia="Times New Roman" w:hAnsi="Times New Roman" w:cs="Times New Roman"/>
          <w:sz w:val="28"/>
          <w:szCs w:val="24"/>
          <w:lang w:val="ru-RU"/>
        </w:rPr>
        <w:t>проектам</w:t>
      </w:r>
      <w:r w:rsidR="006E1E78" w:rsidRPr="0073679B">
        <w:rPr>
          <w:rFonts w:ascii="Times New Roman" w:eastAsia="Times New Roman" w:hAnsi="Times New Roman" w:cs="Times New Roman"/>
          <w:sz w:val="28"/>
          <w:szCs w:val="24"/>
          <w:lang w:val="ru-RU"/>
        </w:rPr>
        <w:t>;</w:t>
      </w:r>
      <w:r w:rsidR="006E1E78" w:rsidRPr="00031C1D">
        <w:rPr>
          <w:rFonts w:ascii="Times New Roman" w:eastAsia="Times New Roman" w:hAnsi="Times New Roman" w:cs="Times New Roman"/>
          <w:sz w:val="28"/>
          <w:szCs w:val="28"/>
        </w:rPr>
        <w:t xml:space="preserve"> -</w:t>
      </w:r>
      <w:r w:rsidR="00A23077" w:rsidRPr="00031C1D">
        <w:rPr>
          <w:rFonts w:ascii="Times New Roman" w:eastAsia="Times New Roman" w:hAnsi="Times New Roman" w:cs="Times New Roman"/>
          <w:sz w:val="14"/>
          <w:szCs w:val="14"/>
        </w:rPr>
        <w:t xml:space="preserve"> </w:t>
      </w:r>
      <w:r w:rsidR="00E92B9C" w:rsidRPr="00031C1D">
        <w:rPr>
          <w:rFonts w:ascii="Times New Roman" w:eastAsia="Times New Roman" w:hAnsi="Times New Roman" w:cs="Times New Roman"/>
          <w:sz w:val="28"/>
          <w:szCs w:val="28"/>
        </w:rPr>
        <w:t>опыт</w:t>
      </w:r>
      <w:r w:rsidR="00E92B9C" w:rsidRPr="00031C1D">
        <w:rPr>
          <w:rFonts w:ascii="Times New Roman" w:eastAsia="Times New Roman" w:hAnsi="Times New Roman" w:cs="Times New Roman"/>
          <w:sz w:val="16"/>
          <w:szCs w:val="16"/>
        </w:rPr>
        <w:t xml:space="preserve"> </w:t>
      </w:r>
      <w:r w:rsidR="00E92B9C" w:rsidRPr="00031C1D">
        <w:rPr>
          <w:rFonts w:ascii="Times New Roman" w:eastAsia="Times New Roman" w:hAnsi="Times New Roman" w:cs="Times New Roman"/>
          <w:sz w:val="28"/>
          <w:szCs w:val="28"/>
        </w:rPr>
        <w:t>по</w:t>
      </w:r>
      <w:r w:rsidR="00A23077" w:rsidRPr="00031C1D">
        <w:rPr>
          <w:rFonts w:ascii="Times New Roman" w:eastAsia="Times New Roman" w:hAnsi="Times New Roman" w:cs="Times New Roman"/>
          <w:sz w:val="28"/>
          <w:szCs w:val="28"/>
        </w:rPr>
        <w:t xml:space="preserve"> оценки бизнеса (долей участия / акций) и/или основных средств для предприятий горнодобывающей отрасли в Республике Казахстан</w:t>
      </w:r>
      <w:r w:rsidR="00774CF6">
        <w:rPr>
          <w:rFonts w:ascii="Times New Roman" w:eastAsia="Times New Roman" w:hAnsi="Times New Roman" w:cs="Times New Roman"/>
          <w:sz w:val="28"/>
          <w:szCs w:val="28"/>
          <w:lang w:val="ru-RU"/>
        </w:rPr>
        <w:t xml:space="preserve"> или СНГ</w:t>
      </w:r>
      <w:r w:rsidR="00A23077" w:rsidRPr="00031C1D">
        <w:rPr>
          <w:rFonts w:ascii="Times New Roman" w:eastAsia="Times New Roman" w:hAnsi="Times New Roman" w:cs="Times New Roman"/>
          <w:sz w:val="28"/>
          <w:szCs w:val="28"/>
        </w:rPr>
        <w:t xml:space="preserve"> с успешным выполнением </w:t>
      </w:r>
      <w:r w:rsidR="00D41127">
        <w:rPr>
          <w:rFonts w:ascii="Times New Roman" w:eastAsia="Times New Roman" w:hAnsi="Times New Roman" w:cs="Times New Roman"/>
          <w:sz w:val="28"/>
          <w:szCs w:val="28"/>
          <w:lang w:val="ru-RU"/>
        </w:rPr>
        <w:t>10</w:t>
      </w:r>
      <w:r w:rsidR="00A23077" w:rsidRPr="00031C1D">
        <w:rPr>
          <w:rFonts w:ascii="Times New Roman" w:eastAsia="Times New Roman" w:hAnsi="Times New Roman" w:cs="Times New Roman"/>
          <w:sz w:val="28"/>
          <w:szCs w:val="28"/>
        </w:rPr>
        <w:t xml:space="preserve"> (</w:t>
      </w:r>
      <w:r w:rsidR="00D41127">
        <w:rPr>
          <w:rFonts w:ascii="Times New Roman" w:eastAsia="Times New Roman" w:hAnsi="Times New Roman" w:cs="Times New Roman"/>
          <w:sz w:val="28"/>
          <w:szCs w:val="28"/>
          <w:lang w:val="ru-RU"/>
        </w:rPr>
        <w:t>десяти</w:t>
      </w:r>
      <w:r w:rsidR="00A23077" w:rsidRPr="00031C1D">
        <w:rPr>
          <w:rFonts w:ascii="Times New Roman" w:eastAsia="Times New Roman" w:hAnsi="Times New Roman" w:cs="Times New Roman"/>
          <w:sz w:val="28"/>
          <w:szCs w:val="28"/>
        </w:rPr>
        <w:t>) проектов по оценке в течение последних 5 (пяти) лет;</w:t>
      </w:r>
    </w:p>
    <w:p w14:paraId="65EE344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Опыт Исполнителя подтверждается кратким описанием выполненных услуг и подписывается первым Руководителем Исполнителя. Для компаний-членов международной сети допускается указание опыта нескольких юридических лиц, аффилированных с Исполнителем по принципу членства в единой международной сети.</w:t>
      </w:r>
    </w:p>
    <w:p w14:paraId="7E596302" w14:textId="77777777" w:rsidR="00E7451C" w:rsidRPr="00031C1D" w:rsidRDefault="00A23077" w:rsidP="003F26A6">
      <w:pPr>
        <w:keepLines/>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Для оказания услуг Исполнитель должен создать рабочую группу (далее - «Группа»), в задачи которой будет входить оказание услуг, указанных в настоящей технической спецификации. Данная группа должна быть возглавлена руководителем, обладающим следующими характеристиками:</w:t>
      </w:r>
    </w:p>
    <w:p w14:paraId="4638394A" w14:textId="77777777" w:rsidR="00E7451C" w:rsidRPr="00031C1D" w:rsidRDefault="00A23077" w:rsidP="003F26A6">
      <w:pPr>
        <w:spacing w:line="240" w:lineRule="auto"/>
        <w:ind w:left="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базироваться и работать в Республике Казахстан;</w:t>
      </w:r>
    </w:p>
    <w:p w14:paraId="75FAA592" w14:textId="6965843B" w:rsidR="00E7451C" w:rsidRPr="00BB3F8B" w:rsidRDefault="00A23077" w:rsidP="003F26A6">
      <w:pPr>
        <w:keepLines/>
        <w:spacing w:line="240" w:lineRule="auto"/>
        <w:ind w:firstLine="708"/>
        <w:jc w:val="both"/>
        <w:rPr>
          <w:rFonts w:ascii="Times New Roman" w:eastAsia="Times New Roman" w:hAnsi="Times New Roman" w:cs="Times New Roman"/>
          <w:sz w:val="28"/>
          <w:szCs w:val="28"/>
          <w:lang w:val="ru-RU"/>
        </w:rPr>
      </w:pPr>
      <w:r w:rsidRPr="00BB3F8B">
        <w:rPr>
          <w:rFonts w:ascii="Times New Roman" w:eastAsia="Times New Roman" w:hAnsi="Times New Roman" w:cs="Times New Roman"/>
          <w:sz w:val="28"/>
          <w:szCs w:val="28"/>
          <w:lang w:val="ru-RU"/>
        </w:rPr>
        <w:t xml:space="preserve">- </w:t>
      </w:r>
      <w:r w:rsidR="00BB3F8B" w:rsidRPr="00031C1D">
        <w:rPr>
          <w:rFonts w:ascii="Times New Roman" w:eastAsia="Times New Roman" w:hAnsi="Times New Roman" w:cs="Times New Roman"/>
          <w:sz w:val="28"/>
          <w:szCs w:val="28"/>
        </w:rPr>
        <w:t>обладать</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степенью</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lang w:val="en-US"/>
        </w:rPr>
        <w:t>Master</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lang w:val="en-US"/>
        </w:rPr>
        <w:t>of</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lang w:val="en-US"/>
        </w:rPr>
        <w:t>Business</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lang w:val="en-US"/>
        </w:rPr>
        <w:t>Administration</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lang w:val="en-US"/>
        </w:rPr>
        <w:t>MBA</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или</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их</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эквивалентов</w:t>
      </w:r>
      <w:r w:rsidR="0073679B" w:rsidRPr="00BB3F8B">
        <w:rPr>
          <w:rFonts w:ascii="Times New Roman" w:eastAsia="Times New Roman" w:hAnsi="Times New Roman" w:cs="Times New Roman"/>
          <w:sz w:val="28"/>
          <w:szCs w:val="28"/>
          <w:lang w:val="ru-RU"/>
        </w:rPr>
        <w:t xml:space="preserve"> </w:t>
      </w:r>
      <w:r w:rsidR="0073679B">
        <w:rPr>
          <w:rFonts w:ascii="Times New Roman" w:eastAsia="Times New Roman" w:hAnsi="Times New Roman" w:cs="Times New Roman"/>
          <w:sz w:val="28"/>
          <w:szCs w:val="28"/>
          <w:lang w:val="ru-RU"/>
        </w:rPr>
        <w:t xml:space="preserve">от ведущих мировых ВУЗов (ТОП 20 согласно </w:t>
      </w:r>
      <w:r w:rsidR="006E1E78">
        <w:rPr>
          <w:rFonts w:ascii="Times New Roman" w:eastAsia="Times New Roman" w:hAnsi="Times New Roman" w:cs="Times New Roman"/>
          <w:sz w:val="28"/>
          <w:szCs w:val="28"/>
          <w:lang w:val="ru-RU"/>
        </w:rPr>
        <w:t>рейтингу,</w:t>
      </w:r>
      <w:r w:rsidR="0073679B">
        <w:rPr>
          <w:rFonts w:ascii="Times New Roman" w:eastAsia="Times New Roman" w:hAnsi="Times New Roman" w:cs="Times New Roman"/>
          <w:sz w:val="28"/>
          <w:szCs w:val="28"/>
          <w:lang w:val="ru-RU"/>
        </w:rPr>
        <w:t xml:space="preserve"> </w:t>
      </w:r>
      <w:r w:rsidR="00BB3F8B">
        <w:rPr>
          <w:rFonts w:ascii="Times New Roman" w:eastAsia="Times New Roman" w:hAnsi="Times New Roman" w:cs="Times New Roman"/>
          <w:sz w:val="28"/>
          <w:szCs w:val="28"/>
          <w:lang w:val="en-US"/>
        </w:rPr>
        <w:t>Financial</w:t>
      </w:r>
      <w:r w:rsidR="00BB3F8B" w:rsidRPr="00BB3F8B">
        <w:rPr>
          <w:rFonts w:ascii="Times New Roman" w:eastAsia="Times New Roman" w:hAnsi="Times New Roman" w:cs="Times New Roman"/>
          <w:sz w:val="28"/>
          <w:szCs w:val="28"/>
        </w:rPr>
        <w:t xml:space="preserve"> </w:t>
      </w:r>
      <w:r w:rsidR="00BB3F8B">
        <w:rPr>
          <w:rFonts w:ascii="Times New Roman" w:eastAsia="Times New Roman" w:hAnsi="Times New Roman" w:cs="Times New Roman"/>
          <w:sz w:val="28"/>
          <w:szCs w:val="28"/>
          <w:lang w:val="en-US"/>
        </w:rPr>
        <w:t>Times</w:t>
      </w:r>
      <w:r w:rsidR="00BB3F8B" w:rsidRPr="00BB3F8B">
        <w:rPr>
          <w:rFonts w:ascii="Times New Roman" w:eastAsia="Times New Roman" w:hAnsi="Times New Roman" w:cs="Times New Roman"/>
          <w:sz w:val="28"/>
          <w:szCs w:val="28"/>
        </w:rPr>
        <w:t xml:space="preserve"> </w:t>
      </w:r>
      <w:r w:rsidR="00BB3F8B">
        <w:rPr>
          <w:rFonts w:ascii="Times New Roman" w:eastAsia="Times New Roman" w:hAnsi="Times New Roman" w:cs="Times New Roman"/>
          <w:sz w:val="28"/>
          <w:szCs w:val="28"/>
          <w:lang w:val="ru-RU"/>
        </w:rPr>
        <w:t>за 2021 год)</w:t>
      </w:r>
      <w:r w:rsidRPr="00BB3F8B">
        <w:rPr>
          <w:rFonts w:ascii="Times New Roman" w:eastAsia="Times New Roman" w:hAnsi="Times New Roman" w:cs="Times New Roman"/>
          <w:sz w:val="28"/>
          <w:szCs w:val="28"/>
          <w:lang w:val="ru-RU"/>
        </w:rPr>
        <w:t>;</w:t>
      </w:r>
    </w:p>
    <w:p w14:paraId="2BAEBC24" w14:textId="77777777" w:rsidR="00E7451C" w:rsidRPr="00031C1D" w:rsidRDefault="00A23077" w:rsidP="003F26A6">
      <w:pPr>
        <w:keepLines/>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обладать значительным опытом (не менее 5 (пяти) лет) в оказании консультационных услуг по сопровождению сделок в Казахстане и странах СНГ, в том числе сделок по приватизации; и</w:t>
      </w:r>
    </w:p>
    <w:p w14:paraId="69746C58" w14:textId="3EE34D71" w:rsidR="00E7451C" w:rsidRPr="00031C1D" w:rsidRDefault="00A23077" w:rsidP="003F26A6">
      <w:pPr>
        <w:keepLines/>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опытом успешного закрытия не менее </w:t>
      </w:r>
      <w:r w:rsidR="00BB3F8B">
        <w:rPr>
          <w:rFonts w:ascii="Times New Roman" w:eastAsia="Times New Roman" w:hAnsi="Times New Roman" w:cs="Times New Roman"/>
          <w:sz w:val="28"/>
          <w:szCs w:val="28"/>
          <w:lang w:val="ru-RU"/>
        </w:rPr>
        <w:t>5</w:t>
      </w:r>
      <w:r w:rsidRPr="00031C1D">
        <w:rPr>
          <w:rFonts w:ascii="Times New Roman" w:eastAsia="Times New Roman" w:hAnsi="Times New Roman" w:cs="Times New Roman"/>
          <w:sz w:val="28"/>
          <w:szCs w:val="28"/>
        </w:rPr>
        <w:t xml:space="preserve"> (</w:t>
      </w:r>
      <w:r w:rsidR="00BB3F8B">
        <w:rPr>
          <w:rFonts w:ascii="Times New Roman" w:eastAsia="Times New Roman" w:hAnsi="Times New Roman" w:cs="Times New Roman"/>
          <w:sz w:val="28"/>
          <w:szCs w:val="28"/>
          <w:lang w:val="ru-RU"/>
        </w:rPr>
        <w:t>пяти</w:t>
      </w:r>
      <w:r w:rsidRPr="00031C1D">
        <w:rPr>
          <w:rFonts w:ascii="Times New Roman" w:eastAsia="Times New Roman" w:hAnsi="Times New Roman" w:cs="Times New Roman"/>
          <w:sz w:val="28"/>
          <w:szCs w:val="28"/>
        </w:rPr>
        <w:t>) сделок (включая сделки по приватизации) на стороне продавца в Республике Казахстан и странах СНГ.</w:t>
      </w:r>
    </w:p>
    <w:p w14:paraId="326D5FCF" w14:textId="77777777" w:rsidR="00E7451C" w:rsidRPr="00031C1D" w:rsidRDefault="00A23077" w:rsidP="003F26A6">
      <w:pPr>
        <w:keepLines/>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обладать международным сертификатом Chartered Financial Analyst (CFA)</w:t>
      </w:r>
    </w:p>
    <w:p w14:paraId="29015AFF" w14:textId="459C1C26" w:rsidR="00E7451C" w:rsidRPr="00031C1D" w:rsidRDefault="00A23077" w:rsidP="003F26A6">
      <w:pPr>
        <w:keepLines/>
        <w:spacing w:line="240" w:lineRule="auto"/>
        <w:ind w:firstLine="72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Исполнитель должен иметь в проектной команде не менее </w:t>
      </w:r>
      <w:r w:rsidR="00242D9C">
        <w:rPr>
          <w:rFonts w:ascii="Times New Roman" w:eastAsia="Times New Roman" w:hAnsi="Times New Roman" w:cs="Times New Roman"/>
          <w:sz w:val="28"/>
          <w:szCs w:val="28"/>
          <w:lang w:val="ru-RU"/>
        </w:rPr>
        <w:t>10</w:t>
      </w:r>
      <w:r w:rsidRPr="00031C1D">
        <w:rPr>
          <w:rFonts w:ascii="Times New Roman" w:eastAsia="Times New Roman" w:hAnsi="Times New Roman" w:cs="Times New Roman"/>
          <w:sz w:val="28"/>
          <w:szCs w:val="28"/>
        </w:rPr>
        <w:t xml:space="preserve"> (</w:t>
      </w:r>
      <w:r w:rsidR="00242D9C">
        <w:rPr>
          <w:rFonts w:ascii="Times New Roman" w:eastAsia="Times New Roman" w:hAnsi="Times New Roman" w:cs="Times New Roman"/>
          <w:sz w:val="28"/>
          <w:szCs w:val="28"/>
          <w:lang w:val="ru-RU"/>
        </w:rPr>
        <w:t>десяти</w:t>
      </w:r>
      <w:r w:rsidRPr="00031C1D">
        <w:rPr>
          <w:rFonts w:ascii="Times New Roman" w:eastAsia="Times New Roman" w:hAnsi="Times New Roman" w:cs="Times New Roman"/>
          <w:sz w:val="28"/>
          <w:szCs w:val="28"/>
        </w:rPr>
        <w:t>) специалистов, обладающих международным сертификатом Сertified Public Accountant (CPA) и/или Association of Chartered Certified Accountants (ACCA) и/или Chartered Financial Analyst (CFA)</w:t>
      </w:r>
      <w:r w:rsidRPr="00031C1D">
        <w:rPr>
          <w:rFonts w:ascii="Times New Roman" w:eastAsia="Times New Roman" w:hAnsi="Times New Roman" w:cs="Times New Roman"/>
        </w:rPr>
        <w:t xml:space="preserve"> </w:t>
      </w:r>
      <w:r w:rsidRPr="00031C1D">
        <w:rPr>
          <w:rFonts w:ascii="Times New Roman" w:eastAsia="Times New Roman" w:hAnsi="Times New Roman" w:cs="Times New Roman"/>
          <w:sz w:val="28"/>
          <w:szCs w:val="28"/>
        </w:rPr>
        <w:t>и/или Chartered Institute of Management Accountants (CIMA) или их эквивалентов.</w:t>
      </w:r>
    </w:p>
    <w:p w14:paraId="340CB776" w14:textId="6080D393"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Исполнитель должен иметь в проектной команде не менее </w:t>
      </w:r>
      <w:r w:rsidR="005063E5">
        <w:rPr>
          <w:rFonts w:ascii="Times New Roman" w:eastAsia="Times New Roman" w:hAnsi="Times New Roman" w:cs="Times New Roman"/>
          <w:sz w:val="28"/>
          <w:szCs w:val="28"/>
          <w:lang w:val="ru-RU"/>
        </w:rPr>
        <w:t>3</w:t>
      </w:r>
      <w:r w:rsidRPr="00031C1D">
        <w:rPr>
          <w:rFonts w:ascii="Times New Roman" w:eastAsia="Times New Roman" w:hAnsi="Times New Roman" w:cs="Times New Roman"/>
          <w:sz w:val="28"/>
          <w:szCs w:val="28"/>
        </w:rPr>
        <w:t xml:space="preserve"> (</w:t>
      </w:r>
      <w:r w:rsidR="005063E5">
        <w:rPr>
          <w:rFonts w:ascii="Times New Roman" w:eastAsia="Times New Roman" w:hAnsi="Times New Roman" w:cs="Times New Roman"/>
          <w:sz w:val="28"/>
          <w:szCs w:val="28"/>
          <w:lang w:val="ru-RU"/>
        </w:rPr>
        <w:t>двух</w:t>
      </w:r>
      <w:r w:rsidRPr="00031C1D">
        <w:rPr>
          <w:rFonts w:ascii="Times New Roman" w:eastAsia="Times New Roman" w:hAnsi="Times New Roman" w:cs="Times New Roman"/>
          <w:sz w:val="28"/>
          <w:szCs w:val="28"/>
        </w:rPr>
        <w:t xml:space="preserve">) специалистов с высшим юридическим образованием, в том числе не менее </w:t>
      </w:r>
      <w:r w:rsidR="005063E5">
        <w:rPr>
          <w:rFonts w:ascii="Times New Roman" w:eastAsia="Times New Roman" w:hAnsi="Times New Roman" w:cs="Times New Roman"/>
          <w:sz w:val="28"/>
          <w:szCs w:val="28"/>
          <w:lang w:val="ru-RU"/>
        </w:rPr>
        <w:t>1</w:t>
      </w:r>
      <w:r w:rsidRPr="00031C1D">
        <w:rPr>
          <w:rFonts w:ascii="Times New Roman" w:eastAsia="Times New Roman" w:hAnsi="Times New Roman" w:cs="Times New Roman"/>
          <w:sz w:val="28"/>
          <w:szCs w:val="28"/>
        </w:rPr>
        <w:t xml:space="preserve"> (</w:t>
      </w:r>
      <w:r w:rsidR="005063E5">
        <w:rPr>
          <w:rFonts w:ascii="Times New Roman" w:eastAsia="Times New Roman" w:hAnsi="Times New Roman" w:cs="Times New Roman"/>
          <w:sz w:val="28"/>
          <w:szCs w:val="28"/>
          <w:lang w:val="ru-RU"/>
        </w:rPr>
        <w:t>одного</w:t>
      </w:r>
      <w:r w:rsidRPr="00031C1D">
        <w:rPr>
          <w:rFonts w:ascii="Times New Roman" w:eastAsia="Times New Roman" w:hAnsi="Times New Roman" w:cs="Times New Roman"/>
          <w:sz w:val="28"/>
          <w:szCs w:val="28"/>
        </w:rPr>
        <w:t xml:space="preserve">) специалистов со степенью LL.M., полученных в ведущих международных университетах, </w:t>
      </w:r>
      <w:r w:rsidR="00242D9C">
        <w:rPr>
          <w:rFonts w:ascii="Times New Roman" w:eastAsia="Times New Roman" w:hAnsi="Times New Roman" w:cs="Times New Roman"/>
          <w:sz w:val="28"/>
          <w:szCs w:val="28"/>
          <w:lang w:val="ru-RU"/>
        </w:rPr>
        <w:t xml:space="preserve">из числа которых </w:t>
      </w:r>
      <w:r w:rsidRPr="00031C1D">
        <w:rPr>
          <w:rFonts w:ascii="Times New Roman" w:eastAsia="Times New Roman" w:hAnsi="Times New Roman" w:cs="Times New Roman"/>
          <w:sz w:val="28"/>
          <w:szCs w:val="28"/>
        </w:rPr>
        <w:t>не менее 2 (двух) специалистов, постоянно базирующихся в г. Нур-Султан</w:t>
      </w:r>
      <w:r w:rsidR="005063E5">
        <w:rPr>
          <w:rFonts w:ascii="Times New Roman" w:eastAsia="Times New Roman" w:hAnsi="Times New Roman" w:cs="Times New Roman"/>
          <w:sz w:val="28"/>
          <w:szCs w:val="28"/>
          <w:lang w:val="ru-RU"/>
        </w:rPr>
        <w:t>.</w:t>
      </w:r>
    </w:p>
    <w:p w14:paraId="66E70700" w14:textId="72650092" w:rsidR="00E7451C" w:rsidRDefault="00A23077" w:rsidP="003F26A6">
      <w:pPr>
        <w:spacing w:line="240" w:lineRule="auto"/>
        <w:ind w:firstLine="72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должен иметь в</w:t>
      </w:r>
      <w:r w:rsidR="00870181">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 xml:space="preserve">проектной команде не менее 1(одного) специалиста, обладающего одновременно государственными свидетельствами Республики Казахстан о присвоении квалификации «оценщик», выданных палатой оценщиков по трем типам: оценка </w:t>
      </w:r>
      <w:r w:rsidRPr="00031C1D">
        <w:rPr>
          <w:rFonts w:ascii="Times New Roman" w:eastAsia="Times New Roman" w:hAnsi="Times New Roman" w:cs="Times New Roman"/>
          <w:sz w:val="28"/>
          <w:szCs w:val="28"/>
        </w:rPr>
        <w:lastRenderedPageBreak/>
        <w:t>движимого имущества, оценка недвижимого имущества, оценка интеллектуальной собственности, стоимости нематериальных активов, оценка бизнеса и прав участия в бизнесе и являющимся старшим оценщиком в области оценки машин и оборудования, аккредитованным Международным Обществом Оценщиков.</w:t>
      </w:r>
    </w:p>
    <w:p w14:paraId="4C2BBB38" w14:textId="40111EBA" w:rsidR="00774CF6" w:rsidRPr="00774CF6" w:rsidRDefault="00774CF6" w:rsidP="003F26A6">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6.6. Исполнитель должен иметь в проектной команде </w:t>
      </w:r>
      <w:r w:rsidRPr="00774CF6">
        <w:rPr>
          <w:rFonts w:ascii="Times New Roman" w:eastAsia="Times New Roman" w:hAnsi="Times New Roman" w:cs="Times New Roman"/>
          <w:sz w:val="28"/>
          <w:szCs w:val="28"/>
          <w:lang w:val="ru-RU"/>
        </w:rPr>
        <w:t xml:space="preserve">технического специалиста с металлургическим образованием или инженерным образованием в сфере ГМК и опытом работы в сфере металлургии или в сфере оказания консультационных услуг предприятиям металлургического сектора не менее </w:t>
      </w:r>
      <w:r w:rsidR="00242D9C">
        <w:rPr>
          <w:rFonts w:ascii="Times New Roman" w:eastAsia="Times New Roman" w:hAnsi="Times New Roman" w:cs="Times New Roman"/>
          <w:sz w:val="28"/>
          <w:szCs w:val="28"/>
          <w:lang w:val="ru-RU"/>
        </w:rPr>
        <w:t>10 (десяти)</w:t>
      </w:r>
      <w:r w:rsidRPr="00774CF6">
        <w:rPr>
          <w:rFonts w:ascii="Times New Roman" w:eastAsia="Times New Roman" w:hAnsi="Times New Roman" w:cs="Times New Roman"/>
          <w:sz w:val="28"/>
          <w:szCs w:val="28"/>
          <w:lang w:val="ru-RU"/>
        </w:rPr>
        <w:t xml:space="preserve"> лет.</w:t>
      </w:r>
    </w:p>
    <w:p w14:paraId="480482BC" w14:textId="27D3E07E"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w:t>
      </w:r>
      <w:r w:rsidR="00774CF6">
        <w:rPr>
          <w:rFonts w:ascii="Times New Roman" w:eastAsia="Times New Roman" w:hAnsi="Times New Roman" w:cs="Times New Roman"/>
          <w:sz w:val="28"/>
          <w:szCs w:val="28"/>
          <w:lang w:val="ru-RU"/>
        </w:rPr>
        <w:t>7</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Профессиональная квалификация проектной команды подтверждается следующими документами: резюме специалистов, подписанные первым руководителем Исполнителя, копии государственных свидетельств о присвоении квалификации «оценщик», копии дипломов и/или сертификатов и/или свидетельств, резюме специалистов</w:t>
      </w:r>
      <w:r w:rsidR="00870181">
        <w:rPr>
          <w:rFonts w:ascii="Times New Roman" w:eastAsia="Times New Roman" w:hAnsi="Times New Roman" w:cs="Times New Roman"/>
          <w:sz w:val="28"/>
          <w:szCs w:val="28"/>
          <w:lang w:val="ru-RU"/>
        </w:rPr>
        <w:t>,</w:t>
      </w:r>
      <w:r w:rsidRPr="00031C1D">
        <w:rPr>
          <w:rFonts w:ascii="Times New Roman" w:eastAsia="Times New Roman" w:hAnsi="Times New Roman" w:cs="Times New Roman"/>
          <w:sz w:val="28"/>
          <w:szCs w:val="28"/>
        </w:rPr>
        <w:t xml:space="preserve"> либо копиями выписок с интернет ресурсов.</w:t>
      </w:r>
    </w:p>
    <w:p w14:paraId="70184A2C" w14:textId="06581A91"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w:t>
      </w:r>
      <w:r w:rsidR="00774CF6">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должен иметь интегрированную рабочую группу, состоящую из команды, имеющей значительный опыт ведущего консультанта в предоставлении консультационных услуг по сопровождению сделок на территории Республики Казахстан.</w:t>
      </w:r>
    </w:p>
    <w:p w14:paraId="6EE27F0E" w14:textId="7CFFE984"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w:t>
      </w:r>
      <w:r w:rsidR="00774CF6">
        <w:rPr>
          <w:rFonts w:ascii="Times New Roman" w:eastAsia="Times New Roman" w:hAnsi="Times New Roman" w:cs="Times New Roman"/>
          <w:sz w:val="28"/>
          <w:szCs w:val="28"/>
          <w:lang w:val="ru-RU"/>
        </w:rPr>
        <w:t>9</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должен иметь офис в г. Нур-Султан.</w:t>
      </w:r>
    </w:p>
    <w:p w14:paraId="02312CB5" w14:textId="00AE59AE"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w:t>
      </w:r>
      <w:r w:rsidR="00774CF6">
        <w:rPr>
          <w:rFonts w:ascii="Times New Roman" w:eastAsia="Times New Roman" w:hAnsi="Times New Roman" w:cs="Times New Roman"/>
          <w:sz w:val="28"/>
          <w:szCs w:val="28"/>
          <w:lang w:val="ru-RU"/>
        </w:rPr>
        <w:t>10</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При рассмотрении резюме заявленных специалистов Заказчик вправе с целью уточнения сведений, содержащихся в резюме, запросить необходимую информацию у соответствующих физических и юридических лиц.</w:t>
      </w:r>
    </w:p>
    <w:p w14:paraId="338CCF88" w14:textId="3BB30AE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6.1</w:t>
      </w:r>
      <w:r w:rsidR="00774CF6">
        <w:rPr>
          <w:rFonts w:ascii="Times New Roman" w:eastAsia="Times New Roman" w:hAnsi="Times New Roman" w:cs="Times New Roman"/>
          <w:sz w:val="28"/>
          <w:szCs w:val="28"/>
          <w:lang w:val="ru-RU"/>
        </w:rPr>
        <w:t>1</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Исполнитель должен быть зарегистрирован в качестве юридического лица в соответствии с законодательством Республики Казахстан.</w:t>
      </w:r>
    </w:p>
    <w:p w14:paraId="3C025B97"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b/>
          <w:sz w:val="28"/>
          <w:szCs w:val="28"/>
        </w:rPr>
        <w:t>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Особые условия</w:t>
      </w:r>
    </w:p>
    <w:p w14:paraId="41808FC4" w14:textId="77777777" w:rsidR="00E7451C" w:rsidRPr="00031C1D" w:rsidRDefault="00A23077" w:rsidP="003F26A6">
      <w:pPr>
        <w:spacing w:line="240" w:lineRule="auto"/>
        <w:ind w:firstLine="72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7.1. В ходе оказания услуг, предусмотренных настоящей технической спецификацией, Исполнитель имеет право, по согласованию с Заказчиком и за свой счет привлечь к оказанию услуг третьи стороны, сторонних профессиональных консультантов (за исключением консультантов, привлекаемых непосредственно Заказчиком), при условии, что объем передаваемых таким третьим сторонам работ не будет превышать 30% от общего объема оказываемых по Договору о закупках услуг в отношении каждой Сделки.</w:t>
      </w:r>
    </w:p>
    <w:p w14:paraId="7C1818DB" w14:textId="77777777" w:rsidR="00E7451C" w:rsidRPr="00031C1D" w:rsidRDefault="00A23077" w:rsidP="003F26A6">
      <w:pPr>
        <w:spacing w:line="240" w:lineRule="auto"/>
        <w:ind w:firstLine="72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должен подписать с Заказчиком соглашение о конфиденциальности и неразглашении коммерческой тайны, определяющее уровень владения информацией и меру ответственности в случае ее передачи.</w:t>
      </w:r>
    </w:p>
    <w:p w14:paraId="437E94C7" w14:textId="77777777" w:rsidR="00E7451C" w:rsidRPr="00031C1D" w:rsidRDefault="00E7451C" w:rsidP="003F26A6">
      <w:pPr>
        <w:spacing w:line="240" w:lineRule="auto"/>
        <w:rPr>
          <w:rFonts w:ascii="Times New Roman" w:eastAsia="Times New Roman" w:hAnsi="Times New Roman" w:cs="Times New Roman"/>
          <w:b/>
          <w:sz w:val="28"/>
          <w:szCs w:val="28"/>
        </w:rPr>
      </w:pPr>
    </w:p>
    <w:p w14:paraId="6A1E5CA6" w14:textId="77777777" w:rsidR="00D63676" w:rsidRDefault="00D63676" w:rsidP="00D63676">
      <w:pPr>
        <w:pStyle w:val="ae"/>
        <w:widowControl w:val="0"/>
        <w:spacing w:after="0" w:line="240" w:lineRule="auto"/>
        <w:ind w:left="5670"/>
        <w:jc w:val="right"/>
        <w:rPr>
          <w:rFonts w:eastAsia="Times New Roman"/>
          <w:b/>
          <w:sz w:val="28"/>
          <w:szCs w:val="28"/>
        </w:rPr>
      </w:pPr>
    </w:p>
    <w:p w14:paraId="524DEC3A" w14:textId="2E3B76B0" w:rsidR="00EE2DA3" w:rsidRDefault="00EE2DA3" w:rsidP="00D63676">
      <w:pPr>
        <w:pStyle w:val="ae"/>
        <w:widowControl w:val="0"/>
        <w:spacing w:after="0" w:line="240" w:lineRule="auto"/>
        <w:ind w:left="5670"/>
        <w:jc w:val="right"/>
        <w:rPr>
          <w:rFonts w:eastAsia="Times New Roman"/>
          <w:i/>
          <w:sz w:val="28"/>
          <w:szCs w:val="28"/>
        </w:rPr>
      </w:pPr>
      <w:r w:rsidRPr="00EE2DA3">
        <w:rPr>
          <w:rFonts w:eastAsia="Times New Roman"/>
          <w:i/>
          <w:sz w:val="28"/>
          <w:szCs w:val="28"/>
        </w:rPr>
        <w:lastRenderedPageBreak/>
        <w:t>Приложение №2 к Договору</w:t>
      </w:r>
    </w:p>
    <w:p w14:paraId="3A45178D" w14:textId="77777777" w:rsidR="00EE2DA3" w:rsidRPr="00EE2DA3" w:rsidRDefault="00EE2DA3" w:rsidP="00D63676">
      <w:pPr>
        <w:pStyle w:val="ae"/>
        <w:widowControl w:val="0"/>
        <w:spacing w:after="0" w:line="240" w:lineRule="auto"/>
        <w:ind w:left="5670"/>
        <w:jc w:val="right"/>
        <w:rPr>
          <w:rFonts w:eastAsia="Times New Roman"/>
          <w:i/>
          <w:sz w:val="28"/>
          <w:szCs w:val="28"/>
        </w:rPr>
      </w:pPr>
    </w:p>
    <w:tbl>
      <w:tblPr>
        <w:tblStyle w:val="af7"/>
        <w:tblW w:w="10201" w:type="dxa"/>
        <w:tblBorders>
          <w:insideH w:val="none" w:sz="0" w:space="0" w:color="auto"/>
          <w:insideV w:val="single" w:sz="4" w:space="0" w:color="000000" w:themeColor="text1"/>
        </w:tblBorders>
        <w:tblLayout w:type="fixed"/>
        <w:tblLook w:val="04A0" w:firstRow="1" w:lastRow="0" w:firstColumn="1" w:lastColumn="0" w:noHBand="0" w:noVBand="1"/>
      </w:tblPr>
      <w:tblGrid>
        <w:gridCol w:w="10201"/>
      </w:tblGrid>
      <w:tr w:rsidR="00EE2DA3" w:rsidRPr="008E3BC9" w14:paraId="7D7D9C7E" w14:textId="77777777" w:rsidTr="008242AF">
        <w:trPr>
          <w:trHeight w:val="841"/>
        </w:trPr>
        <w:tc>
          <w:tcPr>
            <w:tcW w:w="10201" w:type="dxa"/>
          </w:tcPr>
          <w:p w14:paraId="0C91020B" w14:textId="77777777" w:rsidR="00EE2DA3" w:rsidRPr="00CD569B" w:rsidRDefault="00EE2DA3" w:rsidP="008242AF">
            <w:pPr>
              <w:ind w:firstLine="426"/>
              <w:jc w:val="center"/>
              <w:rPr>
                <w:rFonts w:ascii="Times New Roman" w:hAnsi="Times New Roman" w:cs="Times New Roman"/>
                <w:b/>
                <w:sz w:val="28"/>
                <w:szCs w:val="28"/>
              </w:rPr>
            </w:pPr>
            <w:r w:rsidRPr="00CD569B">
              <w:rPr>
                <w:rFonts w:ascii="Times New Roman" w:hAnsi="Times New Roman" w:cs="Times New Roman"/>
                <w:b/>
                <w:sz w:val="28"/>
                <w:szCs w:val="28"/>
              </w:rPr>
              <w:t>Соглашение</w:t>
            </w:r>
          </w:p>
          <w:p w14:paraId="320824EE" w14:textId="77777777" w:rsidR="00EE2DA3" w:rsidRPr="00CD569B" w:rsidRDefault="00EE2DA3" w:rsidP="008242AF">
            <w:pPr>
              <w:ind w:firstLine="426"/>
              <w:jc w:val="center"/>
              <w:rPr>
                <w:rFonts w:ascii="Times New Roman" w:hAnsi="Times New Roman" w:cs="Times New Roman"/>
                <w:b/>
                <w:bCs/>
                <w:color w:val="000000"/>
                <w:sz w:val="28"/>
                <w:szCs w:val="28"/>
              </w:rPr>
            </w:pPr>
            <w:r w:rsidRPr="00CD569B">
              <w:rPr>
                <w:rFonts w:ascii="Times New Roman" w:hAnsi="Times New Roman" w:cs="Times New Roman"/>
                <w:b/>
                <w:bCs/>
                <w:color w:val="000000"/>
                <w:sz w:val="28"/>
                <w:szCs w:val="28"/>
              </w:rPr>
              <w:t>о конфиденциальности и неразглашении информации</w:t>
            </w:r>
          </w:p>
        </w:tc>
      </w:tr>
      <w:tr w:rsidR="00EE2DA3" w:rsidRPr="003D6B00" w14:paraId="55EED6B6" w14:textId="77777777" w:rsidTr="008242AF">
        <w:tc>
          <w:tcPr>
            <w:tcW w:w="10201" w:type="dxa"/>
          </w:tcPr>
          <w:p w14:paraId="56E98C67" w14:textId="77777777" w:rsidR="00EE2DA3" w:rsidRPr="00CD569B" w:rsidRDefault="00EE2DA3" w:rsidP="008242AF">
            <w:pPr>
              <w:ind w:firstLine="426"/>
              <w:jc w:val="both"/>
              <w:rPr>
                <w:rFonts w:ascii="Times New Roman" w:hAnsi="Times New Roman" w:cs="Times New Roman"/>
                <w:b/>
                <w:bCs/>
                <w:color w:val="000000"/>
                <w:sz w:val="28"/>
                <w:szCs w:val="28"/>
              </w:rPr>
            </w:pPr>
          </w:p>
          <w:p w14:paraId="58BC245B" w14:textId="77777777" w:rsidR="00EE2DA3" w:rsidRPr="00CD569B" w:rsidRDefault="00EE2DA3" w:rsidP="008242AF">
            <w:pPr>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г. Нур-Султан                 «___» _________ 2021 </w:t>
            </w:r>
          </w:p>
          <w:p w14:paraId="44CBA833" w14:textId="77777777" w:rsidR="00EE2DA3" w:rsidRPr="00CD569B" w:rsidRDefault="00EE2DA3" w:rsidP="008242AF">
            <w:pPr>
              <w:ind w:firstLine="426"/>
              <w:jc w:val="both"/>
              <w:rPr>
                <w:rFonts w:ascii="Times New Roman" w:hAnsi="Times New Roman" w:cs="Times New Roman"/>
                <w:color w:val="000000"/>
                <w:sz w:val="28"/>
                <w:szCs w:val="28"/>
              </w:rPr>
            </w:pPr>
          </w:p>
          <w:p w14:paraId="34C7C375" w14:textId="77777777" w:rsidR="00EE2DA3" w:rsidRPr="00CD569B" w:rsidRDefault="00EE2DA3" w:rsidP="008242AF">
            <w:pPr>
              <w:ind w:firstLine="426"/>
              <w:jc w:val="both"/>
              <w:rPr>
                <w:rFonts w:ascii="Times New Roman" w:hAnsi="Times New Roman" w:cs="Times New Roman"/>
                <w:color w:val="000000"/>
                <w:sz w:val="28"/>
                <w:szCs w:val="28"/>
              </w:rPr>
            </w:pPr>
          </w:p>
          <w:p w14:paraId="6EA22F26" w14:textId="1B763928"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b/>
                <w:bCs/>
                <w:color w:val="000000"/>
                <w:sz w:val="28"/>
                <w:szCs w:val="28"/>
              </w:rPr>
              <w:t>АО «НГК</w:t>
            </w:r>
            <w:r w:rsidRPr="00CD569B">
              <w:rPr>
                <w:rFonts w:ascii="Times New Roman" w:hAnsi="Times New Roman" w:cs="Times New Roman"/>
                <w:b/>
                <w:bCs/>
                <w:color w:val="000000"/>
                <w:sz w:val="28"/>
                <w:szCs w:val="28"/>
                <w:lang w:val="kk-KZ"/>
              </w:rPr>
              <w:t xml:space="preserve"> «Тау-Кен Самрук»</w:t>
            </w:r>
            <w:r w:rsidRPr="00CD569B">
              <w:rPr>
                <w:rFonts w:ascii="Times New Roman" w:hAnsi="Times New Roman" w:cs="Times New Roman"/>
                <w:color w:val="000000"/>
                <w:sz w:val="28"/>
                <w:szCs w:val="28"/>
              </w:rPr>
              <w:t xml:space="preserve">, </w:t>
            </w:r>
            <w:r w:rsidRPr="00CD569B">
              <w:rPr>
                <w:rFonts w:ascii="Times New Roman" w:hAnsi="Times New Roman" w:cs="Times New Roman"/>
                <w:sz w:val="28"/>
                <w:szCs w:val="28"/>
              </w:rPr>
              <w:t xml:space="preserve">в лице И.о. Председателя Правления Орынбеков Б.А., действующего на основании решения Совета Директоров АО «НГК «Тау-Кен Самрук» </w:t>
            </w:r>
            <w:r w:rsidRPr="00CD569B">
              <w:rPr>
                <w:rFonts w:ascii="Times New Roman" w:hAnsi="Times New Roman" w:cs="Times New Roman"/>
                <w:bCs/>
                <w:color w:val="000000"/>
                <w:sz w:val="28"/>
                <w:szCs w:val="28"/>
              </w:rPr>
              <w:t>(№40/21 от 15 Сентября 2021</w:t>
            </w:r>
            <w:r w:rsidRPr="00CD569B">
              <w:rPr>
                <w:rFonts w:ascii="Times New Roman" w:hAnsi="Times New Roman" w:cs="Times New Roman"/>
                <w:bCs/>
                <w:sz w:val="28"/>
                <w:szCs w:val="28"/>
              </w:rPr>
              <w:t>,</w:t>
            </w:r>
            <w:r w:rsidRPr="00CD569B">
              <w:rPr>
                <w:rFonts w:ascii="Times New Roman" w:hAnsi="Times New Roman" w:cs="Times New Roman"/>
                <w:color w:val="000000"/>
                <w:sz w:val="28"/>
                <w:szCs w:val="28"/>
              </w:rPr>
              <w:t xml:space="preserve"> с одной стороны, (далее - </w:t>
            </w:r>
            <w:r w:rsidRPr="00CD569B">
              <w:rPr>
                <w:rFonts w:ascii="Times New Roman" w:hAnsi="Times New Roman" w:cs="Times New Roman"/>
                <w:b/>
                <w:color w:val="000000"/>
                <w:sz w:val="28"/>
                <w:szCs w:val="28"/>
              </w:rPr>
              <w:t>Общество</w:t>
            </w:r>
            <w:r w:rsidRPr="00CD569B">
              <w:rPr>
                <w:rFonts w:ascii="Times New Roman" w:hAnsi="Times New Roman" w:cs="Times New Roman"/>
                <w:color w:val="000000"/>
                <w:sz w:val="28"/>
                <w:szCs w:val="28"/>
              </w:rPr>
              <w:t xml:space="preserve">) и </w:t>
            </w:r>
          </w:p>
          <w:p w14:paraId="5EF7C83A" w14:textId="596F3EB4" w:rsidR="00EE2DA3" w:rsidRPr="00CD569B" w:rsidRDefault="00CD569B"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_______________</w:t>
            </w:r>
            <w:r w:rsidR="00EE2DA3" w:rsidRPr="00CD569B">
              <w:rPr>
                <w:rFonts w:ascii="Times New Roman" w:hAnsi="Times New Roman" w:cs="Times New Roman"/>
                <w:color w:val="000000"/>
                <w:sz w:val="28"/>
                <w:szCs w:val="28"/>
              </w:rPr>
              <w:t xml:space="preserve">, </w:t>
            </w:r>
            <w:r w:rsidR="00EE2DA3" w:rsidRPr="00CD569B">
              <w:rPr>
                <w:rFonts w:ascii="Times New Roman" w:hAnsi="Times New Roman" w:cs="Times New Roman"/>
                <w:sz w:val="28"/>
                <w:szCs w:val="28"/>
              </w:rPr>
              <w:t xml:space="preserve">в лице </w:t>
            </w:r>
            <w:r w:rsidRPr="00CD569B">
              <w:rPr>
                <w:rFonts w:ascii="Times New Roman" w:hAnsi="Times New Roman" w:cs="Times New Roman"/>
                <w:sz w:val="28"/>
                <w:szCs w:val="28"/>
              </w:rPr>
              <w:t>_____________</w:t>
            </w:r>
            <w:r w:rsidR="00EE2DA3" w:rsidRPr="00CD569B">
              <w:rPr>
                <w:rFonts w:ascii="Times New Roman" w:hAnsi="Times New Roman" w:cs="Times New Roman"/>
                <w:sz w:val="28"/>
                <w:szCs w:val="28"/>
              </w:rPr>
              <w:t>, действующего на основании Устава</w:t>
            </w:r>
            <w:r w:rsidR="00EE2DA3" w:rsidRPr="00CD569B">
              <w:rPr>
                <w:rFonts w:ascii="Times New Roman" w:hAnsi="Times New Roman" w:cs="Times New Roman"/>
                <w:bCs/>
                <w:sz w:val="28"/>
                <w:szCs w:val="28"/>
              </w:rPr>
              <w:t>,</w:t>
            </w:r>
            <w:r w:rsidR="00EE2DA3" w:rsidRPr="00CD569B">
              <w:rPr>
                <w:rFonts w:ascii="Times New Roman" w:hAnsi="Times New Roman" w:cs="Times New Roman"/>
                <w:sz w:val="28"/>
                <w:szCs w:val="28"/>
              </w:rPr>
              <w:t xml:space="preserve"> </w:t>
            </w:r>
            <w:r w:rsidR="00EE2DA3" w:rsidRPr="00CD569B">
              <w:rPr>
                <w:rFonts w:ascii="Times New Roman" w:hAnsi="Times New Roman" w:cs="Times New Roman"/>
                <w:color w:val="000000"/>
                <w:sz w:val="28"/>
                <w:szCs w:val="28"/>
              </w:rPr>
              <w:t xml:space="preserve">с другой стороны, (далее - </w:t>
            </w:r>
            <w:r w:rsidR="00EE2DA3" w:rsidRPr="00CD569B">
              <w:rPr>
                <w:rFonts w:ascii="Times New Roman" w:hAnsi="Times New Roman" w:cs="Times New Roman"/>
                <w:b/>
                <w:color w:val="000000"/>
                <w:sz w:val="28"/>
                <w:szCs w:val="28"/>
              </w:rPr>
              <w:t>Организация</w:t>
            </w:r>
            <w:r w:rsidR="00EE2DA3" w:rsidRPr="00CD569B">
              <w:rPr>
                <w:rFonts w:ascii="Times New Roman" w:hAnsi="Times New Roman" w:cs="Times New Roman"/>
                <w:color w:val="000000"/>
                <w:sz w:val="28"/>
                <w:szCs w:val="28"/>
              </w:rPr>
              <w:t xml:space="preserve">), </w:t>
            </w:r>
          </w:p>
          <w:p w14:paraId="62C949FC"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t>совместно именуемые «</w:t>
            </w:r>
            <w:r w:rsidRPr="00CD569B">
              <w:rPr>
                <w:rFonts w:ascii="Times New Roman" w:hAnsi="Times New Roman" w:cs="Times New Roman"/>
                <w:b/>
                <w:color w:val="000000"/>
                <w:sz w:val="28"/>
                <w:szCs w:val="28"/>
              </w:rPr>
              <w:t>Стороны</w:t>
            </w:r>
            <w:r w:rsidRPr="00CD569B">
              <w:rPr>
                <w:rFonts w:ascii="Times New Roman" w:hAnsi="Times New Roman" w:cs="Times New Roman"/>
                <w:color w:val="000000"/>
                <w:sz w:val="28"/>
                <w:szCs w:val="28"/>
              </w:rPr>
              <w:t>», или «</w:t>
            </w:r>
            <w:r w:rsidRPr="00CD569B">
              <w:rPr>
                <w:rFonts w:ascii="Times New Roman" w:hAnsi="Times New Roman" w:cs="Times New Roman"/>
                <w:b/>
                <w:color w:val="000000"/>
                <w:sz w:val="28"/>
                <w:szCs w:val="28"/>
              </w:rPr>
              <w:t>Сторона</w:t>
            </w:r>
            <w:r w:rsidRPr="00CD569B">
              <w:rPr>
                <w:rFonts w:ascii="Times New Roman" w:hAnsi="Times New Roman" w:cs="Times New Roman"/>
                <w:color w:val="000000"/>
                <w:sz w:val="28"/>
                <w:szCs w:val="28"/>
              </w:rPr>
              <w:t xml:space="preserve">» заключили настоящее Соглашение о конфиденциальности и неразглашении информации (далее – </w:t>
            </w:r>
            <w:r w:rsidRPr="00CD569B">
              <w:rPr>
                <w:rFonts w:ascii="Times New Roman" w:hAnsi="Times New Roman" w:cs="Times New Roman"/>
                <w:b/>
                <w:color w:val="000000"/>
                <w:sz w:val="28"/>
                <w:szCs w:val="28"/>
              </w:rPr>
              <w:t>Соглашение</w:t>
            </w:r>
            <w:r w:rsidRPr="00CD569B">
              <w:rPr>
                <w:rFonts w:ascii="Times New Roman" w:hAnsi="Times New Roman" w:cs="Times New Roman"/>
                <w:color w:val="000000"/>
                <w:sz w:val="28"/>
                <w:szCs w:val="28"/>
              </w:rPr>
              <w:t>) о нижеследующем:</w:t>
            </w:r>
          </w:p>
          <w:p w14:paraId="5F283E7C" w14:textId="77777777" w:rsidR="00EE2DA3" w:rsidRPr="00CD569B" w:rsidRDefault="00EE2DA3" w:rsidP="008242AF">
            <w:pPr>
              <w:ind w:firstLine="426"/>
              <w:jc w:val="both"/>
              <w:rPr>
                <w:rFonts w:ascii="Times New Roman" w:hAnsi="Times New Roman" w:cs="Times New Roman"/>
                <w:b/>
                <w:bCs/>
                <w:color w:val="000000"/>
                <w:sz w:val="28"/>
                <w:szCs w:val="28"/>
              </w:rPr>
            </w:pPr>
            <w:r w:rsidRPr="00CD569B">
              <w:rPr>
                <w:rFonts w:ascii="Times New Roman" w:hAnsi="Times New Roman" w:cs="Times New Roman"/>
                <w:b/>
                <w:bCs/>
                <w:color w:val="000000"/>
                <w:sz w:val="28"/>
                <w:szCs w:val="28"/>
              </w:rPr>
              <w:t>Стороны договорились о нижеследующем:</w:t>
            </w:r>
          </w:p>
          <w:p w14:paraId="25F1F124"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w:t>
            </w:r>
            <w:r w:rsidRPr="00CD569B">
              <w:rPr>
                <w:rFonts w:ascii="Times New Roman" w:hAnsi="Times New Roman" w:cs="Times New Roman"/>
                <w:color w:val="000000"/>
                <w:sz w:val="28"/>
                <w:szCs w:val="28"/>
              </w:rPr>
              <w:tab/>
              <w:t>Настоящим Стороны признают и соглашаются, что для целей настоящего Соглашения нижеприведенные термины имеют следующие значения:</w:t>
            </w:r>
          </w:p>
          <w:p w14:paraId="4DBCC09A"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w:t>
            </w:r>
            <w:r w:rsidRPr="00CD569B">
              <w:rPr>
                <w:rFonts w:ascii="Times New Roman" w:hAnsi="Times New Roman" w:cs="Times New Roman"/>
                <w:b/>
                <w:color w:val="000000"/>
                <w:sz w:val="28"/>
                <w:szCs w:val="28"/>
              </w:rPr>
              <w:t>Конфиденциальная информация</w:t>
            </w:r>
            <w:r w:rsidRPr="00CD569B">
              <w:rPr>
                <w:rFonts w:ascii="Times New Roman" w:hAnsi="Times New Roman" w:cs="Times New Roman"/>
                <w:color w:val="000000"/>
                <w:sz w:val="28"/>
                <w:szCs w:val="28"/>
              </w:rPr>
              <w:t>» - любая информация, не относящаяся к государственным секретам Республики Казахстан, в какой бы то ни было форме, включая, без ограничений, все документы и прочую письменную информацию конфиденциального характера имеющие гриф «конфиденциально», включая, но, не ограничиваясь, информацию в электронной, визуальной или иной форме, копии, образцы и модели, предоставляемые Сторонами друг другу,</w:t>
            </w:r>
            <w:r w:rsidRPr="00CD569B">
              <w:rPr>
                <w:rFonts w:ascii="Times New Roman" w:hAnsi="Times New Roman" w:cs="Times New Roman"/>
                <w:sz w:val="28"/>
                <w:szCs w:val="28"/>
              </w:rPr>
              <w:t xml:space="preserve"> а также любая другая информация, имеющая потенциальную коммерческую ценность в силу неизвестности ее третьим лицам, когда к ней нет доступа на законном основании</w:t>
            </w:r>
            <w:r w:rsidRPr="00CD569B">
              <w:rPr>
                <w:rFonts w:ascii="Times New Roman" w:hAnsi="Times New Roman" w:cs="Times New Roman"/>
                <w:color w:val="000000"/>
                <w:sz w:val="28"/>
                <w:szCs w:val="28"/>
              </w:rPr>
              <w:t>;</w:t>
            </w:r>
          </w:p>
          <w:p w14:paraId="5D35BB92"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 </w:t>
            </w:r>
            <w:r w:rsidRPr="00CD569B">
              <w:rPr>
                <w:rFonts w:ascii="Times New Roman" w:hAnsi="Times New Roman" w:cs="Times New Roman"/>
                <w:b/>
                <w:color w:val="000000"/>
                <w:sz w:val="28"/>
                <w:szCs w:val="28"/>
              </w:rPr>
              <w:t>Общество</w:t>
            </w:r>
            <w:r w:rsidRPr="00CD569B">
              <w:rPr>
                <w:rFonts w:ascii="Times New Roman" w:hAnsi="Times New Roman" w:cs="Times New Roman"/>
                <w:color w:val="000000"/>
                <w:sz w:val="28"/>
                <w:szCs w:val="28"/>
              </w:rPr>
              <w:t xml:space="preserve"> – АО «НГК «Тау-Кен Самрук»;</w:t>
            </w:r>
          </w:p>
          <w:p w14:paraId="7169B1E5"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w:t>
            </w:r>
            <w:r w:rsidRPr="00CD569B">
              <w:rPr>
                <w:rFonts w:ascii="Times New Roman" w:hAnsi="Times New Roman" w:cs="Times New Roman"/>
                <w:b/>
                <w:color w:val="000000"/>
                <w:sz w:val="28"/>
                <w:szCs w:val="28"/>
              </w:rPr>
              <w:t>Третье</w:t>
            </w:r>
            <w:r w:rsidRPr="00CD569B">
              <w:rPr>
                <w:rFonts w:ascii="Times New Roman" w:hAnsi="Times New Roman" w:cs="Times New Roman"/>
                <w:color w:val="000000"/>
                <w:sz w:val="28"/>
                <w:szCs w:val="28"/>
              </w:rPr>
              <w:t xml:space="preserve"> </w:t>
            </w:r>
            <w:r w:rsidRPr="00CD569B">
              <w:rPr>
                <w:rFonts w:ascii="Times New Roman" w:hAnsi="Times New Roman" w:cs="Times New Roman"/>
                <w:b/>
                <w:color w:val="000000"/>
                <w:sz w:val="28"/>
                <w:szCs w:val="28"/>
              </w:rPr>
              <w:t>Лицо</w:t>
            </w:r>
            <w:r w:rsidRPr="00CD569B">
              <w:rPr>
                <w:rFonts w:ascii="Times New Roman" w:hAnsi="Times New Roman" w:cs="Times New Roman"/>
                <w:color w:val="000000"/>
                <w:sz w:val="28"/>
                <w:szCs w:val="28"/>
              </w:rPr>
              <w:t>» -любое физическое, юридическое лицо, государство или административно-территориальная единица;</w:t>
            </w:r>
          </w:p>
          <w:p w14:paraId="7EDA8092"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 </w:t>
            </w:r>
            <w:r w:rsidRPr="00CD569B">
              <w:rPr>
                <w:rFonts w:ascii="Times New Roman" w:hAnsi="Times New Roman" w:cs="Times New Roman"/>
                <w:b/>
                <w:color w:val="000000"/>
                <w:sz w:val="28"/>
                <w:szCs w:val="28"/>
              </w:rPr>
              <w:t>Получающая сторона</w:t>
            </w:r>
            <w:r w:rsidRPr="00CD569B">
              <w:rPr>
                <w:rFonts w:ascii="Times New Roman" w:hAnsi="Times New Roman" w:cs="Times New Roman"/>
                <w:color w:val="000000"/>
                <w:sz w:val="28"/>
                <w:szCs w:val="28"/>
              </w:rPr>
              <w:t xml:space="preserve"> - означает Сторону Соглашения, получающую в порядке и на условиях, установленных Соглашением, от Раскрывающей стороны Конфиденциальную информацию;</w:t>
            </w:r>
          </w:p>
          <w:p w14:paraId="1F834DEA"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t xml:space="preserve">– </w:t>
            </w:r>
            <w:r w:rsidRPr="00CD569B">
              <w:rPr>
                <w:rFonts w:ascii="Times New Roman" w:hAnsi="Times New Roman" w:cs="Times New Roman"/>
                <w:b/>
                <w:bCs/>
                <w:sz w:val="28"/>
                <w:szCs w:val="28"/>
              </w:rPr>
              <w:t>Раскрывающая сторона</w:t>
            </w:r>
            <w:r w:rsidRPr="00CD569B">
              <w:rPr>
                <w:rFonts w:ascii="Times New Roman" w:hAnsi="Times New Roman" w:cs="Times New Roman"/>
                <w:sz w:val="28"/>
                <w:szCs w:val="28"/>
              </w:rPr>
              <w:t xml:space="preserve"> - означает Сторону Соглашения, передающую в порядке и на условиях, определенных в Соглашении, Получающей стороне Конфиденциальную информацию.</w:t>
            </w:r>
          </w:p>
          <w:p w14:paraId="0B50BAA4" w14:textId="77777777" w:rsidR="00EE2DA3" w:rsidRPr="00CD569B" w:rsidRDefault="00EE2DA3" w:rsidP="008242AF">
            <w:pPr>
              <w:ind w:firstLine="426"/>
              <w:jc w:val="both"/>
              <w:rPr>
                <w:rFonts w:ascii="Times New Roman" w:hAnsi="Times New Roman" w:cs="Times New Roman"/>
                <w:color w:val="000000"/>
                <w:sz w:val="28"/>
                <w:szCs w:val="28"/>
              </w:rPr>
            </w:pPr>
          </w:p>
          <w:p w14:paraId="3314D4A2"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2.</w:t>
            </w:r>
            <w:r w:rsidRPr="00CD569B">
              <w:rPr>
                <w:rFonts w:ascii="Times New Roman" w:hAnsi="Times New Roman" w:cs="Times New Roman"/>
                <w:color w:val="000000"/>
                <w:sz w:val="28"/>
                <w:szCs w:val="28"/>
              </w:rPr>
              <w:tab/>
              <w:t>Стороны подтверждают понимание важности вопроса и соглашаются принять на себя следующие обязательства:</w:t>
            </w:r>
          </w:p>
          <w:p w14:paraId="412E2763" w14:textId="77777777" w:rsidR="00EE2DA3" w:rsidRPr="00CD569B" w:rsidRDefault="00EE2DA3" w:rsidP="00EE2DA3">
            <w:pPr>
              <w:pStyle w:val="af"/>
              <w:numPr>
                <w:ilvl w:val="0"/>
                <w:numId w:val="6"/>
              </w:numPr>
              <w:spacing w:after="0" w:line="240" w:lineRule="auto"/>
              <w:ind w:left="0" w:firstLine="426"/>
              <w:contextualSpacing w:val="0"/>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в течение 5 лет с момента заключения настоящего Соглашения, Стороны не будут разглашать никакой информации, полученной ими, друг от друга, </w:t>
            </w:r>
            <w:r w:rsidRPr="00CD569B">
              <w:rPr>
                <w:rFonts w:ascii="Times New Roman" w:hAnsi="Times New Roman" w:cs="Times New Roman"/>
                <w:color w:val="000000"/>
                <w:sz w:val="28"/>
                <w:szCs w:val="28"/>
              </w:rPr>
              <w:lastRenderedPageBreak/>
              <w:t>являющейся Конфиденциальной информацией, какому-либо третьему Лицу и не будут использовать эту информацию для своей собственной выгоды;</w:t>
            </w:r>
          </w:p>
          <w:p w14:paraId="22A9E752"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Стороны будут соблюдать столь же высокую степень защиты информации во избежание разглашения или использования Конфиденциальной информации, какую любая из Сторон соблюдала бы в разумной степени в отношении своей собственной конфиденциальной информации такой же степени важности;</w:t>
            </w:r>
          </w:p>
          <w:p w14:paraId="6B1BECE8"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w:t>
            </w:r>
            <w:r w:rsidRPr="00CD569B">
              <w:rPr>
                <w:rFonts w:ascii="Times New Roman" w:hAnsi="Times New Roman" w:cs="Times New Roman"/>
                <w:color w:val="000000"/>
                <w:sz w:val="28"/>
                <w:szCs w:val="28"/>
              </w:rPr>
              <w:tab/>
              <w:t xml:space="preserve">Раскрывающая сторона вправе в любое время потребовать возврата Конфиденциальной информации путем подачи письменного уведомления об этом другой Стороне, в соответствии с условиями настоящего Соглашения. В течение 15 дней после получения такого уведомления Сторона, получившая Конфиденциальную информация должна возвратить всю оригинальную Конфиденциальную информацию ее владельцу и уничтожить все копии и репродукции (как письменные, так и электронные), которыми она располагает, и потребовать того же от всех </w:t>
            </w:r>
            <w:r w:rsidRPr="00CD569B">
              <w:rPr>
                <w:rFonts w:ascii="Times New Roman" w:hAnsi="Times New Roman" w:cs="Times New Roman"/>
                <w:color w:val="000000"/>
                <w:sz w:val="28"/>
                <w:szCs w:val="28"/>
                <w:lang w:val="kk-KZ"/>
              </w:rPr>
              <w:t>Третьих Л</w:t>
            </w:r>
            <w:r w:rsidRPr="00CD569B">
              <w:rPr>
                <w:rFonts w:ascii="Times New Roman" w:hAnsi="Times New Roman" w:cs="Times New Roman"/>
                <w:color w:val="000000"/>
                <w:sz w:val="28"/>
                <w:szCs w:val="28"/>
              </w:rPr>
              <w:t>иц, которым Конфиденциальная информация была предоставлена, в соответствии с условиями настоящего Соглашения, письменно уведомить об уничтожении Раскрывающую сторону (в случае уничтожения), представив копию акта об уничтожении.</w:t>
            </w:r>
          </w:p>
          <w:p w14:paraId="295C825C"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3.</w:t>
            </w:r>
            <w:r w:rsidRPr="00CD569B">
              <w:rPr>
                <w:rFonts w:ascii="Times New Roman" w:hAnsi="Times New Roman" w:cs="Times New Roman"/>
                <w:color w:val="000000"/>
                <w:sz w:val="28"/>
                <w:szCs w:val="28"/>
              </w:rPr>
              <w:tab/>
              <w:t xml:space="preserve">Любая Конфиденциальная информация, предоставленная в соответствии с настоящим Соглашением, должна сохраняться в условиях строгой конфиденциальности и не подлежит продаже, обмену, опубликованию или раскрытию какому бы то ни было </w:t>
            </w:r>
            <w:r w:rsidRPr="00CD569B">
              <w:rPr>
                <w:rFonts w:ascii="Times New Roman" w:hAnsi="Times New Roman" w:cs="Times New Roman"/>
                <w:color w:val="000000"/>
                <w:sz w:val="28"/>
                <w:szCs w:val="28"/>
                <w:lang w:val="kk-KZ"/>
              </w:rPr>
              <w:t xml:space="preserve">Третьему </w:t>
            </w:r>
            <w:r w:rsidRPr="00CD569B">
              <w:rPr>
                <w:rFonts w:ascii="Times New Roman" w:hAnsi="Times New Roman" w:cs="Times New Roman"/>
                <w:color w:val="000000"/>
                <w:sz w:val="28"/>
                <w:szCs w:val="28"/>
              </w:rPr>
              <w:t>Лицу каким-либо способом без предварительного письменного согласия Раскрывающей стороны, предоставившей Конфиденциальную информацию, за исключением случаев, особо оговоренных в настоящем Соглашении.</w:t>
            </w:r>
          </w:p>
          <w:p w14:paraId="5D01C37C"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4.</w:t>
            </w:r>
            <w:r w:rsidRPr="00CD569B">
              <w:rPr>
                <w:rFonts w:ascii="Times New Roman" w:hAnsi="Times New Roman" w:cs="Times New Roman"/>
                <w:color w:val="000000"/>
                <w:sz w:val="28"/>
                <w:szCs w:val="28"/>
              </w:rPr>
              <w:tab/>
              <w:t>Получающая сторона вправе раскрывать Конфиденциальную информацию без предварительного письменного согласия Раскрывающей стороны, предоставившую информацию:</w:t>
            </w:r>
          </w:p>
          <w:p w14:paraId="27B55180"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w:t>
            </w:r>
            <w:r w:rsidRPr="00CD569B">
              <w:rPr>
                <w:rFonts w:ascii="Times New Roman" w:hAnsi="Times New Roman" w:cs="Times New Roman"/>
                <w:color w:val="000000"/>
                <w:sz w:val="28"/>
                <w:szCs w:val="28"/>
              </w:rPr>
              <w:tab/>
              <w:t xml:space="preserve">своим сотрудникам/работникам и должностным лицам, на основе необходимости ознакомления и ограниченного использования, при условии, что любое несоблюдение вышеуказанными лицами требований конфиденциальности в отношении такой Конфиденциальной информации, в соответствии с положениями настоящего Соглашения, будет являться нарушением Стороной, получившей Конфиденциальную информацию своих обязательств по настоящему Соглашению; </w:t>
            </w:r>
          </w:p>
          <w:p w14:paraId="72047317"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t>2)</w:t>
            </w:r>
            <w:r w:rsidRPr="00CD569B">
              <w:rPr>
                <w:rFonts w:ascii="Times New Roman" w:hAnsi="Times New Roman" w:cs="Times New Roman"/>
                <w:color w:val="000000"/>
                <w:sz w:val="28"/>
                <w:szCs w:val="28"/>
              </w:rPr>
              <w:tab/>
              <w:t xml:space="preserve">потенциальным инвесторам на основе необходимости ознакомления и ограниченного использования для организации (со)финансирования Проекта либо привлечения заимствования </w:t>
            </w:r>
            <w:r w:rsidRPr="00CD569B">
              <w:rPr>
                <w:rFonts w:ascii="Times New Roman" w:hAnsi="Times New Roman" w:cs="Times New Roman"/>
                <w:color w:val="000000"/>
                <w:sz w:val="28"/>
                <w:szCs w:val="28"/>
                <w:lang w:val="kk-KZ"/>
              </w:rPr>
              <w:t>при наличи письменного разрешения Общества</w:t>
            </w:r>
            <w:r w:rsidRPr="00CD569B">
              <w:rPr>
                <w:rFonts w:ascii="Times New Roman" w:hAnsi="Times New Roman" w:cs="Times New Roman"/>
                <w:color w:val="000000"/>
                <w:sz w:val="28"/>
                <w:szCs w:val="28"/>
              </w:rPr>
              <w:t>;</w:t>
            </w:r>
          </w:p>
          <w:p w14:paraId="2FC02029"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3)</w:t>
            </w:r>
            <w:r w:rsidRPr="00CD569B">
              <w:rPr>
                <w:rFonts w:ascii="Times New Roman" w:hAnsi="Times New Roman" w:cs="Times New Roman"/>
                <w:color w:val="000000"/>
                <w:sz w:val="28"/>
                <w:szCs w:val="28"/>
              </w:rPr>
              <w:tab/>
              <w:t>уполномоченным в соответствии с законодательством Республики Казахстан и/или применимым правом государственным органам, акционерам/участникам/дочерним организациям Сторон;</w:t>
            </w:r>
          </w:p>
          <w:p w14:paraId="789E8076"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sz w:val="28"/>
                <w:szCs w:val="28"/>
              </w:rPr>
              <w:t>4)</w:t>
            </w:r>
            <w:r w:rsidRPr="00CD569B">
              <w:rPr>
                <w:rFonts w:ascii="Times New Roman" w:hAnsi="Times New Roman" w:cs="Times New Roman"/>
                <w:sz w:val="28"/>
                <w:szCs w:val="28"/>
              </w:rPr>
              <w:tab/>
              <w:t>в той минимальной мере, в какой это необходимо для соблюдения требований любого суда или иного государственного органа Республики Казахстан, имеющего законное правомочие требовать такого раскрытия;</w:t>
            </w:r>
          </w:p>
          <w:p w14:paraId="73B31837"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sz w:val="28"/>
                <w:szCs w:val="28"/>
              </w:rPr>
              <w:lastRenderedPageBreak/>
              <w:t>5)</w:t>
            </w:r>
            <w:r w:rsidRPr="00CD569B">
              <w:rPr>
                <w:rFonts w:ascii="Times New Roman" w:hAnsi="Times New Roman" w:cs="Times New Roman"/>
                <w:sz w:val="28"/>
                <w:szCs w:val="28"/>
              </w:rPr>
              <w:tab/>
              <w:t>в той мере, в какой Конфиденциальная информация уже является общедоступной не в результате нарушения настоящего Соглашения;</w:t>
            </w:r>
          </w:p>
          <w:p w14:paraId="38B4DECE"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sz w:val="28"/>
                <w:szCs w:val="28"/>
              </w:rPr>
              <w:t>6)</w:t>
            </w:r>
            <w:r w:rsidRPr="00CD569B">
              <w:rPr>
                <w:rFonts w:ascii="Times New Roman" w:hAnsi="Times New Roman" w:cs="Times New Roman"/>
                <w:sz w:val="28"/>
                <w:szCs w:val="28"/>
              </w:rPr>
              <w:tab/>
              <w:t>в той мере, в какой Конфиденциальная информация уже известна Стороне, получившей Конфиденциальную информацию в момент раскрытия без каких-либо ограничений на ее распространение, при условии, что Сторона, получившая Конфиденциальную информацию обязана доказать, что Конфиденциальная информация до этого раскрытия находилась в ее распоряжении без каких-либо ограничений на ее распространение.</w:t>
            </w:r>
          </w:p>
          <w:p w14:paraId="0DD4632D"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5.</w:t>
            </w:r>
            <w:r w:rsidRPr="00CD569B">
              <w:rPr>
                <w:rFonts w:ascii="Times New Roman" w:hAnsi="Times New Roman" w:cs="Times New Roman"/>
                <w:color w:val="000000"/>
                <w:sz w:val="28"/>
                <w:szCs w:val="28"/>
              </w:rPr>
              <w:tab/>
              <w:t>Получающая сторона гарантирует соблюдение Третьими Лицами, указанными в пункте 4 настоящего Соглашения, условий Соглашения и получить от этих Третьих Лиц обязательства (письменные обязательства) о неразглашении Конфиденциальной информации и по сохранению конфиденциальности.</w:t>
            </w:r>
          </w:p>
          <w:p w14:paraId="27ED5CC3"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6.</w:t>
            </w:r>
            <w:r w:rsidRPr="00CD569B">
              <w:rPr>
                <w:rFonts w:ascii="Times New Roman" w:hAnsi="Times New Roman" w:cs="Times New Roman"/>
                <w:color w:val="000000"/>
                <w:sz w:val="28"/>
                <w:szCs w:val="28"/>
              </w:rPr>
              <w:tab/>
              <w:t>Действие обязательств, содержащихся в настоящем Соглашении, прекращается автоматически при заключении между Сторонами нового соглашения, в котором будут содержаться положения, которые регулируют или относятся к вопросам защиты Конфиденциальной информации. Если в какое-либо новое соглашение не включены вопросы защиты конфиденциальной информации, то настоящее Соглашение сохраняет свою силу до момента его расторжения с учетом требований пункта 2 настоящего Соглашения.</w:t>
            </w:r>
          </w:p>
          <w:p w14:paraId="580C6D25"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7.</w:t>
            </w:r>
            <w:r w:rsidRPr="00CD569B">
              <w:rPr>
                <w:rFonts w:ascii="Times New Roman" w:hAnsi="Times New Roman" w:cs="Times New Roman"/>
                <w:color w:val="000000"/>
                <w:sz w:val="28"/>
                <w:szCs w:val="28"/>
              </w:rPr>
              <w:tab/>
              <w:t>Каждая Сторона несет ответственность за невыполнение или ненадлежащее выполнение условий настоящего Соглашения. Стороны несут также ответственность за соблюдение требования о том, что все Лица, которым Конфиденциальная информация передается в рамках настоящего Соглашения, должны соблюдать конфиденциальность такой информации и не разглашать ее.</w:t>
            </w:r>
          </w:p>
          <w:p w14:paraId="6FC40924"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8.</w:t>
            </w:r>
            <w:r w:rsidRPr="00CD569B">
              <w:rPr>
                <w:rFonts w:ascii="Times New Roman" w:hAnsi="Times New Roman" w:cs="Times New Roman"/>
                <w:color w:val="000000"/>
                <w:sz w:val="28"/>
                <w:szCs w:val="28"/>
              </w:rPr>
              <w:tab/>
              <w:t xml:space="preserve">Конфиденциальная информация по настоящему Соглашению на любых видах носителей передается Раскрывающей стороной, предоставляющей Конфиденциальную информацию Получающей стороне, получающей Конфиденциальную информацию после оформления и подписания Актов приема-передачи документов (подписание Акта приема-передачи не требуется в случаях передачи Конфиденциальной информации в электронной форме). </w:t>
            </w:r>
          </w:p>
          <w:p w14:paraId="4E9FAF13"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9.</w:t>
            </w:r>
            <w:r w:rsidRPr="00CD569B">
              <w:rPr>
                <w:rFonts w:ascii="Times New Roman" w:hAnsi="Times New Roman" w:cs="Times New Roman"/>
                <w:color w:val="000000"/>
                <w:sz w:val="28"/>
                <w:szCs w:val="28"/>
              </w:rPr>
              <w:tab/>
              <w:t>Сторона, которой была передана Конфиденциальная информация, ни в коем случае не приобретает каких бы то ни было прав собственности на Конфиденциальную информацию, полученную согласно настоящему Соглашению.</w:t>
            </w:r>
          </w:p>
          <w:p w14:paraId="5F0C55A0"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10. Конфиденциальная информация не будет считаться конфиденциальной и Получающая сторона, получившая Конфиденциальную информацию не будет иметь никаких обязательств в отношении данной информации, если она удовлетворяет одному из следующих пунктов:</w:t>
            </w:r>
          </w:p>
          <w:p w14:paraId="773DC046"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t>1) является или становится публично известной в результате неправильного, небрежного или намеренного действия Раскрывающей стороны, предоставившей Конфиденциальную информацию;</w:t>
            </w:r>
          </w:p>
          <w:p w14:paraId="170645E0"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t>2)</w:t>
            </w:r>
            <w:r w:rsidRPr="00CD569B">
              <w:rPr>
                <w:rFonts w:ascii="Times New Roman" w:hAnsi="Times New Roman" w:cs="Times New Roman"/>
                <w:color w:val="000000"/>
                <w:sz w:val="28"/>
                <w:szCs w:val="28"/>
              </w:rPr>
              <w:tab/>
              <w:t>законно получена от третьей стороны без ограничения и без нарушения условий настоящего Соглашения;</w:t>
            </w:r>
          </w:p>
          <w:p w14:paraId="66B3735F"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lastRenderedPageBreak/>
              <w:t>3)</w:t>
            </w:r>
            <w:r w:rsidRPr="00CD569B">
              <w:rPr>
                <w:rFonts w:ascii="Times New Roman" w:hAnsi="Times New Roman" w:cs="Times New Roman"/>
                <w:color w:val="000000"/>
                <w:sz w:val="28"/>
                <w:szCs w:val="28"/>
              </w:rPr>
              <w:tab/>
              <w:t>представлена Третьему лицу Раскрывающей стороной, предоставляющей Конфиденциальную информацию без аналогичного ограничения на права Третьего лица;</w:t>
            </w:r>
          </w:p>
          <w:p w14:paraId="0D5DEAEB"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sz w:val="28"/>
                <w:szCs w:val="28"/>
              </w:rPr>
              <w:t>4)</w:t>
            </w:r>
            <w:r w:rsidRPr="00CD569B">
              <w:rPr>
                <w:rFonts w:ascii="Times New Roman" w:hAnsi="Times New Roman" w:cs="Times New Roman"/>
                <w:sz w:val="28"/>
                <w:szCs w:val="28"/>
              </w:rPr>
              <w:tab/>
              <w:t>разрешена к раскрытию письменным разрешением Раскрывающей стороны, предоставляющей Конфиденциальную информацию.</w:t>
            </w:r>
          </w:p>
          <w:p w14:paraId="6709DFF5"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11. Если третья сторона возбудит иск или другое юридическое действие к Получающей/Раскрывающей стороне на предмет раскрытия какой-либо Конфиденциальной информации, Получающая/Раскрывающая сторона немедленно уведомит об этом Получающую/Раскрывающую сторону и примет все возможные меры для предотвращения разглашения Конфиденциальной информации.</w:t>
            </w:r>
          </w:p>
          <w:p w14:paraId="00E1A8C1"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12. Раскрытие Конфиденциальной информации независимо от того, вызвано ли такое раскрытие умышленными или неосторожными действиями Получающей стороны, за исключением случаев, предусмотренных настоящим Соглашением, является нарушением Соглашения и влечет за собой возмещение убытка Получающей стороной Раскрывающей стороне.</w:t>
            </w:r>
          </w:p>
          <w:p w14:paraId="6C13930E"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13. В случае невыполнения условий настоящего Соглашения Стороны несут ответственность в соответствии с действующим законодательством Республики Казахстан.</w:t>
            </w:r>
          </w:p>
          <w:p w14:paraId="45FD80F7"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14. В случае реорганизации одной из Сторон все права и обязанности по настоящему Соглашению переходят к ее правопреемнику.</w:t>
            </w:r>
          </w:p>
          <w:p w14:paraId="294952EE"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15. Не допускается передача своих прав и обязанностей по настоящему Соглашению какой-либо из Сторон третьим лицам.</w:t>
            </w:r>
          </w:p>
          <w:p w14:paraId="7CFF4E12"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16.</w:t>
            </w:r>
            <w:r w:rsidRPr="00CD569B">
              <w:rPr>
                <w:rFonts w:ascii="Times New Roman" w:hAnsi="Times New Roman" w:cs="Times New Roman"/>
                <w:color w:val="000000"/>
                <w:sz w:val="28"/>
                <w:szCs w:val="28"/>
              </w:rPr>
              <w:tab/>
              <w:t>Стороны освобождаются от ответственности за полное или частичное неисполнение обязательств по Соглашению, если предоставят обоснование того, что это было вызвано непреодолимой силой, т.е. чрезвычайными и непредотвратимыми при данных условиях обстоятельствами (форс-мажор): пожары, землетрясения, сели и прочие стихийные явления, эпидемии, военные действия, акты государственных органов Республики Казахстан (решения, постановления и т.д.).</w:t>
            </w:r>
          </w:p>
          <w:p w14:paraId="69631208"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17. Сторона, ссылающаяся на форс-мажорные обстоятельства, обязана предоставить доказательства для их подтверждения</w:t>
            </w:r>
            <w:r w:rsidRPr="00CD569B">
              <w:rPr>
                <w:rFonts w:ascii="Times New Roman" w:hAnsi="Times New Roman" w:cs="Times New Roman"/>
                <w:sz w:val="28"/>
                <w:szCs w:val="28"/>
              </w:rPr>
              <w:t>, в частности, что надлежащее исполнение оказалось невозможным вследствие форс-мажорных обстоятельств</w:t>
            </w:r>
            <w:r w:rsidRPr="00CD569B">
              <w:rPr>
                <w:rFonts w:ascii="Times New Roman" w:hAnsi="Times New Roman" w:cs="Times New Roman"/>
                <w:color w:val="000000"/>
                <w:sz w:val="28"/>
                <w:szCs w:val="28"/>
              </w:rPr>
              <w:t>.</w:t>
            </w:r>
          </w:p>
          <w:p w14:paraId="18B7A2BD"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18. Никакие положения, содержащиеся в настоящем Соглашении, а также вытекающие из него, не должны рассматриваться или толковаться как заверение или гарантия в отношении точности или полноты какой-либо Конфиденциальной информации, передаваемой в рамках настоящего Соглашения. </w:t>
            </w:r>
          </w:p>
          <w:p w14:paraId="57EADA5E"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19. Настоящее Соглашение регулируется и интерпретируется в соответствии с действующим законодательством Республики Казахстан. Любые разногласия, противоречия или споры, возникающие из или в связи с настоящим Соглашением, или нарушением, прекращением или недействительностью настоящего Соглашения, которые не могут быть решены Сторонами путем переговоров, будут решены в судебных органах Республики Казахстан в г. Астана, в соответствии с законодательством Республики Казахстан.</w:t>
            </w:r>
          </w:p>
          <w:p w14:paraId="67C81A58"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lastRenderedPageBreak/>
              <w:t xml:space="preserve">20. Настоящее Соглашение вступает в силу с момента его подписания Сторонами и действует в течение 5 лет с момента подписания настоящего Соглашения. </w:t>
            </w:r>
          </w:p>
          <w:p w14:paraId="02A785C7"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21. Безотносительно к условиям настоящего Соглашения передаваемая информация является конфиденциальной в течение 5 лет с даты ее передачи. В случаях прекращения действия настоящего Соглашения Стороны несут гражданско-правовую ответственность за разглашение Конфиденциальной информации в течение 5 лет после прекращения действия настоящего Соглашения. В случаях прекращения действия Соглашения возврат Конфиденциальной информации осуществляется в срок, установленный Раскрывающей стороной. </w:t>
            </w:r>
          </w:p>
          <w:p w14:paraId="6FC3D4AB"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22. Дополнения, изменения и поправки к настоящему Соглашению имеют юридическую силу только в том случае, если они оформлены в письменном виде, подписаны уполномоченными представителями каждой из Сторон и скреплены печатями Сторон.</w:t>
            </w:r>
          </w:p>
          <w:p w14:paraId="46C298DD" w14:textId="77777777" w:rsidR="00EE2DA3" w:rsidRPr="00CD569B" w:rsidRDefault="00EE2DA3" w:rsidP="008242AF">
            <w:pPr>
              <w:ind w:firstLine="426"/>
              <w:jc w:val="both"/>
              <w:rPr>
                <w:rFonts w:ascii="Times New Roman" w:hAnsi="Times New Roman" w:cs="Times New Roman"/>
                <w:color w:val="000000"/>
                <w:sz w:val="28"/>
                <w:szCs w:val="28"/>
              </w:rPr>
            </w:pPr>
          </w:p>
          <w:p w14:paraId="326F20B1" w14:textId="77777777" w:rsidR="00EE2DA3" w:rsidRPr="00CD569B" w:rsidRDefault="00EE2DA3" w:rsidP="008242AF">
            <w:pPr>
              <w:ind w:firstLine="426"/>
              <w:jc w:val="both"/>
              <w:rPr>
                <w:rFonts w:ascii="Times New Roman" w:hAnsi="Times New Roman" w:cs="Times New Roman"/>
                <w:b/>
                <w:bCs/>
                <w:color w:val="000000"/>
                <w:sz w:val="28"/>
                <w:szCs w:val="28"/>
              </w:rPr>
            </w:pPr>
          </w:p>
          <w:p w14:paraId="6C45E7F0" w14:textId="77777777" w:rsidR="00EE2DA3" w:rsidRPr="00CD569B" w:rsidRDefault="00EE2DA3" w:rsidP="008242AF">
            <w:pPr>
              <w:ind w:firstLine="426"/>
              <w:jc w:val="both"/>
              <w:rPr>
                <w:rFonts w:ascii="Times New Roman" w:hAnsi="Times New Roman" w:cs="Times New Roman"/>
                <w:b/>
                <w:bCs/>
                <w:color w:val="000000"/>
                <w:sz w:val="28"/>
                <w:szCs w:val="28"/>
              </w:rPr>
            </w:pPr>
          </w:p>
          <w:p w14:paraId="50DFC086" w14:textId="77777777" w:rsidR="00EE2DA3" w:rsidRPr="00CD569B" w:rsidRDefault="00EE2DA3" w:rsidP="008242AF">
            <w:pPr>
              <w:tabs>
                <w:tab w:val="left" w:pos="1690"/>
              </w:tabs>
              <w:ind w:firstLine="426"/>
              <w:jc w:val="both"/>
              <w:rPr>
                <w:rFonts w:ascii="Times New Roman" w:hAnsi="Times New Roman" w:cs="Times New Roman"/>
                <w:b/>
                <w:bCs/>
                <w:color w:val="000000"/>
                <w:sz w:val="28"/>
                <w:szCs w:val="28"/>
              </w:rPr>
            </w:pPr>
            <w:r w:rsidRPr="00CD569B">
              <w:rPr>
                <w:rFonts w:ascii="Times New Roman" w:hAnsi="Times New Roman" w:cs="Times New Roman"/>
                <w:b/>
                <w:bCs/>
                <w:color w:val="000000"/>
                <w:sz w:val="28"/>
                <w:szCs w:val="28"/>
              </w:rPr>
              <w:t>Адреса и подписи сторон</w:t>
            </w:r>
          </w:p>
          <w:tbl>
            <w:tblPr>
              <w:tblpPr w:leftFromText="180" w:rightFromText="180" w:vertAnchor="text" w:horzAnchor="margin" w:tblpY="28"/>
              <w:tblW w:w="0" w:type="auto"/>
              <w:tblLayout w:type="fixed"/>
              <w:tblLook w:val="01E0" w:firstRow="1" w:lastRow="1" w:firstColumn="1" w:lastColumn="1" w:noHBand="0" w:noVBand="0"/>
            </w:tblPr>
            <w:tblGrid>
              <w:gridCol w:w="5009"/>
            </w:tblGrid>
            <w:tr w:rsidR="00EE2DA3" w:rsidRPr="00CD569B" w14:paraId="375F95CB" w14:textId="77777777" w:rsidTr="008242AF">
              <w:trPr>
                <w:trHeight w:val="1397"/>
              </w:trPr>
              <w:tc>
                <w:tcPr>
                  <w:tcW w:w="5009" w:type="dxa"/>
                </w:tcPr>
                <w:p w14:paraId="32E9A288" w14:textId="77777777" w:rsidR="00EE2DA3" w:rsidRPr="00CD569B" w:rsidRDefault="00EE2DA3" w:rsidP="008242AF">
                  <w:pPr>
                    <w:ind w:left="319"/>
                    <w:jc w:val="both"/>
                    <w:rPr>
                      <w:rFonts w:ascii="Times New Roman" w:hAnsi="Times New Roman" w:cs="Times New Roman"/>
                      <w:b/>
                      <w:sz w:val="28"/>
                      <w:szCs w:val="28"/>
                    </w:rPr>
                  </w:pPr>
                  <w:r w:rsidRPr="00CD569B">
                    <w:rPr>
                      <w:rFonts w:ascii="Times New Roman" w:hAnsi="Times New Roman" w:cs="Times New Roman"/>
                      <w:b/>
                      <w:sz w:val="28"/>
                      <w:szCs w:val="28"/>
                    </w:rPr>
                    <w:t xml:space="preserve">Юридический адрес: </w:t>
                  </w:r>
                </w:p>
                <w:p w14:paraId="480D0AAE" w14:textId="77777777" w:rsidR="00EE2DA3" w:rsidRPr="00CD569B" w:rsidRDefault="00EE2DA3" w:rsidP="008242AF">
                  <w:pPr>
                    <w:ind w:left="319"/>
                    <w:jc w:val="both"/>
                    <w:rPr>
                      <w:rFonts w:ascii="Times New Roman" w:hAnsi="Times New Roman" w:cs="Times New Roman"/>
                      <w:b/>
                      <w:sz w:val="28"/>
                      <w:szCs w:val="28"/>
                    </w:rPr>
                  </w:pPr>
                </w:p>
              </w:tc>
            </w:tr>
            <w:tr w:rsidR="00EE2DA3" w:rsidRPr="00CD569B" w14:paraId="644BC8CF" w14:textId="77777777" w:rsidTr="008242AF">
              <w:trPr>
                <w:trHeight w:val="1407"/>
              </w:trPr>
              <w:tc>
                <w:tcPr>
                  <w:tcW w:w="5009" w:type="dxa"/>
                </w:tcPr>
                <w:p w14:paraId="69026BC1" w14:textId="77777777" w:rsidR="00EE2DA3" w:rsidRPr="00CD569B" w:rsidRDefault="00EE2DA3" w:rsidP="008242AF">
                  <w:pPr>
                    <w:pStyle w:val="af8"/>
                    <w:spacing w:line="240" w:lineRule="auto"/>
                    <w:ind w:left="319"/>
                    <w:rPr>
                      <w:sz w:val="28"/>
                      <w:szCs w:val="28"/>
                    </w:rPr>
                  </w:pPr>
                  <w:r w:rsidRPr="00CD569B">
                    <w:rPr>
                      <w:sz w:val="28"/>
                      <w:szCs w:val="28"/>
                    </w:rPr>
                    <w:t xml:space="preserve">Тел.: </w:t>
                  </w:r>
                </w:p>
                <w:p w14:paraId="1CECB13E" w14:textId="77777777" w:rsidR="00EE2DA3" w:rsidRPr="00CD569B" w:rsidRDefault="00EE2DA3" w:rsidP="008242AF">
                  <w:pPr>
                    <w:pStyle w:val="af8"/>
                    <w:spacing w:line="240" w:lineRule="auto"/>
                    <w:ind w:left="319"/>
                    <w:rPr>
                      <w:sz w:val="28"/>
                      <w:szCs w:val="28"/>
                    </w:rPr>
                  </w:pPr>
                </w:p>
                <w:p w14:paraId="3F58611A" w14:textId="77777777" w:rsidR="00EE2DA3" w:rsidRPr="00CD569B" w:rsidRDefault="00EE2DA3" w:rsidP="008242AF">
                  <w:pPr>
                    <w:pStyle w:val="af8"/>
                    <w:tabs>
                      <w:tab w:val="left" w:pos="1327"/>
                    </w:tabs>
                    <w:spacing w:line="240" w:lineRule="auto"/>
                    <w:rPr>
                      <w:sz w:val="28"/>
                      <w:szCs w:val="28"/>
                    </w:rPr>
                  </w:pPr>
                  <w:r w:rsidRPr="00CD569B">
                    <w:rPr>
                      <w:sz w:val="28"/>
                      <w:szCs w:val="28"/>
                    </w:rPr>
                    <w:tab/>
                  </w:r>
                </w:p>
                <w:p w14:paraId="3C920A85" w14:textId="77777777" w:rsidR="00EE2DA3" w:rsidRPr="00CD569B" w:rsidRDefault="00EE2DA3" w:rsidP="008242AF">
                  <w:pPr>
                    <w:pStyle w:val="af8"/>
                    <w:spacing w:line="240" w:lineRule="auto"/>
                    <w:ind w:left="319"/>
                    <w:rPr>
                      <w:sz w:val="28"/>
                      <w:szCs w:val="28"/>
                    </w:rPr>
                  </w:pPr>
                  <w:r w:rsidRPr="00CD569B">
                    <w:rPr>
                      <w:sz w:val="28"/>
                      <w:szCs w:val="28"/>
                    </w:rPr>
                    <w:t>Директор</w:t>
                  </w:r>
                </w:p>
                <w:p w14:paraId="49AA759F" w14:textId="77777777" w:rsidR="00EE2DA3" w:rsidRPr="00CD569B" w:rsidRDefault="00EE2DA3" w:rsidP="008242AF">
                  <w:pPr>
                    <w:pStyle w:val="af8"/>
                    <w:spacing w:line="240" w:lineRule="auto"/>
                    <w:ind w:left="319"/>
                    <w:rPr>
                      <w:sz w:val="28"/>
                      <w:szCs w:val="28"/>
                    </w:rPr>
                  </w:pPr>
                </w:p>
                <w:p w14:paraId="2B6F1E6B" w14:textId="77777777" w:rsidR="00EE2DA3" w:rsidRPr="00CD569B" w:rsidRDefault="00EE2DA3" w:rsidP="008242AF">
                  <w:pPr>
                    <w:pStyle w:val="af8"/>
                    <w:spacing w:line="240" w:lineRule="auto"/>
                    <w:rPr>
                      <w:sz w:val="28"/>
                      <w:szCs w:val="28"/>
                    </w:rPr>
                  </w:pPr>
                </w:p>
                <w:p w14:paraId="60EEB78D" w14:textId="77777777" w:rsidR="00EE2DA3" w:rsidRPr="00CD569B" w:rsidRDefault="00EE2DA3" w:rsidP="008242AF">
                  <w:pPr>
                    <w:pStyle w:val="af8"/>
                    <w:spacing w:line="240" w:lineRule="auto"/>
                    <w:rPr>
                      <w:sz w:val="28"/>
                      <w:szCs w:val="28"/>
                    </w:rPr>
                  </w:pPr>
                  <w:r w:rsidRPr="00CD569B">
                    <w:rPr>
                      <w:sz w:val="28"/>
                      <w:szCs w:val="28"/>
                    </w:rPr>
                    <w:t xml:space="preserve">_____________________ </w:t>
                  </w:r>
                </w:p>
                <w:p w14:paraId="41047D68" w14:textId="77777777" w:rsidR="00EE2DA3" w:rsidRPr="00CD569B" w:rsidRDefault="00EE2DA3" w:rsidP="008242AF">
                  <w:pPr>
                    <w:pStyle w:val="af8"/>
                    <w:spacing w:line="240" w:lineRule="auto"/>
                    <w:ind w:left="319"/>
                    <w:rPr>
                      <w:sz w:val="28"/>
                      <w:szCs w:val="28"/>
                    </w:rPr>
                  </w:pPr>
                </w:p>
              </w:tc>
            </w:tr>
          </w:tbl>
          <w:p w14:paraId="4A6398B9" w14:textId="77777777" w:rsidR="00EE2DA3" w:rsidRPr="00CD569B" w:rsidRDefault="00EE2DA3" w:rsidP="008242AF">
            <w:pPr>
              <w:jc w:val="both"/>
              <w:rPr>
                <w:rFonts w:ascii="Times New Roman" w:hAnsi="Times New Roman" w:cs="Times New Roman"/>
                <w:b/>
                <w:sz w:val="28"/>
                <w:szCs w:val="28"/>
              </w:rPr>
            </w:pPr>
            <w:r w:rsidRPr="00CD569B">
              <w:rPr>
                <w:rFonts w:ascii="Times New Roman" w:hAnsi="Times New Roman" w:cs="Times New Roman"/>
                <w:b/>
                <w:sz w:val="28"/>
                <w:szCs w:val="28"/>
              </w:rPr>
              <w:t>АО «НГК «Тау-Кен Самрук»</w:t>
            </w:r>
          </w:p>
          <w:p w14:paraId="69E6BDC8" w14:textId="77777777" w:rsidR="00EE2DA3" w:rsidRPr="00CD569B" w:rsidRDefault="00EE2DA3" w:rsidP="008242AF">
            <w:pPr>
              <w:ind w:firstLine="426"/>
              <w:jc w:val="both"/>
              <w:rPr>
                <w:rFonts w:ascii="Times New Roman" w:hAnsi="Times New Roman" w:cs="Times New Roman"/>
                <w:b/>
                <w:sz w:val="28"/>
                <w:szCs w:val="28"/>
              </w:rPr>
            </w:pPr>
          </w:p>
          <w:p w14:paraId="540B93EC" w14:textId="77777777" w:rsidR="00EE2DA3" w:rsidRPr="00CD569B" w:rsidRDefault="00EE2DA3" w:rsidP="008242AF">
            <w:pPr>
              <w:ind w:firstLine="426"/>
              <w:jc w:val="both"/>
              <w:rPr>
                <w:rFonts w:ascii="Times New Roman" w:hAnsi="Times New Roman" w:cs="Times New Roman"/>
                <w:b/>
                <w:sz w:val="28"/>
                <w:szCs w:val="28"/>
              </w:rPr>
            </w:pPr>
            <w:r w:rsidRPr="00CD569B">
              <w:rPr>
                <w:rFonts w:ascii="Times New Roman" w:hAnsi="Times New Roman" w:cs="Times New Roman"/>
                <w:b/>
                <w:sz w:val="28"/>
                <w:szCs w:val="28"/>
              </w:rPr>
              <w:t>Юридический адрес:</w:t>
            </w:r>
          </w:p>
          <w:p w14:paraId="5B369EA6" w14:textId="77777777" w:rsidR="00EE2DA3" w:rsidRPr="00CD569B" w:rsidRDefault="00EE2DA3" w:rsidP="008242AF">
            <w:pPr>
              <w:ind w:left="454" w:right="279" w:hanging="28"/>
              <w:jc w:val="both"/>
              <w:rPr>
                <w:rFonts w:ascii="Times New Roman" w:hAnsi="Times New Roman" w:cs="Times New Roman"/>
                <w:b/>
                <w:sz w:val="28"/>
                <w:szCs w:val="28"/>
              </w:rPr>
            </w:pPr>
            <w:r w:rsidRPr="00CD569B">
              <w:rPr>
                <w:rFonts w:ascii="Times New Roman" w:hAnsi="Times New Roman" w:cs="Times New Roman"/>
                <w:b/>
                <w:sz w:val="28"/>
                <w:szCs w:val="28"/>
              </w:rPr>
              <w:t xml:space="preserve">010000, г. Нур-Султан, район Есиль, </w:t>
            </w:r>
          </w:p>
          <w:p w14:paraId="59711EF2" w14:textId="77777777" w:rsidR="00EE2DA3" w:rsidRPr="00CD569B" w:rsidRDefault="00EE2DA3" w:rsidP="008242AF">
            <w:pPr>
              <w:ind w:left="454" w:right="279" w:hanging="28"/>
              <w:jc w:val="both"/>
              <w:rPr>
                <w:rFonts w:ascii="Times New Roman" w:hAnsi="Times New Roman" w:cs="Times New Roman"/>
                <w:b/>
                <w:sz w:val="28"/>
                <w:szCs w:val="28"/>
              </w:rPr>
            </w:pPr>
            <w:r w:rsidRPr="00CD569B">
              <w:rPr>
                <w:rFonts w:ascii="Times New Roman" w:hAnsi="Times New Roman" w:cs="Times New Roman"/>
                <w:b/>
                <w:sz w:val="28"/>
                <w:szCs w:val="28"/>
              </w:rPr>
              <w:t>улица Е 10, дом 17/10</w:t>
            </w:r>
          </w:p>
          <w:p w14:paraId="63BCFF2E" w14:textId="77777777" w:rsidR="00EE2DA3" w:rsidRPr="00CD569B" w:rsidRDefault="00EE2DA3" w:rsidP="008242AF">
            <w:pPr>
              <w:ind w:firstLine="426"/>
              <w:jc w:val="both"/>
              <w:rPr>
                <w:rFonts w:ascii="Times New Roman" w:hAnsi="Times New Roman" w:cs="Times New Roman"/>
                <w:b/>
                <w:sz w:val="28"/>
                <w:szCs w:val="28"/>
              </w:rPr>
            </w:pPr>
            <w:r w:rsidRPr="00CD569B">
              <w:rPr>
                <w:rFonts w:ascii="Times New Roman" w:hAnsi="Times New Roman" w:cs="Times New Roman"/>
                <w:b/>
                <w:sz w:val="28"/>
                <w:szCs w:val="28"/>
              </w:rPr>
              <w:t>Тел: 8(7172)559572</w:t>
            </w:r>
          </w:p>
          <w:p w14:paraId="64967CAC" w14:textId="77777777" w:rsidR="00EE2DA3" w:rsidRPr="00CD569B" w:rsidRDefault="00EE2DA3" w:rsidP="008242AF">
            <w:pPr>
              <w:ind w:firstLine="426"/>
              <w:jc w:val="both"/>
              <w:rPr>
                <w:rFonts w:ascii="Times New Roman" w:hAnsi="Times New Roman" w:cs="Times New Roman"/>
                <w:b/>
                <w:sz w:val="28"/>
                <w:szCs w:val="28"/>
              </w:rPr>
            </w:pPr>
            <w:r w:rsidRPr="00CD569B">
              <w:rPr>
                <w:rFonts w:ascii="Times New Roman" w:hAnsi="Times New Roman" w:cs="Times New Roman"/>
                <w:b/>
                <w:sz w:val="28"/>
                <w:szCs w:val="28"/>
              </w:rPr>
              <w:t>Факс: 8(7172)552780</w:t>
            </w:r>
          </w:p>
          <w:p w14:paraId="7C39C113" w14:textId="77777777" w:rsidR="00EE2DA3" w:rsidRPr="00CD569B" w:rsidRDefault="00EE2DA3" w:rsidP="008242AF">
            <w:pPr>
              <w:ind w:firstLine="426"/>
              <w:jc w:val="both"/>
              <w:rPr>
                <w:rFonts w:ascii="Times New Roman" w:hAnsi="Times New Roman" w:cs="Times New Roman"/>
                <w:b/>
                <w:sz w:val="28"/>
                <w:szCs w:val="28"/>
              </w:rPr>
            </w:pPr>
          </w:p>
          <w:p w14:paraId="4EB0FA00" w14:textId="77777777" w:rsidR="00EE2DA3" w:rsidRPr="00CD569B" w:rsidRDefault="00EE2DA3" w:rsidP="008242AF">
            <w:pPr>
              <w:ind w:firstLine="426"/>
              <w:jc w:val="both"/>
              <w:rPr>
                <w:rFonts w:ascii="Times New Roman" w:hAnsi="Times New Roman" w:cs="Times New Roman"/>
                <w:b/>
                <w:sz w:val="28"/>
                <w:szCs w:val="28"/>
              </w:rPr>
            </w:pPr>
          </w:p>
          <w:p w14:paraId="7673B4D4" w14:textId="573A39E1" w:rsidR="00EE2DA3" w:rsidRPr="00CD569B" w:rsidRDefault="00EE2DA3" w:rsidP="008242AF">
            <w:pPr>
              <w:jc w:val="both"/>
              <w:rPr>
                <w:rFonts w:ascii="Times New Roman" w:hAnsi="Times New Roman" w:cs="Times New Roman"/>
                <w:b/>
                <w:sz w:val="28"/>
                <w:szCs w:val="28"/>
              </w:rPr>
            </w:pPr>
            <w:r w:rsidRPr="00CD569B">
              <w:rPr>
                <w:rFonts w:ascii="Times New Roman" w:hAnsi="Times New Roman" w:cs="Times New Roman"/>
                <w:b/>
                <w:sz w:val="28"/>
                <w:szCs w:val="28"/>
              </w:rPr>
              <w:t>И.о. Председатель Правления</w:t>
            </w:r>
          </w:p>
          <w:p w14:paraId="4FED1942" w14:textId="0224427E" w:rsidR="00EE2DA3" w:rsidRPr="00CD569B" w:rsidRDefault="00EE2DA3" w:rsidP="00CD569B">
            <w:pPr>
              <w:jc w:val="both"/>
              <w:rPr>
                <w:rFonts w:ascii="Times New Roman" w:hAnsi="Times New Roman" w:cs="Times New Roman"/>
                <w:b/>
                <w:sz w:val="28"/>
                <w:szCs w:val="28"/>
              </w:rPr>
            </w:pPr>
            <w:r w:rsidRPr="00CD569B">
              <w:rPr>
                <w:rFonts w:ascii="Times New Roman" w:hAnsi="Times New Roman" w:cs="Times New Roman"/>
                <w:b/>
                <w:sz w:val="28"/>
                <w:szCs w:val="28"/>
              </w:rPr>
              <w:t xml:space="preserve">                                                    </w:t>
            </w:r>
            <w:r w:rsidR="00CD569B">
              <w:rPr>
                <w:rFonts w:ascii="Times New Roman" w:hAnsi="Times New Roman" w:cs="Times New Roman"/>
                <w:b/>
                <w:sz w:val="28"/>
                <w:szCs w:val="28"/>
              </w:rPr>
              <w:t xml:space="preserve">                             </w:t>
            </w:r>
            <w:r w:rsidRPr="00CD569B">
              <w:rPr>
                <w:rFonts w:ascii="Times New Roman" w:hAnsi="Times New Roman" w:cs="Times New Roman"/>
                <w:b/>
                <w:sz w:val="28"/>
                <w:szCs w:val="28"/>
              </w:rPr>
              <w:t>_________________</w:t>
            </w:r>
            <w:r w:rsidRPr="00CD569B">
              <w:rPr>
                <w:rFonts w:ascii="Times New Roman" w:hAnsi="Times New Roman" w:cs="Times New Roman"/>
                <w:sz w:val="28"/>
                <w:szCs w:val="28"/>
              </w:rPr>
              <w:t xml:space="preserve"> </w:t>
            </w:r>
            <w:r w:rsidRPr="00CD569B">
              <w:rPr>
                <w:rFonts w:ascii="Times New Roman" w:hAnsi="Times New Roman" w:cs="Times New Roman"/>
                <w:b/>
                <w:sz w:val="28"/>
                <w:szCs w:val="28"/>
              </w:rPr>
              <w:t>Б.Орынбеков</w:t>
            </w:r>
          </w:p>
        </w:tc>
      </w:tr>
      <w:tr w:rsidR="00EE2DA3" w:rsidRPr="003D6B00" w14:paraId="6538E249" w14:textId="77777777" w:rsidTr="008242AF">
        <w:tc>
          <w:tcPr>
            <w:tcW w:w="10201" w:type="dxa"/>
          </w:tcPr>
          <w:p w14:paraId="46AFE6DF" w14:textId="77777777" w:rsidR="00EE2DA3" w:rsidRPr="0069217E" w:rsidRDefault="00EE2DA3" w:rsidP="008242AF">
            <w:pPr>
              <w:jc w:val="both"/>
              <w:rPr>
                <w:b/>
                <w:bCs/>
                <w:color w:val="000000"/>
              </w:rPr>
            </w:pPr>
          </w:p>
        </w:tc>
      </w:tr>
    </w:tbl>
    <w:p w14:paraId="29D53BA6" w14:textId="77777777" w:rsidR="00D63676" w:rsidRPr="00EE2DA3" w:rsidRDefault="00D63676" w:rsidP="00D63676">
      <w:pPr>
        <w:pStyle w:val="ae"/>
        <w:widowControl w:val="0"/>
        <w:spacing w:after="0" w:line="240" w:lineRule="auto"/>
        <w:ind w:left="5670"/>
        <w:jc w:val="right"/>
        <w:rPr>
          <w:rFonts w:eastAsia="Times New Roman"/>
          <w:b/>
          <w:sz w:val="28"/>
          <w:szCs w:val="28"/>
          <w:lang w:val="ru"/>
        </w:rPr>
      </w:pPr>
    </w:p>
    <w:p w14:paraId="745E25FE" w14:textId="77777777" w:rsidR="00D63676" w:rsidRPr="00031C1D" w:rsidRDefault="00D63676" w:rsidP="00D63676">
      <w:pPr>
        <w:pStyle w:val="ae"/>
        <w:widowControl w:val="0"/>
        <w:spacing w:after="0" w:line="240" w:lineRule="auto"/>
        <w:ind w:left="5670"/>
        <w:jc w:val="right"/>
        <w:rPr>
          <w:rFonts w:eastAsia="Times New Roman"/>
          <w:b/>
          <w:sz w:val="28"/>
          <w:szCs w:val="28"/>
        </w:rPr>
      </w:pPr>
    </w:p>
    <w:p w14:paraId="5AE4878B" w14:textId="77777777" w:rsidR="00D63676" w:rsidRPr="00031C1D" w:rsidRDefault="00D63676" w:rsidP="00D63676">
      <w:pPr>
        <w:pStyle w:val="ae"/>
        <w:widowControl w:val="0"/>
        <w:spacing w:after="0" w:line="240" w:lineRule="auto"/>
        <w:ind w:left="5670"/>
        <w:jc w:val="right"/>
        <w:rPr>
          <w:rFonts w:eastAsia="Times New Roman"/>
          <w:b/>
          <w:sz w:val="28"/>
          <w:szCs w:val="28"/>
        </w:rPr>
      </w:pPr>
    </w:p>
    <w:p w14:paraId="0C30CC85" w14:textId="77777777" w:rsidR="00D63676" w:rsidRPr="00031C1D" w:rsidRDefault="00D63676" w:rsidP="00D63676">
      <w:pPr>
        <w:pStyle w:val="ae"/>
        <w:widowControl w:val="0"/>
        <w:spacing w:after="0" w:line="240" w:lineRule="auto"/>
        <w:ind w:left="5670"/>
        <w:jc w:val="right"/>
        <w:rPr>
          <w:rFonts w:eastAsia="Times New Roman"/>
          <w:b/>
          <w:sz w:val="28"/>
          <w:szCs w:val="28"/>
        </w:rPr>
      </w:pPr>
    </w:p>
    <w:p w14:paraId="4722C8CE" w14:textId="77777777" w:rsidR="00D63676" w:rsidRPr="00031C1D" w:rsidRDefault="00D63676" w:rsidP="00D63676">
      <w:pPr>
        <w:pStyle w:val="ae"/>
        <w:widowControl w:val="0"/>
        <w:spacing w:after="0" w:line="240" w:lineRule="auto"/>
        <w:ind w:left="5670"/>
        <w:jc w:val="right"/>
        <w:rPr>
          <w:rFonts w:eastAsia="Times New Roman"/>
          <w:b/>
          <w:sz w:val="28"/>
          <w:szCs w:val="28"/>
        </w:rPr>
      </w:pPr>
    </w:p>
    <w:p w14:paraId="1C7E7369" w14:textId="77777777" w:rsidR="00D63676" w:rsidRPr="00031C1D" w:rsidRDefault="00D63676" w:rsidP="00D63676">
      <w:pPr>
        <w:pStyle w:val="ae"/>
        <w:widowControl w:val="0"/>
        <w:spacing w:after="0" w:line="240" w:lineRule="auto"/>
        <w:ind w:left="5670"/>
        <w:jc w:val="right"/>
        <w:rPr>
          <w:rFonts w:eastAsia="Times New Roman"/>
          <w:b/>
          <w:sz w:val="28"/>
          <w:szCs w:val="28"/>
        </w:rPr>
      </w:pPr>
    </w:p>
    <w:p w14:paraId="6DD6350B" w14:textId="77777777" w:rsidR="00B35820" w:rsidRPr="00031C1D" w:rsidRDefault="00B35820" w:rsidP="00D63676">
      <w:pPr>
        <w:pStyle w:val="ae"/>
        <w:widowControl w:val="0"/>
        <w:spacing w:after="0" w:line="240" w:lineRule="auto"/>
        <w:ind w:left="5670"/>
        <w:jc w:val="right"/>
        <w:rPr>
          <w:rFonts w:eastAsia="Times New Roman"/>
          <w:b/>
          <w:sz w:val="28"/>
          <w:szCs w:val="28"/>
        </w:rPr>
      </w:pPr>
    </w:p>
    <w:p w14:paraId="4DBDC88D" w14:textId="77777777" w:rsidR="00B35820" w:rsidRPr="00031C1D" w:rsidRDefault="00B35820" w:rsidP="00D63676">
      <w:pPr>
        <w:pStyle w:val="ae"/>
        <w:widowControl w:val="0"/>
        <w:spacing w:after="0" w:line="240" w:lineRule="auto"/>
        <w:ind w:left="5670"/>
        <w:jc w:val="right"/>
        <w:rPr>
          <w:rFonts w:eastAsia="Times New Roman"/>
          <w:b/>
          <w:sz w:val="28"/>
          <w:szCs w:val="28"/>
        </w:rPr>
      </w:pPr>
    </w:p>
    <w:p w14:paraId="04C3B63F" w14:textId="77777777" w:rsidR="00B35820" w:rsidRPr="00031C1D" w:rsidRDefault="00B35820" w:rsidP="00D63676">
      <w:pPr>
        <w:pStyle w:val="ae"/>
        <w:widowControl w:val="0"/>
        <w:spacing w:after="0" w:line="240" w:lineRule="auto"/>
        <w:ind w:left="5670"/>
        <w:jc w:val="right"/>
        <w:rPr>
          <w:rFonts w:eastAsia="Times New Roman"/>
          <w:b/>
          <w:sz w:val="28"/>
          <w:szCs w:val="28"/>
        </w:rPr>
      </w:pPr>
    </w:p>
    <w:p w14:paraId="63334D60" w14:textId="77777777" w:rsidR="00B35820" w:rsidRPr="00031C1D" w:rsidRDefault="00B35820" w:rsidP="00D63676">
      <w:pPr>
        <w:pStyle w:val="ae"/>
        <w:widowControl w:val="0"/>
        <w:spacing w:after="0" w:line="240" w:lineRule="auto"/>
        <w:ind w:left="5670"/>
        <w:jc w:val="right"/>
        <w:rPr>
          <w:rFonts w:eastAsia="Times New Roman"/>
          <w:b/>
          <w:sz w:val="28"/>
          <w:szCs w:val="28"/>
        </w:rPr>
      </w:pPr>
    </w:p>
    <w:p w14:paraId="24F5D7DF" w14:textId="77777777" w:rsidR="00D63676" w:rsidRPr="00031C1D" w:rsidRDefault="00D63676" w:rsidP="00D63676">
      <w:pPr>
        <w:keepNext/>
        <w:suppressLineNumbers/>
        <w:spacing w:line="240" w:lineRule="auto"/>
        <w:jc w:val="right"/>
        <w:outlineLvl w:val="3"/>
        <w:rPr>
          <w:rFonts w:ascii="Times New Roman" w:eastAsia="Times New Roman" w:hAnsi="Times New Roman" w:cs="Times New Roman"/>
          <w:b/>
          <w:bCs/>
          <w:sz w:val="24"/>
          <w:szCs w:val="24"/>
        </w:rPr>
        <w:sectPr w:rsidR="00D63676" w:rsidRPr="00031C1D" w:rsidSect="00A01D59">
          <w:footerReference w:type="default" r:id="rId8"/>
          <w:pgSz w:w="11909" w:h="16834"/>
          <w:pgMar w:top="1440" w:right="1440" w:bottom="1440" w:left="1417" w:header="720" w:footer="720" w:gutter="0"/>
          <w:pgNumType w:start="1"/>
          <w:cols w:space="720"/>
          <w:titlePg/>
        </w:sectPr>
      </w:pPr>
    </w:p>
    <w:p w14:paraId="06675B0F" w14:textId="6E47E572" w:rsidR="00D63676" w:rsidRPr="00031C1D" w:rsidRDefault="00D63676" w:rsidP="00D63676">
      <w:pPr>
        <w:keepNext/>
        <w:suppressLineNumbers/>
        <w:spacing w:line="240" w:lineRule="auto"/>
        <w:jc w:val="right"/>
        <w:outlineLvl w:val="3"/>
        <w:rPr>
          <w:rFonts w:ascii="Times New Roman" w:eastAsia="Times New Roman" w:hAnsi="Times New Roman" w:cs="Times New Roman"/>
          <w:bCs/>
          <w:i/>
          <w:sz w:val="28"/>
          <w:szCs w:val="28"/>
        </w:rPr>
      </w:pPr>
      <w:r w:rsidRPr="00031C1D">
        <w:rPr>
          <w:rFonts w:ascii="Times New Roman" w:eastAsia="Times New Roman" w:hAnsi="Times New Roman" w:cs="Times New Roman"/>
          <w:bCs/>
          <w:i/>
          <w:sz w:val="28"/>
          <w:szCs w:val="28"/>
        </w:rPr>
        <w:lastRenderedPageBreak/>
        <w:t xml:space="preserve">Приложение </w:t>
      </w:r>
      <w:r w:rsidR="00B35820" w:rsidRPr="00031C1D">
        <w:rPr>
          <w:rFonts w:ascii="Times New Roman" w:eastAsia="Times New Roman" w:hAnsi="Times New Roman" w:cs="Times New Roman"/>
          <w:bCs/>
          <w:i/>
          <w:sz w:val="28"/>
          <w:szCs w:val="28"/>
          <w:lang w:val="ru-RU"/>
        </w:rPr>
        <w:t>№</w:t>
      </w:r>
      <w:r w:rsidR="00EE2DA3">
        <w:rPr>
          <w:rFonts w:ascii="Times New Roman" w:eastAsia="Times New Roman" w:hAnsi="Times New Roman" w:cs="Times New Roman"/>
          <w:bCs/>
          <w:i/>
          <w:sz w:val="28"/>
          <w:szCs w:val="28"/>
          <w:lang w:val="ru-RU"/>
        </w:rPr>
        <w:t>3</w:t>
      </w:r>
      <w:r w:rsidR="00B35820" w:rsidRPr="00031C1D">
        <w:rPr>
          <w:rFonts w:ascii="Times New Roman" w:eastAsia="Times New Roman" w:hAnsi="Times New Roman" w:cs="Times New Roman"/>
          <w:bCs/>
          <w:i/>
          <w:sz w:val="28"/>
          <w:szCs w:val="28"/>
          <w:lang w:val="ru-RU"/>
        </w:rPr>
        <w:t xml:space="preserve"> </w:t>
      </w:r>
      <w:r w:rsidRPr="00031C1D">
        <w:rPr>
          <w:rFonts w:ascii="Times New Roman" w:eastAsia="Times New Roman" w:hAnsi="Times New Roman" w:cs="Times New Roman"/>
          <w:bCs/>
          <w:i/>
          <w:sz w:val="28"/>
          <w:szCs w:val="28"/>
        </w:rPr>
        <w:t>к Договору</w:t>
      </w:r>
    </w:p>
    <w:p w14:paraId="1EAE5DE2" w14:textId="77777777" w:rsidR="00D63676" w:rsidRPr="00031C1D" w:rsidRDefault="00D63676" w:rsidP="00D63676">
      <w:pPr>
        <w:spacing w:line="240" w:lineRule="auto"/>
        <w:jc w:val="right"/>
        <w:rPr>
          <w:rFonts w:ascii="Times New Roman" w:eastAsia="Times New Roman" w:hAnsi="Times New Roman" w:cs="Times New Roman"/>
          <w:i/>
          <w:sz w:val="28"/>
          <w:szCs w:val="28"/>
        </w:rPr>
      </w:pPr>
    </w:p>
    <w:tbl>
      <w:tblPr>
        <w:tblW w:w="15342" w:type="dxa"/>
        <w:tblInd w:w="-318" w:type="dxa"/>
        <w:tblLayout w:type="fixed"/>
        <w:tblLook w:val="04A0" w:firstRow="1" w:lastRow="0" w:firstColumn="1" w:lastColumn="0" w:noHBand="0" w:noVBand="1"/>
      </w:tblPr>
      <w:tblGrid>
        <w:gridCol w:w="460"/>
        <w:gridCol w:w="707"/>
        <w:gridCol w:w="706"/>
        <w:gridCol w:w="679"/>
        <w:gridCol w:w="709"/>
        <w:gridCol w:w="744"/>
        <w:gridCol w:w="1241"/>
        <w:gridCol w:w="740"/>
        <w:gridCol w:w="698"/>
        <w:gridCol w:w="708"/>
        <w:gridCol w:w="923"/>
        <w:gridCol w:w="851"/>
        <w:gridCol w:w="727"/>
        <w:gridCol w:w="734"/>
        <w:gridCol w:w="708"/>
        <w:gridCol w:w="760"/>
        <w:gridCol w:w="780"/>
        <w:gridCol w:w="728"/>
        <w:gridCol w:w="747"/>
        <w:gridCol w:w="992"/>
      </w:tblGrid>
      <w:tr w:rsidR="00D63676" w:rsidRPr="00031C1D" w14:paraId="1C0F0FD1" w14:textId="77777777" w:rsidTr="00CB762C">
        <w:trPr>
          <w:trHeight w:val="170"/>
        </w:trPr>
        <w:tc>
          <w:tcPr>
            <w:tcW w:w="15342" w:type="dxa"/>
            <w:gridSpan w:val="20"/>
            <w:hideMark/>
          </w:tcPr>
          <w:p w14:paraId="22546E10" w14:textId="77777777" w:rsidR="00D63676" w:rsidRPr="00031C1D" w:rsidRDefault="00D63676" w:rsidP="00CB762C">
            <w:pPr>
              <w:rPr>
                <w:rFonts w:ascii="Times New Roman" w:eastAsia="Times New Roman" w:hAnsi="Times New Roman" w:cs="Times New Roman"/>
                <w:b/>
                <w:sz w:val="16"/>
                <w:szCs w:val="16"/>
              </w:rPr>
            </w:pPr>
            <w:r w:rsidRPr="00031C1D">
              <w:rPr>
                <w:rFonts w:ascii="Times New Roman" w:eastAsia="Times New Roman" w:hAnsi="Times New Roman" w:cs="Times New Roman"/>
                <w:b/>
                <w:bCs/>
                <w:sz w:val="16"/>
                <w:szCs w:val="16"/>
              </w:rPr>
              <w:t>Наименование организации, ответственной за предоставление информации: ______________</w:t>
            </w:r>
          </w:p>
        </w:tc>
      </w:tr>
      <w:tr w:rsidR="00D63676" w:rsidRPr="00031C1D" w14:paraId="5A141535" w14:textId="77777777" w:rsidTr="00CB762C">
        <w:trPr>
          <w:trHeight w:val="70"/>
        </w:trPr>
        <w:tc>
          <w:tcPr>
            <w:tcW w:w="15342" w:type="dxa"/>
            <w:gridSpan w:val="20"/>
            <w:noWrap/>
            <w:vAlign w:val="bottom"/>
          </w:tcPr>
          <w:p w14:paraId="08DE7AA7" w14:textId="77777777" w:rsidR="00D63676" w:rsidRPr="00031C1D" w:rsidRDefault="00D63676" w:rsidP="00CB762C">
            <w:pPr>
              <w:rPr>
                <w:rFonts w:ascii="Times New Roman" w:eastAsia="Times New Roman" w:hAnsi="Times New Roman" w:cs="Times New Roman"/>
                <w:b/>
                <w:sz w:val="16"/>
                <w:szCs w:val="16"/>
              </w:rPr>
            </w:pPr>
          </w:p>
        </w:tc>
      </w:tr>
      <w:tr w:rsidR="00D63676" w:rsidRPr="00031C1D" w14:paraId="446C73B2" w14:textId="77777777" w:rsidTr="00CB762C">
        <w:trPr>
          <w:trHeight w:val="70"/>
        </w:trPr>
        <w:tc>
          <w:tcPr>
            <w:tcW w:w="15342" w:type="dxa"/>
            <w:gridSpan w:val="20"/>
            <w:noWrap/>
            <w:vAlign w:val="bottom"/>
            <w:hideMark/>
          </w:tcPr>
          <w:p w14:paraId="4F7E8977" w14:textId="77777777" w:rsidR="00D63676" w:rsidRPr="00031C1D" w:rsidRDefault="00D63676" w:rsidP="00CB762C">
            <w:pPr>
              <w:rPr>
                <w:rFonts w:ascii="Times New Roman" w:eastAsia="Times New Roman" w:hAnsi="Times New Roman" w:cs="Times New Roman"/>
                <w:b/>
                <w:sz w:val="16"/>
                <w:szCs w:val="16"/>
              </w:rPr>
            </w:pPr>
            <w:r w:rsidRPr="00031C1D">
              <w:rPr>
                <w:rFonts w:ascii="Times New Roman" w:eastAsia="Times New Roman" w:hAnsi="Times New Roman" w:cs="Times New Roman"/>
                <w:b/>
                <w:bCs/>
                <w:sz w:val="16"/>
                <w:szCs w:val="16"/>
              </w:rPr>
              <w:t>Дата заполнения: _____________</w:t>
            </w:r>
          </w:p>
        </w:tc>
      </w:tr>
      <w:tr w:rsidR="00D63676" w:rsidRPr="00031C1D" w14:paraId="6CBAE78D" w14:textId="77777777" w:rsidTr="00CB762C">
        <w:trPr>
          <w:trHeight w:val="70"/>
        </w:trPr>
        <w:tc>
          <w:tcPr>
            <w:tcW w:w="15342" w:type="dxa"/>
            <w:gridSpan w:val="20"/>
            <w:noWrap/>
            <w:vAlign w:val="bottom"/>
            <w:hideMark/>
          </w:tcPr>
          <w:p w14:paraId="0F9F48DC" w14:textId="77777777" w:rsidR="00D63676" w:rsidRPr="00031C1D" w:rsidRDefault="00D63676" w:rsidP="00CB762C">
            <w:pPr>
              <w:jc w:val="center"/>
              <w:rPr>
                <w:rFonts w:eastAsia="Times New Roman" w:cs="Times New Roman"/>
                <w:sz w:val="16"/>
                <w:szCs w:val="16"/>
              </w:rPr>
            </w:pPr>
            <w:r w:rsidRPr="00031C1D">
              <w:rPr>
                <w:rFonts w:ascii="Times New Roman" w:eastAsia="Times New Roman" w:hAnsi="Times New Roman" w:cs="Times New Roman"/>
                <w:b/>
                <w:bCs/>
                <w:sz w:val="16"/>
                <w:szCs w:val="16"/>
              </w:rPr>
              <w:t>Таблица отчетности по доле местного содержания</w:t>
            </w:r>
          </w:p>
        </w:tc>
      </w:tr>
      <w:tr w:rsidR="00D63676" w:rsidRPr="00031C1D" w14:paraId="7F46D40A" w14:textId="77777777" w:rsidTr="00CB762C">
        <w:trPr>
          <w:trHeight w:val="656"/>
        </w:trPr>
        <w:tc>
          <w:tcPr>
            <w:tcW w:w="4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51FEF0"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 п/п</w:t>
            </w:r>
          </w:p>
        </w:tc>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9AE1AA0"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Заказчик</w:t>
            </w:r>
          </w:p>
        </w:tc>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403301"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 договора</w:t>
            </w: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F1A720"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Дата заключения договора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A53078"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Дата окончания договора</w:t>
            </w:r>
          </w:p>
        </w:tc>
        <w:tc>
          <w:tcPr>
            <w:tcW w:w="7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414E21"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Наименование поставщика</w:t>
            </w:r>
          </w:p>
        </w:tc>
        <w:tc>
          <w:tcPr>
            <w:tcW w:w="12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D5EF5FF"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Регион (область, города</w:t>
            </w:r>
          </w:p>
          <w:p w14:paraId="5F0FFF57"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Астана, Алматы), место дислокации поставщика</w:t>
            </w:r>
          </w:p>
        </w:tc>
        <w:tc>
          <w:tcPr>
            <w:tcW w:w="7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3C3A64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Реквизиты поставщика</w:t>
            </w:r>
          </w:p>
        </w:tc>
        <w:tc>
          <w:tcPr>
            <w:tcW w:w="6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3CF3E20"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РНН поставщика</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8F11EA"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БИН (ИНН) поставщика</w:t>
            </w:r>
          </w:p>
        </w:tc>
        <w:tc>
          <w:tcPr>
            <w:tcW w:w="1774" w:type="dxa"/>
            <w:gridSpan w:val="2"/>
            <w:tcBorders>
              <w:top w:val="single" w:sz="4" w:space="0" w:color="auto"/>
              <w:left w:val="single" w:sz="4" w:space="0" w:color="auto"/>
              <w:bottom w:val="single" w:sz="4" w:space="0" w:color="auto"/>
              <w:right w:val="single" w:sz="4" w:space="0" w:color="auto"/>
            </w:tcBorders>
            <w:vAlign w:val="center"/>
            <w:hideMark/>
          </w:tcPr>
          <w:p w14:paraId="4BAF1201"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Численность персонала поставщика</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16527B98"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Всего закуплено товаров</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55C37C7"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Всего закуплено работ</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14:paraId="6DD4CB05"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Всего закуплено услуг</w:t>
            </w:r>
          </w:p>
        </w:tc>
        <w:tc>
          <w:tcPr>
            <w:tcW w:w="74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77D773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Создание новых рабочих мест</w:t>
            </w:r>
          </w:p>
        </w:tc>
        <w:tc>
          <w:tcPr>
            <w:tcW w:w="992"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4353C203" w14:textId="77777777" w:rsidR="00D63676" w:rsidRPr="00031C1D" w:rsidRDefault="00D63676" w:rsidP="00CB762C">
            <w:pPr>
              <w:ind w:left="113" w:right="113"/>
              <w:jc w:val="center"/>
              <w:rPr>
                <w:rFonts w:ascii="Times New Roman" w:eastAsia="Times New Roman" w:hAnsi="Times New Roman" w:cs="Times New Roman"/>
                <w:b/>
                <w:sz w:val="16"/>
                <w:szCs w:val="16"/>
              </w:rPr>
            </w:pPr>
            <w:r w:rsidRPr="00031C1D">
              <w:rPr>
                <w:rFonts w:ascii="Times New Roman" w:eastAsia="Times New Roman" w:hAnsi="Times New Roman" w:cs="Times New Roman"/>
                <w:b/>
                <w:sz w:val="16"/>
                <w:szCs w:val="16"/>
              </w:rPr>
              <w:t>Статус поставщика (субъект малого или среднего бизнеса)</w:t>
            </w:r>
          </w:p>
        </w:tc>
      </w:tr>
      <w:tr w:rsidR="00D63676" w:rsidRPr="00031C1D" w14:paraId="7999F836" w14:textId="77777777" w:rsidTr="00CB762C">
        <w:trPr>
          <w:trHeight w:val="1609"/>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B417380"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78F8D6AE"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7D50C19A"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1E201C78"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0F0F43F"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46D6E7C2"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3D85D345"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5206D715"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6B761260"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BABCD3C"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923" w:type="dxa"/>
            <w:tcBorders>
              <w:top w:val="single" w:sz="4" w:space="0" w:color="auto"/>
              <w:left w:val="single" w:sz="4" w:space="0" w:color="auto"/>
              <w:bottom w:val="single" w:sz="4" w:space="0" w:color="auto"/>
              <w:right w:val="single" w:sz="4" w:space="0" w:color="auto"/>
            </w:tcBorders>
            <w:textDirection w:val="btLr"/>
            <w:vAlign w:val="center"/>
            <w:hideMark/>
          </w:tcPr>
          <w:p w14:paraId="78ED410C"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Резиденты РК</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40E569C9"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Иные</w:t>
            </w:r>
          </w:p>
        </w:tc>
        <w:tc>
          <w:tcPr>
            <w:tcW w:w="727" w:type="dxa"/>
            <w:tcBorders>
              <w:top w:val="single" w:sz="4" w:space="0" w:color="auto"/>
              <w:left w:val="single" w:sz="4" w:space="0" w:color="auto"/>
              <w:bottom w:val="single" w:sz="4" w:space="0" w:color="auto"/>
              <w:right w:val="single" w:sz="4" w:space="0" w:color="auto"/>
            </w:tcBorders>
            <w:textDirection w:val="btLr"/>
            <w:vAlign w:val="center"/>
            <w:hideMark/>
          </w:tcPr>
          <w:p w14:paraId="3C182ABF"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Объем в тенге</w:t>
            </w:r>
          </w:p>
        </w:tc>
        <w:tc>
          <w:tcPr>
            <w:tcW w:w="734" w:type="dxa"/>
            <w:tcBorders>
              <w:top w:val="single" w:sz="4" w:space="0" w:color="auto"/>
              <w:left w:val="single" w:sz="4" w:space="0" w:color="auto"/>
              <w:bottom w:val="single" w:sz="4" w:space="0" w:color="auto"/>
              <w:right w:val="single" w:sz="4" w:space="0" w:color="auto"/>
            </w:tcBorders>
            <w:textDirection w:val="btLr"/>
            <w:vAlign w:val="center"/>
            <w:hideMark/>
          </w:tcPr>
          <w:p w14:paraId="062CBC5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Местное содержание в %</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7D428FCD"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Объем в тенге</w:t>
            </w:r>
          </w:p>
        </w:tc>
        <w:tc>
          <w:tcPr>
            <w:tcW w:w="760" w:type="dxa"/>
            <w:tcBorders>
              <w:top w:val="single" w:sz="4" w:space="0" w:color="auto"/>
              <w:left w:val="single" w:sz="4" w:space="0" w:color="auto"/>
              <w:bottom w:val="single" w:sz="4" w:space="0" w:color="auto"/>
              <w:right w:val="single" w:sz="4" w:space="0" w:color="auto"/>
            </w:tcBorders>
            <w:textDirection w:val="btLr"/>
            <w:vAlign w:val="center"/>
            <w:hideMark/>
          </w:tcPr>
          <w:p w14:paraId="7D9393C5"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Местное содержание в %</w:t>
            </w:r>
          </w:p>
        </w:tc>
        <w:tc>
          <w:tcPr>
            <w:tcW w:w="780" w:type="dxa"/>
            <w:tcBorders>
              <w:top w:val="single" w:sz="4" w:space="0" w:color="auto"/>
              <w:left w:val="single" w:sz="4" w:space="0" w:color="auto"/>
              <w:bottom w:val="single" w:sz="4" w:space="0" w:color="auto"/>
              <w:right w:val="single" w:sz="4" w:space="0" w:color="auto"/>
            </w:tcBorders>
            <w:textDirection w:val="btLr"/>
            <w:vAlign w:val="center"/>
            <w:hideMark/>
          </w:tcPr>
          <w:p w14:paraId="2198E6C7"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Объем в тенге</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14:paraId="01DA1DAA"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Местное содержание в %</w:t>
            </w: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27B0AD2B"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F01D1F" w14:textId="77777777" w:rsidR="00D63676" w:rsidRPr="00031C1D" w:rsidRDefault="00D63676" w:rsidP="00CB762C">
            <w:pPr>
              <w:spacing w:line="240" w:lineRule="auto"/>
              <w:rPr>
                <w:rFonts w:ascii="Times New Roman" w:eastAsia="Times New Roman" w:hAnsi="Times New Roman" w:cs="Times New Roman"/>
                <w:b/>
                <w:sz w:val="16"/>
                <w:szCs w:val="16"/>
              </w:rPr>
            </w:pPr>
          </w:p>
        </w:tc>
      </w:tr>
      <w:tr w:rsidR="00D63676" w:rsidRPr="00031C1D" w14:paraId="7F320428" w14:textId="77777777" w:rsidTr="00CB762C">
        <w:trPr>
          <w:trHeight w:val="27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22D43A89"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w:t>
            </w:r>
          </w:p>
        </w:tc>
        <w:tc>
          <w:tcPr>
            <w:tcW w:w="707" w:type="dxa"/>
            <w:tcBorders>
              <w:top w:val="single" w:sz="4" w:space="0" w:color="auto"/>
              <w:left w:val="single" w:sz="4" w:space="0" w:color="auto"/>
              <w:bottom w:val="single" w:sz="4" w:space="0" w:color="auto"/>
              <w:right w:val="single" w:sz="4" w:space="0" w:color="auto"/>
            </w:tcBorders>
            <w:noWrap/>
            <w:vAlign w:val="center"/>
            <w:hideMark/>
          </w:tcPr>
          <w:p w14:paraId="42D66A9E"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2</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36C508DD"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3</w:t>
            </w:r>
          </w:p>
        </w:tc>
        <w:tc>
          <w:tcPr>
            <w:tcW w:w="679" w:type="dxa"/>
            <w:tcBorders>
              <w:top w:val="single" w:sz="4" w:space="0" w:color="auto"/>
              <w:left w:val="single" w:sz="4" w:space="0" w:color="auto"/>
              <w:bottom w:val="single" w:sz="4" w:space="0" w:color="auto"/>
              <w:right w:val="single" w:sz="4" w:space="0" w:color="auto"/>
            </w:tcBorders>
            <w:noWrap/>
            <w:vAlign w:val="center"/>
            <w:hideMark/>
          </w:tcPr>
          <w:p w14:paraId="3FF1DB7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C7DC551"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5</w:t>
            </w:r>
          </w:p>
        </w:tc>
        <w:tc>
          <w:tcPr>
            <w:tcW w:w="744" w:type="dxa"/>
            <w:tcBorders>
              <w:top w:val="single" w:sz="4" w:space="0" w:color="auto"/>
              <w:left w:val="single" w:sz="4" w:space="0" w:color="auto"/>
              <w:bottom w:val="single" w:sz="4" w:space="0" w:color="auto"/>
              <w:right w:val="single" w:sz="4" w:space="0" w:color="auto"/>
            </w:tcBorders>
            <w:noWrap/>
            <w:vAlign w:val="center"/>
            <w:hideMark/>
          </w:tcPr>
          <w:p w14:paraId="400780C7"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6</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7AE42FA6"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7</w:t>
            </w: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F04FFF3"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8</w:t>
            </w:r>
          </w:p>
        </w:tc>
        <w:tc>
          <w:tcPr>
            <w:tcW w:w="698" w:type="dxa"/>
            <w:tcBorders>
              <w:top w:val="single" w:sz="4" w:space="0" w:color="auto"/>
              <w:left w:val="single" w:sz="4" w:space="0" w:color="auto"/>
              <w:bottom w:val="single" w:sz="4" w:space="0" w:color="auto"/>
              <w:right w:val="single" w:sz="4" w:space="0" w:color="auto"/>
            </w:tcBorders>
            <w:noWrap/>
            <w:vAlign w:val="center"/>
            <w:hideMark/>
          </w:tcPr>
          <w:p w14:paraId="1DDBBE82"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9</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22841A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10</w:t>
            </w:r>
          </w:p>
        </w:tc>
        <w:tc>
          <w:tcPr>
            <w:tcW w:w="923" w:type="dxa"/>
            <w:tcBorders>
              <w:top w:val="single" w:sz="4" w:space="0" w:color="auto"/>
              <w:left w:val="single" w:sz="4" w:space="0" w:color="auto"/>
              <w:bottom w:val="single" w:sz="4" w:space="0" w:color="auto"/>
              <w:right w:val="single" w:sz="4" w:space="0" w:color="auto"/>
            </w:tcBorders>
            <w:noWrap/>
            <w:vAlign w:val="center"/>
            <w:hideMark/>
          </w:tcPr>
          <w:p w14:paraId="2D6BF8B1"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30614A"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12</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5111632"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6B8D4C7C"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14</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6BC2676"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15</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B1C489F"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16</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271AC7BE"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17</w:t>
            </w:r>
          </w:p>
        </w:tc>
        <w:tc>
          <w:tcPr>
            <w:tcW w:w="728" w:type="dxa"/>
            <w:tcBorders>
              <w:top w:val="single" w:sz="4" w:space="0" w:color="auto"/>
              <w:left w:val="single" w:sz="4" w:space="0" w:color="auto"/>
              <w:bottom w:val="single" w:sz="4" w:space="0" w:color="auto"/>
              <w:right w:val="single" w:sz="4" w:space="0" w:color="auto"/>
            </w:tcBorders>
            <w:noWrap/>
            <w:vAlign w:val="center"/>
            <w:hideMark/>
          </w:tcPr>
          <w:p w14:paraId="496D7E8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9C6F05"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5BC218" w14:textId="77777777" w:rsidR="00D63676" w:rsidRPr="00031C1D" w:rsidRDefault="00D63676" w:rsidP="00CB762C">
            <w:pPr>
              <w:jc w:val="center"/>
              <w:rPr>
                <w:rFonts w:ascii="Times New Roman" w:eastAsia="Times New Roman" w:hAnsi="Times New Roman" w:cs="Times New Roman"/>
                <w:b/>
                <w:sz w:val="16"/>
                <w:szCs w:val="16"/>
              </w:rPr>
            </w:pPr>
            <w:r w:rsidRPr="00031C1D">
              <w:rPr>
                <w:rFonts w:ascii="Times New Roman" w:eastAsia="Times New Roman" w:hAnsi="Times New Roman" w:cs="Times New Roman"/>
                <w:b/>
                <w:sz w:val="16"/>
                <w:szCs w:val="16"/>
              </w:rPr>
              <w:t>20</w:t>
            </w:r>
          </w:p>
        </w:tc>
      </w:tr>
      <w:tr w:rsidR="00D63676" w:rsidRPr="00031C1D" w14:paraId="1DAAE8AA" w14:textId="77777777" w:rsidTr="00CB762C">
        <w:trPr>
          <w:trHeight w:val="337"/>
        </w:trPr>
        <w:tc>
          <w:tcPr>
            <w:tcW w:w="460" w:type="dxa"/>
            <w:tcBorders>
              <w:top w:val="single" w:sz="4" w:space="0" w:color="auto"/>
              <w:left w:val="single" w:sz="4" w:space="0" w:color="auto"/>
              <w:bottom w:val="single" w:sz="4" w:space="0" w:color="auto"/>
              <w:right w:val="single" w:sz="4" w:space="0" w:color="auto"/>
            </w:tcBorders>
            <w:noWrap/>
            <w:vAlign w:val="center"/>
          </w:tcPr>
          <w:p w14:paraId="3CD67309" w14:textId="77777777" w:rsidR="00D63676" w:rsidRPr="00031C1D" w:rsidRDefault="00D63676" w:rsidP="00CB762C">
            <w:pPr>
              <w:jc w:val="center"/>
              <w:rPr>
                <w:rFonts w:ascii="Times New Roman" w:eastAsia="Times New Roman" w:hAnsi="Times New Roman" w:cs="Times New Roman"/>
                <w:sz w:val="16"/>
                <w:szCs w:val="16"/>
              </w:rPr>
            </w:pPr>
          </w:p>
        </w:tc>
        <w:tc>
          <w:tcPr>
            <w:tcW w:w="707" w:type="dxa"/>
            <w:tcBorders>
              <w:top w:val="single" w:sz="4" w:space="0" w:color="auto"/>
              <w:left w:val="single" w:sz="4" w:space="0" w:color="auto"/>
              <w:bottom w:val="single" w:sz="4" w:space="0" w:color="auto"/>
              <w:right w:val="single" w:sz="4" w:space="0" w:color="auto"/>
            </w:tcBorders>
            <w:noWrap/>
            <w:vAlign w:val="center"/>
          </w:tcPr>
          <w:p w14:paraId="0A07E788" w14:textId="77777777" w:rsidR="00D63676" w:rsidRPr="00031C1D" w:rsidRDefault="00D63676" w:rsidP="00CB762C">
            <w:pPr>
              <w:jc w:val="center"/>
              <w:rPr>
                <w:rFonts w:ascii="Times New Roman" w:eastAsia="Times New Roman" w:hAnsi="Times New Roman" w:cs="Times New Roman"/>
                <w:sz w:val="16"/>
                <w:szCs w:val="16"/>
              </w:rPr>
            </w:pPr>
          </w:p>
        </w:tc>
        <w:tc>
          <w:tcPr>
            <w:tcW w:w="706" w:type="dxa"/>
            <w:tcBorders>
              <w:top w:val="single" w:sz="4" w:space="0" w:color="auto"/>
              <w:left w:val="single" w:sz="4" w:space="0" w:color="auto"/>
              <w:bottom w:val="single" w:sz="4" w:space="0" w:color="auto"/>
              <w:right w:val="single" w:sz="4" w:space="0" w:color="auto"/>
            </w:tcBorders>
            <w:noWrap/>
            <w:vAlign w:val="center"/>
          </w:tcPr>
          <w:p w14:paraId="6C49F5EA" w14:textId="77777777" w:rsidR="00D63676" w:rsidRPr="00031C1D" w:rsidRDefault="00D63676" w:rsidP="00CB762C">
            <w:pPr>
              <w:jc w:val="center"/>
              <w:rPr>
                <w:rFonts w:ascii="Times New Roman" w:eastAsia="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noWrap/>
            <w:vAlign w:val="center"/>
          </w:tcPr>
          <w:p w14:paraId="6C6C03F9" w14:textId="77777777" w:rsidR="00D63676" w:rsidRPr="00031C1D" w:rsidRDefault="00D63676" w:rsidP="00CB762C">
            <w:pPr>
              <w:jc w:val="center"/>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06E14BF1" w14:textId="77777777" w:rsidR="00D63676" w:rsidRPr="00031C1D" w:rsidRDefault="00D63676" w:rsidP="00CB762C">
            <w:pPr>
              <w:jc w:val="center"/>
              <w:rPr>
                <w:rFonts w:ascii="Times New Roman" w:eastAsia="Times New Roman" w:hAnsi="Times New Roman" w:cs="Times New Roman"/>
                <w:sz w:val="16"/>
                <w:szCs w:val="16"/>
              </w:rPr>
            </w:pPr>
          </w:p>
        </w:tc>
        <w:tc>
          <w:tcPr>
            <w:tcW w:w="744" w:type="dxa"/>
            <w:tcBorders>
              <w:top w:val="single" w:sz="4" w:space="0" w:color="auto"/>
              <w:left w:val="single" w:sz="4" w:space="0" w:color="auto"/>
              <w:bottom w:val="single" w:sz="4" w:space="0" w:color="auto"/>
              <w:right w:val="single" w:sz="4" w:space="0" w:color="auto"/>
            </w:tcBorders>
            <w:noWrap/>
            <w:vAlign w:val="center"/>
          </w:tcPr>
          <w:p w14:paraId="0C2AFFFF" w14:textId="77777777" w:rsidR="00D63676" w:rsidRPr="00031C1D" w:rsidRDefault="00D63676" w:rsidP="00CB762C">
            <w:pPr>
              <w:jc w:val="center"/>
              <w:rPr>
                <w:rFonts w:ascii="Times New Roman" w:eastAsia="Times New Roman" w:hAnsi="Times New Roman" w:cs="Times New Roman"/>
                <w:sz w:val="16"/>
                <w:szCs w:val="16"/>
              </w:rPr>
            </w:pPr>
          </w:p>
        </w:tc>
        <w:tc>
          <w:tcPr>
            <w:tcW w:w="1241" w:type="dxa"/>
            <w:tcBorders>
              <w:top w:val="single" w:sz="4" w:space="0" w:color="auto"/>
              <w:left w:val="single" w:sz="4" w:space="0" w:color="auto"/>
              <w:bottom w:val="single" w:sz="4" w:space="0" w:color="auto"/>
              <w:right w:val="single" w:sz="4" w:space="0" w:color="auto"/>
            </w:tcBorders>
            <w:noWrap/>
            <w:vAlign w:val="center"/>
          </w:tcPr>
          <w:p w14:paraId="68AB89E3" w14:textId="77777777" w:rsidR="00D63676" w:rsidRPr="00031C1D" w:rsidRDefault="00D63676" w:rsidP="00CB762C">
            <w:pPr>
              <w:jc w:val="center"/>
              <w:rPr>
                <w:rFonts w:ascii="Times New Roman" w:eastAsia="Times New Roman" w:hAnsi="Times New Roman" w:cs="Times New Roman"/>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tcPr>
          <w:p w14:paraId="17D5C8C5" w14:textId="77777777" w:rsidR="00D63676" w:rsidRPr="00031C1D" w:rsidRDefault="00D63676" w:rsidP="00CB762C">
            <w:pPr>
              <w:jc w:val="center"/>
              <w:rPr>
                <w:rFonts w:ascii="Times New Roman" w:eastAsia="Times New Roman" w:hAnsi="Times New Roman" w:cs="Times New Roman"/>
                <w:sz w:val="16"/>
                <w:szCs w:val="16"/>
              </w:rPr>
            </w:pPr>
          </w:p>
        </w:tc>
        <w:tc>
          <w:tcPr>
            <w:tcW w:w="698" w:type="dxa"/>
            <w:tcBorders>
              <w:top w:val="single" w:sz="4" w:space="0" w:color="auto"/>
              <w:left w:val="single" w:sz="4" w:space="0" w:color="auto"/>
              <w:bottom w:val="single" w:sz="4" w:space="0" w:color="auto"/>
              <w:right w:val="single" w:sz="4" w:space="0" w:color="auto"/>
            </w:tcBorders>
            <w:noWrap/>
            <w:vAlign w:val="center"/>
          </w:tcPr>
          <w:p w14:paraId="7F83F857" w14:textId="77777777" w:rsidR="00D63676" w:rsidRPr="00031C1D" w:rsidRDefault="00D63676" w:rsidP="00CB762C">
            <w:pPr>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4DB2C74" w14:textId="77777777" w:rsidR="00D63676" w:rsidRPr="00031C1D" w:rsidRDefault="00D63676" w:rsidP="00CB762C">
            <w:pPr>
              <w:jc w:val="center"/>
              <w:rPr>
                <w:rFonts w:ascii="Times New Roman" w:eastAsia="Times New Roman" w:hAnsi="Times New Roman" w:cs="Times New Roman"/>
                <w:sz w:val="16"/>
                <w:szCs w:val="16"/>
              </w:rPr>
            </w:pPr>
          </w:p>
        </w:tc>
        <w:tc>
          <w:tcPr>
            <w:tcW w:w="923" w:type="dxa"/>
            <w:tcBorders>
              <w:top w:val="single" w:sz="4" w:space="0" w:color="auto"/>
              <w:left w:val="single" w:sz="4" w:space="0" w:color="auto"/>
              <w:bottom w:val="single" w:sz="4" w:space="0" w:color="auto"/>
              <w:right w:val="single" w:sz="4" w:space="0" w:color="auto"/>
            </w:tcBorders>
            <w:noWrap/>
            <w:vAlign w:val="center"/>
          </w:tcPr>
          <w:p w14:paraId="67450194" w14:textId="77777777" w:rsidR="00D63676" w:rsidRPr="00031C1D" w:rsidRDefault="00D63676" w:rsidP="00CB762C">
            <w:pPr>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D5A87BF" w14:textId="77777777" w:rsidR="00D63676" w:rsidRPr="00031C1D" w:rsidRDefault="00D63676" w:rsidP="00CB762C">
            <w:pPr>
              <w:jc w:val="center"/>
              <w:rPr>
                <w:rFonts w:ascii="Times New Roman" w:eastAsia="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5168353" w14:textId="77777777" w:rsidR="00D63676" w:rsidRPr="00031C1D" w:rsidRDefault="00D63676" w:rsidP="00CB762C">
            <w:pPr>
              <w:jc w:val="center"/>
              <w:rPr>
                <w:rFonts w:ascii="Times New Roman" w:eastAsia="Times New Roman" w:hAnsi="Times New Roman" w:cs="Times New Roman"/>
                <w:sz w:val="16"/>
                <w:szCs w:val="16"/>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7BB8F84A" w14:textId="77777777" w:rsidR="00D63676" w:rsidRPr="00031C1D" w:rsidRDefault="00D63676" w:rsidP="00CB762C">
            <w:pPr>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21A39E1" w14:textId="77777777" w:rsidR="00D63676" w:rsidRPr="00031C1D" w:rsidRDefault="00D63676" w:rsidP="00CB762C">
            <w:pPr>
              <w:jc w:val="center"/>
              <w:rPr>
                <w:rFonts w:ascii="Times New Roman" w:eastAsia="Times New Roman" w:hAnsi="Times New Roman" w:cs="Times New Roman"/>
                <w:sz w:val="16"/>
                <w:szCs w:val="16"/>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432B1E1E" w14:textId="77777777" w:rsidR="00D63676" w:rsidRPr="00031C1D" w:rsidRDefault="00D63676" w:rsidP="00CB762C">
            <w:pPr>
              <w:jc w:val="center"/>
              <w:rPr>
                <w:rFonts w:ascii="Times New Roman" w:eastAsia="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682F3346" w14:textId="77777777" w:rsidR="00D63676" w:rsidRPr="00031C1D" w:rsidRDefault="00D63676" w:rsidP="00CB762C">
            <w:pPr>
              <w:jc w:val="center"/>
              <w:rPr>
                <w:rFonts w:ascii="Times New Roman" w:eastAsia="Times New Roman" w:hAnsi="Times New Roman" w:cs="Times New Roman"/>
                <w:sz w:val="16"/>
                <w:szCs w:val="16"/>
              </w:rPr>
            </w:pPr>
          </w:p>
        </w:tc>
        <w:tc>
          <w:tcPr>
            <w:tcW w:w="728" w:type="dxa"/>
            <w:tcBorders>
              <w:top w:val="single" w:sz="4" w:space="0" w:color="auto"/>
              <w:left w:val="single" w:sz="4" w:space="0" w:color="auto"/>
              <w:bottom w:val="single" w:sz="4" w:space="0" w:color="auto"/>
              <w:right w:val="single" w:sz="4" w:space="0" w:color="auto"/>
            </w:tcBorders>
            <w:noWrap/>
            <w:vAlign w:val="center"/>
          </w:tcPr>
          <w:p w14:paraId="75CEF51E" w14:textId="77777777" w:rsidR="00D63676" w:rsidRPr="00031C1D" w:rsidRDefault="00D63676" w:rsidP="00CB762C">
            <w:pPr>
              <w:jc w:val="center"/>
              <w:rPr>
                <w:rFonts w:ascii="Times New Roman" w:eastAsia="Times New Roman" w:hAnsi="Times New Roman" w:cs="Times New Roman"/>
                <w:sz w:val="16"/>
                <w:szCs w:val="16"/>
              </w:rPr>
            </w:pPr>
          </w:p>
        </w:tc>
        <w:tc>
          <w:tcPr>
            <w:tcW w:w="747" w:type="dxa"/>
            <w:tcBorders>
              <w:top w:val="single" w:sz="4" w:space="0" w:color="auto"/>
              <w:left w:val="single" w:sz="4" w:space="0" w:color="auto"/>
              <w:bottom w:val="single" w:sz="4" w:space="0" w:color="auto"/>
              <w:right w:val="single" w:sz="4" w:space="0" w:color="auto"/>
            </w:tcBorders>
            <w:noWrap/>
            <w:vAlign w:val="center"/>
          </w:tcPr>
          <w:p w14:paraId="1F9E874C" w14:textId="77777777" w:rsidR="00D63676" w:rsidRPr="00031C1D" w:rsidRDefault="00D63676" w:rsidP="00CB762C">
            <w:pPr>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FB92AC7" w14:textId="77777777" w:rsidR="00D63676" w:rsidRPr="00031C1D" w:rsidRDefault="00D63676" w:rsidP="00CB762C">
            <w:pPr>
              <w:jc w:val="center"/>
              <w:rPr>
                <w:rFonts w:ascii="Times New Roman" w:eastAsia="Times New Roman" w:hAnsi="Times New Roman" w:cs="Times New Roman"/>
                <w:sz w:val="16"/>
                <w:szCs w:val="16"/>
              </w:rPr>
            </w:pPr>
          </w:p>
        </w:tc>
      </w:tr>
      <w:tr w:rsidR="00D63676" w:rsidRPr="00031C1D" w14:paraId="36226D8D" w14:textId="77777777" w:rsidTr="00CB762C">
        <w:trPr>
          <w:cantSplit/>
          <w:trHeight w:val="113"/>
        </w:trPr>
        <w:tc>
          <w:tcPr>
            <w:tcW w:w="15342" w:type="dxa"/>
            <w:gridSpan w:val="20"/>
            <w:tcBorders>
              <w:top w:val="single" w:sz="4" w:space="0" w:color="auto"/>
              <w:left w:val="nil"/>
              <w:bottom w:val="nil"/>
              <w:right w:val="nil"/>
            </w:tcBorders>
            <w:noWrap/>
            <w:vAlign w:val="bottom"/>
          </w:tcPr>
          <w:p w14:paraId="40AC8977" w14:textId="77777777" w:rsidR="00D63676" w:rsidRPr="00031C1D" w:rsidRDefault="00D63676" w:rsidP="00CB762C">
            <w:pPr>
              <w:spacing w:line="240" w:lineRule="auto"/>
              <w:rPr>
                <w:rFonts w:ascii="Times New Roman" w:eastAsia="Times New Roman" w:hAnsi="Times New Roman" w:cs="Times New Roman"/>
                <w:sz w:val="14"/>
                <w:szCs w:val="14"/>
              </w:rPr>
            </w:pPr>
          </w:p>
        </w:tc>
      </w:tr>
      <w:tr w:rsidR="00D63676" w:rsidRPr="00031C1D" w14:paraId="4012FC85" w14:textId="77777777" w:rsidTr="00CB762C">
        <w:trPr>
          <w:cantSplit/>
          <w:trHeight w:val="113"/>
        </w:trPr>
        <w:tc>
          <w:tcPr>
            <w:tcW w:w="15342" w:type="dxa"/>
            <w:gridSpan w:val="20"/>
            <w:noWrap/>
            <w:vAlign w:val="bottom"/>
            <w:hideMark/>
          </w:tcPr>
          <w:p w14:paraId="61D19376" w14:textId="77777777" w:rsidR="00D63676" w:rsidRPr="00031C1D" w:rsidRDefault="00D63676" w:rsidP="00CB762C">
            <w:pPr>
              <w:spacing w:line="240" w:lineRule="auto"/>
              <w:rPr>
                <w:rFonts w:ascii="Times New Roman" w:eastAsia="Times New Roman" w:hAnsi="Times New Roman" w:cs="Times New Roman"/>
                <w:sz w:val="14"/>
                <w:szCs w:val="14"/>
              </w:rPr>
            </w:pPr>
            <w:r w:rsidRPr="00031C1D">
              <w:rPr>
                <w:rFonts w:ascii="Times New Roman" w:eastAsia="Times New Roman" w:hAnsi="Times New Roman" w:cs="Times New Roman"/>
                <w:b/>
                <w:bCs/>
                <w:sz w:val="14"/>
                <w:szCs w:val="14"/>
              </w:rPr>
              <w:t>Ф.И.О. исполнителя, контактный телефон</w:t>
            </w:r>
          </w:p>
        </w:tc>
      </w:tr>
      <w:tr w:rsidR="00D63676" w:rsidRPr="00031C1D" w14:paraId="29BF1E4B" w14:textId="77777777" w:rsidTr="00CB762C">
        <w:trPr>
          <w:cantSplit/>
          <w:trHeight w:val="113"/>
        </w:trPr>
        <w:tc>
          <w:tcPr>
            <w:tcW w:w="15342" w:type="dxa"/>
            <w:gridSpan w:val="20"/>
            <w:noWrap/>
            <w:vAlign w:val="bottom"/>
          </w:tcPr>
          <w:p w14:paraId="336E4E50" w14:textId="77777777" w:rsidR="00D63676" w:rsidRPr="00031C1D" w:rsidRDefault="00D63676" w:rsidP="00CB762C">
            <w:pPr>
              <w:spacing w:line="240" w:lineRule="auto"/>
              <w:rPr>
                <w:rFonts w:ascii="Times New Roman" w:eastAsia="Times New Roman" w:hAnsi="Times New Roman" w:cs="Times New Roman"/>
                <w:sz w:val="14"/>
                <w:szCs w:val="14"/>
              </w:rPr>
            </w:pPr>
          </w:p>
        </w:tc>
      </w:tr>
      <w:tr w:rsidR="00D63676" w:rsidRPr="00031C1D" w14:paraId="44CBB091" w14:textId="77777777" w:rsidTr="00CB762C">
        <w:trPr>
          <w:cantSplit/>
          <w:trHeight w:val="113"/>
        </w:trPr>
        <w:tc>
          <w:tcPr>
            <w:tcW w:w="15342" w:type="dxa"/>
            <w:gridSpan w:val="20"/>
            <w:noWrap/>
            <w:vAlign w:val="bottom"/>
            <w:hideMark/>
          </w:tcPr>
          <w:p w14:paraId="23F9E4CF"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b/>
                <w:bCs/>
                <w:sz w:val="12"/>
                <w:szCs w:val="12"/>
              </w:rPr>
              <w:t xml:space="preserve">Руководство по заполнению Таблицы отчетности по заключенным договорам и доле местного содержания </w:t>
            </w:r>
          </w:p>
        </w:tc>
      </w:tr>
      <w:tr w:rsidR="00D63676" w:rsidRPr="00031C1D" w14:paraId="4C54DB55" w14:textId="77777777" w:rsidTr="00CB762C">
        <w:trPr>
          <w:cantSplit/>
          <w:trHeight w:val="113"/>
        </w:trPr>
        <w:tc>
          <w:tcPr>
            <w:tcW w:w="15342" w:type="dxa"/>
            <w:gridSpan w:val="20"/>
            <w:noWrap/>
            <w:vAlign w:val="bottom"/>
            <w:hideMark/>
          </w:tcPr>
          <w:p w14:paraId="55417C92"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1. Порядковый номер.</w:t>
            </w:r>
          </w:p>
        </w:tc>
      </w:tr>
      <w:tr w:rsidR="00D63676" w:rsidRPr="00031C1D" w14:paraId="3B2EBCB0" w14:textId="77777777" w:rsidTr="00CB762C">
        <w:trPr>
          <w:cantSplit/>
          <w:trHeight w:val="113"/>
        </w:trPr>
        <w:tc>
          <w:tcPr>
            <w:tcW w:w="15342" w:type="dxa"/>
            <w:gridSpan w:val="20"/>
            <w:noWrap/>
            <w:vAlign w:val="bottom"/>
            <w:hideMark/>
          </w:tcPr>
          <w:p w14:paraId="6E6F341A"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2. Сокращенное наименование организации-заказчика, согласно Уставу, без кавычек.</w:t>
            </w:r>
            <w:r w:rsidRPr="00031C1D">
              <w:rPr>
                <w:rFonts w:ascii="Times New Roman" w:eastAsia="Times New Roman" w:hAnsi="Times New Roman" w:cs="Times New Roman"/>
                <w:b/>
                <w:bCs/>
                <w:sz w:val="12"/>
                <w:szCs w:val="12"/>
              </w:rPr>
              <w:t xml:space="preserve"> Пример: АО Тау-Кен Самрук.</w:t>
            </w:r>
          </w:p>
        </w:tc>
      </w:tr>
      <w:tr w:rsidR="00D63676" w:rsidRPr="00031C1D" w14:paraId="03BA9EDF" w14:textId="77777777" w:rsidTr="00CB762C">
        <w:trPr>
          <w:cantSplit/>
          <w:trHeight w:val="113"/>
        </w:trPr>
        <w:tc>
          <w:tcPr>
            <w:tcW w:w="15342" w:type="dxa"/>
            <w:gridSpan w:val="20"/>
            <w:noWrap/>
            <w:vAlign w:val="bottom"/>
            <w:hideMark/>
          </w:tcPr>
          <w:p w14:paraId="0B096D81"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3. Номер договора</w:t>
            </w:r>
          </w:p>
        </w:tc>
      </w:tr>
      <w:tr w:rsidR="00D63676" w:rsidRPr="00031C1D" w14:paraId="684FCECA" w14:textId="77777777" w:rsidTr="00CB762C">
        <w:trPr>
          <w:cantSplit/>
          <w:trHeight w:val="113"/>
        </w:trPr>
        <w:tc>
          <w:tcPr>
            <w:tcW w:w="15342" w:type="dxa"/>
            <w:gridSpan w:val="20"/>
            <w:noWrap/>
            <w:vAlign w:val="bottom"/>
            <w:hideMark/>
          </w:tcPr>
          <w:p w14:paraId="296D7C8C"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4. Дата заключения договора.</w:t>
            </w:r>
            <w:r w:rsidRPr="00031C1D">
              <w:rPr>
                <w:rFonts w:ascii="Times New Roman" w:eastAsia="Times New Roman" w:hAnsi="Times New Roman" w:cs="Times New Roman"/>
                <w:b/>
                <w:bCs/>
                <w:sz w:val="12"/>
                <w:szCs w:val="12"/>
              </w:rPr>
              <w:t xml:space="preserve"> Пример: 07.02.2011</w:t>
            </w:r>
          </w:p>
        </w:tc>
      </w:tr>
      <w:tr w:rsidR="00D63676" w:rsidRPr="00031C1D" w14:paraId="6640448C" w14:textId="77777777" w:rsidTr="00CB762C">
        <w:trPr>
          <w:cantSplit/>
          <w:trHeight w:val="113"/>
        </w:trPr>
        <w:tc>
          <w:tcPr>
            <w:tcW w:w="15342" w:type="dxa"/>
            <w:gridSpan w:val="20"/>
            <w:noWrap/>
            <w:vAlign w:val="bottom"/>
            <w:hideMark/>
          </w:tcPr>
          <w:p w14:paraId="58BD039B"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5. Дата окончания действия договора. </w:t>
            </w:r>
            <w:r w:rsidRPr="00031C1D">
              <w:rPr>
                <w:rFonts w:ascii="Times New Roman" w:eastAsia="Times New Roman" w:hAnsi="Times New Roman" w:cs="Times New Roman"/>
                <w:b/>
                <w:bCs/>
                <w:sz w:val="12"/>
                <w:szCs w:val="12"/>
              </w:rPr>
              <w:t>Пример: 31.12.2011</w:t>
            </w:r>
          </w:p>
        </w:tc>
      </w:tr>
      <w:tr w:rsidR="00D63676" w:rsidRPr="00031C1D" w14:paraId="74A9B4A4" w14:textId="77777777" w:rsidTr="00CB762C">
        <w:trPr>
          <w:cantSplit/>
          <w:trHeight w:val="113"/>
        </w:trPr>
        <w:tc>
          <w:tcPr>
            <w:tcW w:w="15342" w:type="dxa"/>
            <w:gridSpan w:val="20"/>
            <w:noWrap/>
            <w:vAlign w:val="bottom"/>
            <w:hideMark/>
          </w:tcPr>
          <w:p w14:paraId="4A9296A2"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6. Сокращенное наименование организации-поставщика, согласно Уставу, без кавычек. </w:t>
            </w:r>
            <w:r w:rsidRPr="00031C1D">
              <w:rPr>
                <w:rFonts w:ascii="Times New Roman" w:eastAsia="Times New Roman" w:hAnsi="Times New Roman" w:cs="Times New Roman"/>
                <w:b/>
                <w:bCs/>
                <w:sz w:val="12"/>
                <w:szCs w:val="12"/>
              </w:rPr>
              <w:t>Пример: ТОО Райымбек.</w:t>
            </w:r>
          </w:p>
        </w:tc>
      </w:tr>
      <w:tr w:rsidR="00D63676" w:rsidRPr="00031C1D" w14:paraId="3AD104E3" w14:textId="77777777" w:rsidTr="00CB762C">
        <w:trPr>
          <w:cantSplit/>
          <w:trHeight w:val="113"/>
        </w:trPr>
        <w:tc>
          <w:tcPr>
            <w:tcW w:w="15342" w:type="dxa"/>
            <w:gridSpan w:val="20"/>
            <w:noWrap/>
            <w:vAlign w:val="bottom"/>
            <w:hideMark/>
          </w:tcPr>
          <w:p w14:paraId="2D83F815"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7. Полное название области, пример: Северо-казахстанская область. Сокращения типа, СКО или Северо-казахстанская обл. - </w:t>
            </w:r>
            <w:r w:rsidRPr="00031C1D">
              <w:rPr>
                <w:rFonts w:ascii="Times New Roman" w:eastAsia="Times New Roman" w:hAnsi="Times New Roman" w:cs="Times New Roman"/>
                <w:b/>
                <w:bCs/>
                <w:sz w:val="12"/>
                <w:szCs w:val="12"/>
              </w:rPr>
              <w:t>не допускаются</w:t>
            </w:r>
          </w:p>
        </w:tc>
      </w:tr>
      <w:tr w:rsidR="00D63676" w:rsidRPr="00031C1D" w14:paraId="68A4FD35" w14:textId="77777777" w:rsidTr="00CB762C">
        <w:trPr>
          <w:cantSplit/>
          <w:trHeight w:val="113"/>
        </w:trPr>
        <w:tc>
          <w:tcPr>
            <w:tcW w:w="15342" w:type="dxa"/>
            <w:gridSpan w:val="20"/>
            <w:noWrap/>
            <w:vAlign w:val="bottom"/>
            <w:hideMark/>
          </w:tcPr>
          <w:p w14:paraId="7FB54856"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Название городов республиканского значения вносятся в следующем виде: </w:t>
            </w:r>
            <w:r w:rsidRPr="00031C1D">
              <w:rPr>
                <w:rFonts w:ascii="Times New Roman" w:eastAsia="Times New Roman" w:hAnsi="Times New Roman" w:cs="Times New Roman"/>
                <w:b/>
                <w:bCs/>
                <w:sz w:val="12"/>
                <w:szCs w:val="12"/>
              </w:rPr>
              <w:t>Астана, Алматы</w:t>
            </w:r>
            <w:r w:rsidRPr="00031C1D">
              <w:rPr>
                <w:rFonts w:ascii="Times New Roman" w:eastAsia="Times New Roman" w:hAnsi="Times New Roman" w:cs="Times New Roman"/>
                <w:sz w:val="12"/>
                <w:szCs w:val="12"/>
              </w:rPr>
              <w:t>.</w:t>
            </w:r>
          </w:p>
        </w:tc>
      </w:tr>
      <w:tr w:rsidR="00D63676" w:rsidRPr="00031C1D" w14:paraId="44ABFC07" w14:textId="77777777" w:rsidTr="00CB762C">
        <w:trPr>
          <w:cantSplit/>
          <w:trHeight w:val="113"/>
        </w:trPr>
        <w:tc>
          <w:tcPr>
            <w:tcW w:w="15342" w:type="dxa"/>
            <w:gridSpan w:val="20"/>
            <w:noWrap/>
            <w:vAlign w:val="bottom"/>
            <w:hideMark/>
          </w:tcPr>
          <w:p w14:paraId="1C92BEBC"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8. Юридический адрес центрального офиса и контактные телефоны поставщика.</w:t>
            </w:r>
          </w:p>
        </w:tc>
      </w:tr>
      <w:tr w:rsidR="00D63676" w:rsidRPr="00031C1D" w14:paraId="65D9FCDC" w14:textId="77777777" w:rsidTr="00CB762C">
        <w:trPr>
          <w:cantSplit/>
          <w:trHeight w:val="113"/>
        </w:trPr>
        <w:tc>
          <w:tcPr>
            <w:tcW w:w="15342" w:type="dxa"/>
            <w:gridSpan w:val="20"/>
            <w:noWrap/>
            <w:vAlign w:val="bottom"/>
            <w:hideMark/>
          </w:tcPr>
          <w:p w14:paraId="14F06832"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9. Номер РНН.</w:t>
            </w:r>
          </w:p>
        </w:tc>
      </w:tr>
      <w:tr w:rsidR="00D63676" w:rsidRPr="00031C1D" w14:paraId="36776BF0" w14:textId="77777777" w:rsidTr="00CB762C">
        <w:trPr>
          <w:cantSplit/>
          <w:trHeight w:val="113"/>
        </w:trPr>
        <w:tc>
          <w:tcPr>
            <w:tcW w:w="15342" w:type="dxa"/>
            <w:gridSpan w:val="20"/>
            <w:noWrap/>
            <w:vAlign w:val="bottom"/>
            <w:hideMark/>
          </w:tcPr>
          <w:p w14:paraId="76C674B0"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10. Номер БИН юридического лица (при наличии) или ИНН физического лица.</w:t>
            </w:r>
          </w:p>
        </w:tc>
      </w:tr>
      <w:tr w:rsidR="00D63676" w:rsidRPr="00031C1D" w14:paraId="7E3E4674" w14:textId="77777777" w:rsidTr="00CB762C">
        <w:trPr>
          <w:cantSplit/>
          <w:trHeight w:val="113"/>
        </w:trPr>
        <w:tc>
          <w:tcPr>
            <w:tcW w:w="15342" w:type="dxa"/>
            <w:gridSpan w:val="20"/>
            <w:noWrap/>
            <w:vAlign w:val="bottom"/>
            <w:hideMark/>
          </w:tcPr>
          <w:p w14:paraId="1E74B486"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11. Работники поставщика - граждане РК, общее количество.</w:t>
            </w:r>
          </w:p>
        </w:tc>
      </w:tr>
      <w:tr w:rsidR="00D63676" w:rsidRPr="00031C1D" w14:paraId="47A1EFFA" w14:textId="77777777" w:rsidTr="00CB762C">
        <w:trPr>
          <w:cantSplit/>
          <w:trHeight w:val="113"/>
        </w:trPr>
        <w:tc>
          <w:tcPr>
            <w:tcW w:w="15342" w:type="dxa"/>
            <w:gridSpan w:val="20"/>
            <w:noWrap/>
            <w:vAlign w:val="bottom"/>
            <w:hideMark/>
          </w:tcPr>
          <w:p w14:paraId="3621BED0"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12. Работники поставщика - граждане других государств, лица без гражданства, общее количество.</w:t>
            </w:r>
          </w:p>
        </w:tc>
      </w:tr>
      <w:tr w:rsidR="00D63676" w:rsidRPr="00031C1D" w14:paraId="12A827C4" w14:textId="77777777" w:rsidTr="00CB762C">
        <w:trPr>
          <w:cantSplit/>
          <w:trHeight w:val="113"/>
        </w:trPr>
        <w:tc>
          <w:tcPr>
            <w:tcW w:w="15342" w:type="dxa"/>
            <w:gridSpan w:val="20"/>
            <w:noWrap/>
            <w:vAlign w:val="bottom"/>
            <w:hideMark/>
          </w:tcPr>
          <w:p w14:paraId="2A802F6D"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В графах 13,15,17 Объем закупленных </w:t>
            </w:r>
            <w:r w:rsidRPr="00031C1D">
              <w:rPr>
                <w:rFonts w:ascii="Times New Roman" w:eastAsia="Times New Roman" w:hAnsi="Times New Roman" w:cs="Times New Roman"/>
                <w:b/>
                <w:bCs/>
                <w:sz w:val="12"/>
                <w:szCs w:val="12"/>
              </w:rPr>
              <w:t>товаров, работ, услуг</w:t>
            </w:r>
            <w:r w:rsidRPr="00031C1D">
              <w:rPr>
                <w:rFonts w:ascii="Times New Roman" w:eastAsia="Times New Roman" w:hAnsi="Times New Roman" w:cs="Times New Roman"/>
                <w:sz w:val="12"/>
                <w:szCs w:val="12"/>
              </w:rPr>
              <w:t xml:space="preserve">, согласно заключенного договора выражается в денежном эквиваленте в тенге. </w:t>
            </w:r>
          </w:p>
        </w:tc>
      </w:tr>
      <w:tr w:rsidR="00D63676" w:rsidRPr="00031C1D" w14:paraId="1CA225BD" w14:textId="77777777" w:rsidTr="00CB762C">
        <w:trPr>
          <w:cantSplit/>
          <w:trHeight w:val="113"/>
        </w:trPr>
        <w:tc>
          <w:tcPr>
            <w:tcW w:w="15342" w:type="dxa"/>
            <w:gridSpan w:val="20"/>
            <w:noWrap/>
            <w:vAlign w:val="bottom"/>
            <w:hideMark/>
          </w:tcPr>
          <w:p w14:paraId="580A4266"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В графах 14,16,18 Указывать процент местного содержания.</w:t>
            </w:r>
          </w:p>
        </w:tc>
      </w:tr>
      <w:tr w:rsidR="00D63676" w:rsidRPr="00031C1D" w14:paraId="5CC21CC5" w14:textId="77777777" w:rsidTr="00CB762C">
        <w:trPr>
          <w:cantSplit/>
          <w:trHeight w:val="113"/>
        </w:trPr>
        <w:tc>
          <w:tcPr>
            <w:tcW w:w="15342" w:type="dxa"/>
            <w:gridSpan w:val="20"/>
            <w:noWrap/>
            <w:vAlign w:val="bottom"/>
            <w:hideMark/>
          </w:tcPr>
          <w:p w14:paraId="138E7F9B"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19.Указывается количество новых рабочих мест, созданных поставщиком в целях исполнения договора закупок, заключенного с ДЗО </w:t>
            </w:r>
          </w:p>
        </w:tc>
      </w:tr>
      <w:tr w:rsidR="00D63676" w:rsidRPr="00031C1D" w14:paraId="1471B7F9" w14:textId="77777777" w:rsidTr="00CB762C">
        <w:trPr>
          <w:cantSplit/>
          <w:trHeight w:val="113"/>
        </w:trPr>
        <w:tc>
          <w:tcPr>
            <w:tcW w:w="15342" w:type="dxa"/>
            <w:gridSpan w:val="20"/>
            <w:noWrap/>
            <w:vAlign w:val="bottom"/>
            <w:hideMark/>
          </w:tcPr>
          <w:p w14:paraId="1DD6AC00"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20. Указывается принадлежность поставщика к субъекту малого или среднего бизнеса (предпринимательства) согласно Закону РК от 31.01.2006 г. «О частном предпринимательстве»</w:t>
            </w:r>
          </w:p>
          <w:p w14:paraId="4F914E32" w14:textId="77777777" w:rsidR="00D63676" w:rsidRPr="00031C1D" w:rsidRDefault="00D63676" w:rsidP="00CB762C">
            <w:pPr>
              <w:spacing w:line="240" w:lineRule="auto"/>
              <w:rPr>
                <w:rFonts w:ascii="Times New Roman" w:eastAsia="Times New Roman" w:hAnsi="Times New Roman" w:cs="Times New Roman"/>
                <w:b/>
                <w:sz w:val="12"/>
                <w:szCs w:val="12"/>
              </w:rPr>
            </w:pPr>
            <w:r w:rsidRPr="00031C1D">
              <w:rPr>
                <w:rFonts w:ascii="Times New Roman" w:eastAsia="Times New Roman" w:hAnsi="Times New Roman" w:cs="Times New Roman"/>
                <w:b/>
                <w:sz w:val="12"/>
                <w:szCs w:val="12"/>
              </w:rPr>
              <w:t>Пример: СМБ или ССБ</w:t>
            </w:r>
          </w:p>
        </w:tc>
      </w:tr>
      <w:tr w:rsidR="00D63676" w:rsidRPr="00031C1D" w14:paraId="72E0EC1D" w14:textId="77777777" w:rsidTr="00CB762C">
        <w:trPr>
          <w:cantSplit/>
          <w:trHeight w:val="113"/>
        </w:trPr>
        <w:tc>
          <w:tcPr>
            <w:tcW w:w="15342" w:type="dxa"/>
            <w:gridSpan w:val="20"/>
            <w:noWrap/>
            <w:vAlign w:val="bottom"/>
            <w:hideMark/>
          </w:tcPr>
          <w:p w14:paraId="69AB7CD5" w14:textId="77777777" w:rsidR="00D63676" w:rsidRPr="00031C1D" w:rsidRDefault="00D63676" w:rsidP="00CB762C">
            <w:pPr>
              <w:spacing w:line="240" w:lineRule="auto"/>
              <w:rPr>
                <w:rFonts w:ascii="Times New Roman" w:eastAsia="Times New Roman" w:hAnsi="Times New Roman" w:cs="Times New Roman"/>
                <w:b/>
                <w:bCs/>
                <w:sz w:val="12"/>
                <w:szCs w:val="12"/>
              </w:rPr>
            </w:pPr>
            <w:r w:rsidRPr="00031C1D">
              <w:rPr>
                <w:rFonts w:ascii="Times New Roman" w:eastAsia="Times New Roman" w:hAnsi="Times New Roman" w:cs="Times New Roman"/>
                <w:b/>
                <w:bCs/>
                <w:sz w:val="12"/>
                <w:szCs w:val="12"/>
              </w:rPr>
              <w:t>В случае, если графы заполняются не в соответствии с требованиями настоящего Руководства, с грамматическими ошибками, отчетность считается не предоставленной.</w:t>
            </w:r>
          </w:p>
        </w:tc>
      </w:tr>
      <w:tr w:rsidR="00D63676" w:rsidRPr="00031C1D" w14:paraId="5855A8AA" w14:textId="77777777" w:rsidTr="00CB762C">
        <w:trPr>
          <w:cantSplit/>
          <w:trHeight w:val="113"/>
        </w:trPr>
        <w:tc>
          <w:tcPr>
            <w:tcW w:w="15342" w:type="dxa"/>
            <w:gridSpan w:val="20"/>
            <w:noWrap/>
            <w:vAlign w:val="bottom"/>
            <w:hideMark/>
          </w:tcPr>
          <w:p w14:paraId="39CF1497"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b/>
                <w:bCs/>
                <w:sz w:val="12"/>
                <w:szCs w:val="12"/>
              </w:rPr>
              <w:t>Примечание!</w:t>
            </w:r>
          </w:p>
        </w:tc>
      </w:tr>
      <w:tr w:rsidR="00D63676" w:rsidRPr="00031C1D" w14:paraId="1AE114C7" w14:textId="77777777" w:rsidTr="00CB762C">
        <w:trPr>
          <w:cantSplit/>
          <w:trHeight w:val="113"/>
        </w:trPr>
        <w:tc>
          <w:tcPr>
            <w:tcW w:w="15342" w:type="dxa"/>
            <w:gridSpan w:val="20"/>
            <w:noWrap/>
            <w:vAlign w:val="bottom"/>
            <w:hideMark/>
          </w:tcPr>
          <w:p w14:paraId="69346A5B"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Графы 9, 10 заполняются в том случае, если поставщик является резидентом РК.</w:t>
            </w:r>
          </w:p>
        </w:tc>
      </w:tr>
      <w:tr w:rsidR="00D63676" w:rsidRPr="00031C1D" w14:paraId="0097458A" w14:textId="77777777" w:rsidTr="00CB762C">
        <w:trPr>
          <w:cantSplit/>
          <w:trHeight w:val="113"/>
        </w:trPr>
        <w:tc>
          <w:tcPr>
            <w:tcW w:w="15342" w:type="dxa"/>
            <w:gridSpan w:val="20"/>
            <w:noWrap/>
            <w:vAlign w:val="bottom"/>
            <w:hideMark/>
          </w:tcPr>
          <w:p w14:paraId="47E6E977"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Графа 9 заполняется при наличии у поставщика БИН.</w:t>
            </w:r>
          </w:p>
        </w:tc>
      </w:tr>
      <w:tr w:rsidR="00D63676" w:rsidRPr="00031C1D" w14:paraId="07C89A39" w14:textId="77777777" w:rsidTr="00CB762C">
        <w:trPr>
          <w:cantSplit/>
          <w:trHeight w:val="113"/>
        </w:trPr>
        <w:tc>
          <w:tcPr>
            <w:tcW w:w="15342" w:type="dxa"/>
            <w:gridSpan w:val="20"/>
            <w:noWrap/>
            <w:vAlign w:val="bottom"/>
            <w:hideMark/>
          </w:tcPr>
          <w:p w14:paraId="4653614D"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При заполнении графы 7:</w:t>
            </w:r>
          </w:p>
        </w:tc>
      </w:tr>
      <w:tr w:rsidR="00D63676" w:rsidRPr="00031C1D" w14:paraId="35C7C606" w14:textId="77777777" w:rsidTr="00CB762C">
        <w:trPr>
          <w:cantSplit/>
          <w:trHeight w:val="113"/>
        </w:trPr>
        <w:tc>
          <w:tcPr>
            <w:tcW w:w="15342" w:type="dxa"/>
            <w:gridSpan w:val="20"/>
            <w:noWrap/>
            <w:vAlign w:val="bottom"/>
            <w:hideMark/>
          </w:tcPr>
          <w:p w14:paraId="35D13414"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если поставщик не является резидентом РК, указывается страна поставщика;</w:t>
            </w:r>
          </w:p>
        </w:tc>
      </w:tr>
      <w:tr w:rsidR="00D63676" w:rsidRPr="00031C1D" w14:paraId="67252F0F" w14:textId="77777777" w:rsidTr="00CB762C">
        <w:trPr>
          <w:cantSplit/>
          <w:trHeight w:val="113"/>
        </w:trPr>
        <w:tc>
          <w:tcPr>
            <w:tcW w:w="15342" w:type="dxa"/>
            <w:gridSpan w:val="20"/>
            <w:noWrap/>
            <w:vAlign w:val="bottom"/>
            <w:hideMark/>
          </w:tcPr>
          <w:p w14:paraId="4C049717"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Название региона вносится полностью, </w:t>
            </w:r>
            <w:r w:rsidRPr="00031C1D">
              <w:rPr>
                <w:rFonts w:ascii="Times New Roman" w:eastAsia="Times New Roman" w:hAnsi="Times New Roman" w:cs="Times New Roman"/>
                <w:b/>
                <w:bCs/>
                <w:sz w:val="12"/>
                <w:szCs w:val="12"/>
              </w:rPr>
              <w:t>пример: Южно-Казахстанская область.</w:t>
            </w:r>
            <w:r w:rsidRPr="00031C1D">
              <w:rPr>
                <w:rFonts w:ascii="Times New Roman" w:eastAsia="Times New Roman" w:hAnsi="Times New Roman" w:cs="Times New Roman"/>
                <w:sz w:val="12"/>
                <w:szCs w:val="12"/>
              </w:rPr>
              <w:t xml:space="preserve"> Сокращенные названия, аббревиатуры области, не допускаются</w:t>
            </w:r>
          </w:p>
        </w:tc>
      </w:tr>
      <w:tr w:rsidR="00D63676" w:rsidRPr="00031C1D" w14:paraId="331FABA7" w14:textId="77777777" w:rsidTr="00CB762C">
        <w:trPr>
          <w:cantSplit/>
          <w:trHeight w:val="113"/>
        </w:trPr>
        <w:tc>
          <w:tcPr>
            <w:tcW w:w="15342" w:type="dxa"/>
            <w:gridSpan w:val="20"/>
            <w:noWrap/>
            <w:vAlign w:val="bottom"/>
            <w:hideMark/>
          </w:tcPr>
          <w:p w14:paraId="188B4D42"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Изменение формата таблицы не допускается.</w:t>
            </w:r>
          </w:p>
        </w:tc>
      </w:tr>
      <w:tr w:rsidR="00D63676" w:rsidRPr="00031C1D" w14:paraId="2FA6C244" w14:textId="77777777" w:rsidTr="00CB762C">
        <w:trPr>
          <w:cantSplit/>
          <w:trHeight w:val="113"/>
        </w:trPr>
        <w:tc>
          <w:tcPr>
            <w:tcW w:w="15342" w:type="dxa"/>
            <w:gridSpan w:val="20"/>
            <w:noWrap/>
            <w:vAlign w:val="bottom"/>
            <w:hideMark/>
          </w:tcPr>
          <w:p w14:paraId="6108F4DE"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Таблицы отчетности, заполненные не полностью, либо представленные в измененном формате, не принимаются.</w:t>
            </w:r>
          </w:p>
        </w:tc>
      </w:tr>
      <w:tr w:rsidR="00D63676" w:rsidRPr="00031C1D" w14:paraId="1EC94C59" w14:textId="77777777" w:rsidTr="00CB762C">
        <w:trPr>
          <w:cantSplit/>
          <w:trHeight w:val="113"/>
        </w:trPr>
        <w:tc>
          <w:tcPr>
            <w:tcW w:w="15342" w:type="dxa"/>
            <w:gridSpan w:val="20"/>
            <w:noWrap/>
            <w:vAlign w:val="bottom"/>
            <w:hideMark/>
          </w:tcPr>
          <w:p w14:paraId="2B776779"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u w:val="single"/>
              </w:rPr>
              <w:t>Таблица должна представляться в электронном виде, в формате xls (Microsoft Excel 2003) и на бумажном носителе.</w:t>
            </w:r>
          </w:p>
        </w:tc>
      </w:tr>
    </w:tbl>
    <w:p w14:paraId="2B82BF6F" w14:textId="77777777" w:rsidR="00D63676" w:rsidRPr="00031C1D" w:rsidRDefault="00D63676" w:rsidP="00D63676">
      <w:pPr>
        <w:spacing w:line="240" w:lineRule="auto"/>
        <w:rPr>
          <w:rFonts w:ascii="Times New Roman" w:eastAsia="Times New Roman" w:hAnsi="Times New Roman" w:cs="Times New Roman"/>
          <w:b/>
          <w:bCs/>
          <w:sz w:val="2"/>
          <w:szCs w:val="2"/>
        </w:rPr>
      </w:pPr>
    </w:p>
    <w:sectPr w:rsidR="00D63676" w:rsidRPr="00031C1D" w:rsidSect="00D63676">
      <w:pgSz w:w="16834" w:h="11909" w:orient="landscape"/>
      <w:pgMar w:top="1135" w:right="1440" w:bottom="993"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294E" w14:textId="77777777" w:rsidR="004C02B1" w:rsidRDefault="004C02B1">
      <w:pPr>
        <w:spacing w:line="240" w:lineRule="auto"/>
      </w:pPr>
      <w:r>
        <w:separator/>
      </w:r>
    </w:p>
  </w:endnote>
  <w:endnote w:type="continuationSeparator" w:id="0">
    <w:p w14:paraId="194EAF2E" w14:textId="77777777" w:rsidR="004C02B1" w:rsidRDefault="004C0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05614"/>
      <w:docPartObj>
        <w:docPartGallery w:val="Page Numbers (Bottom of Page)"/>
        <w:docPartUnique/>
      </w:docPartObj>
    </w:sdtPr>
    <w:sdtEndPr/>
    <w:sdtContent>
      <w:p w14:paraId="55ECF762" w14:textId="77777777" w:rsidR="00CD569B" w:rsidRDefault="00CD569B">
        <w:pPr>
          <w:pStyle w:val="ac"/>
          <w:jc w:val="center"/>
        </w:pPr>
        <w:r>
          <w:fldChar w:fldCharType="begin"/>
        </w:r>
        <w:r>
          <w:instrText>PAGE   \* MERGEFORMAT</w:instrText>
        </w:r>
        <w:r>
          <w:fldChar w:fldCharType="separate"/>
        </w:r>
        <w:r w:rsidR="004C6168" w:rsidRPr="004C6168">
          <w:rPr>
            <w:noProof/>
            <w:lang w:val="ru-RU"/>
          </w:rPr>
          <w:t>22</w:t>
        </w:r>
        <w:r>
          <w:fldChar w:fldCharType="end"/>
        </w:r>
      </w:p>
    </w:sdtContent>
  </w:sdt>
  <w:p w14:paraId="7EDB57FE" w14:textId="77777777" w:rsidR="00CD569B" w:rsidRDefault="00CD56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7D8C" w14:textId="77777777" w:rsidR="004C02B1" w:rsidRDefault="004C02B1">
      <w:pPr>
        <w:spacing w:line="240" w:lineRule="auto"/>
      </w:pPr>
      <w:r>
        <w:separator/>
      </w:r>
    </w:p>
  </w:footnote>
  <w:footnote w:type="continuationSeparator" w:id="0">
    <w:p w14:paraId="0AD50D2B" w14:textId="77777777" w:rsidR="004C02B1" w:rsidRDefault="004C02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24BE"/>
    <w:multiLevelType w:val="hybridMultilevel"/>
    <w:tmpl w:val="774AF540"/>
    <w:lvl w:ilvl="0" w:tplc="56348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7C1447"/>
    <w:multiLevelType w:val="multilevel"/>
    <w:tmpl w:val="C4C09A9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46A90B3F"/>
    <w:multiLevelType w:val="multilevel"/>
    <w:tmpl w:val="C4C09A9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53604A12"/>
    <w:multiLevelType w:val="hybridMultilevel"/>
    <w:tmpl w:val="98EE6AF8"/>
    <w:lvl w:ilvl="0" w:tplc="EFF4E87C">
      <w:start w:val="31"/>
      <w:numFmt w:val="bullet"/>
      <w:lvlText w:val="-"/>
      <w:lvlJc w:val="left"/>
      <w:pPr>
        <w:ind w:left="1440" w:hanging="360"/>
      </w:pPr>
      <w:rPr>
        <w:rFonts w:ascii="Times New Roman" w:eastAsia="Times New Roman" w:hAnsi="Times New Roman" w:cs="Times New Roman"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5103460"/>
    <w:multiLevelType w:val="hybridMultilevel"/>
    <w:tmpl w:val="3CBEB7F4"/>
    <w:lvl w:ilvl="0" w:tplc="37669DE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7EEB49DC"/>
    <w:multiLevelType w:val="multilevel"/>
    <w:tmpl w:val="1B526AC4"/>
    <w:lvl w:ilvl="0">
      <w:start w:val="1"/>
      <w:numFmt w:val="decimal"/>
      <w:lvlText w:val="%1."/>
      <w:lvlJc w:val="left"/>
      <w:pPr>
        <w:ind w:left="360" w:hanging="360"/>
      </w:pPr>
    </w:lvl>
    <w:lvl w:ilvl="1">
      <w:start w:val="1"/>
      <w:numFmt w:val="decimal"/>
      <w:lvlText w:val="%1.%2."/>
      <w:lvlJc w:val="left"/>
      <w:pPr>
        <w:ind w:left="2142" w:hanging="432"/>
      </w:pPr>
      <w:rPr>
        <w:b w:val="0"/>
        <w:sz w:val="28"/>
        <w:szCs w:val="28"/>
      </w:r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1C"/>
    <w:rsid w:val="00031C1D"/>
    <w:rsid w:val="0004188D"/>
    <w:rsid w:val="00076337"/>
    <w:rsid w:val="0008547F"/>
    <w:rsid w:val="000950EA"/>
    <w:rsid w:val="000965D0"/>
    <w:rsid w:val="000A19E7"/>
    <w:rsid w:val="000A7C69"/>
    <w:rsid w:val="000F1981"/>
    <w:rsid w:val="0011453C"/>
    <w:rsid w:val="001848DA"/>
    <w:rsid w:val="001F63D1"/>
    <w:rsid w:val="00206AB8"/>
    <w:rsid w:val="00233031"/>
    <w:rsid w:val="00242D9C"/>
    <w:rsid w:val="00257BDF"/>
    <w:rsid w:val="002C051A"/>
    <w:rsid w:val="002E6E1B"/>
    <w:rsid w:val="002F5CEF"/>
    <w:rsid w:val="002F75A2"/>
    <w:rsid w:val="00301214"/>
    <w:rsid w:val="00303412"/>
    <w:rsid w:val="00315DB2"/>
    <w:rsid w:val="00342156"/>
    <w:rsid w:val="003A699A"/>
    <w:rsid w:val="003C3D13"/>
    <w:rsid w:val="003E12C8"/>
    <w:rsid w:val="003F26A6"/>
    <w:rsid w:val="0045103E"/>
    <w:rsid w:val="00482DAB"/>
    <w:rsid w:val="004C02B1"/>
    <w:rsid w:val="004C6168"/>
    <w:rsid w:val="005063E5"/>
    <w:rsid w:val="005309A2"/>
    <w:rsid w:val="00535B2C"/>
    <w:rsid w:val="00561843"/>
    <w:rsid w:val="005F02A5"/>
    <w:rsid w:val="005F5763"/>
    <w:rsid w:val="0061791F"/>
    <w:rsid w:val="006761E7"/>
    <w:rsid w:val="006802B9"/>
    <w:rsid w:val="00693DCD"/>
    <w:rsid w:val="006C3A73"/>
    <w:rsid w:val="006E1038"/>
    <w:rsid w:val="006E1E78"/>
    <w:rsid w:val="006F6CBE"/>
    <w:rsid w:val="0073679B"/>
    <w:rsid w:val="00774CF6"/>
    <w:rsid w:val="007F2C5B"/>
    <w:rsid w:val="00814AF4"/>
    <w:rsid w:val="008242AF"/>
    <w:rsid w:val="00862657"/>
    <w:rsid w:val="00865774"/>
    <w:rsid w:val="00870181"/>
    <w:rsid w:val="00897AD2"/>
    <w:rsid w:val="00954228"/>
    <w:rsid w:val="009D19C5"/>
    <w:rsid w:val="009F3252"/>
    <w:rsid w:val="00A01D59"/>
    <w:rsid w:val="00A23077"/>
    <w:rsid w:val="00A47201"/>
    <w:rsid w:val="00A71FFB"/>
    <w:rsid w:val="00A769D4"/>
    <w:rsid w:val="00A9486D"/>
    <w:rsid w:val="00AB3FFE"/>
    <w:rsid w:val="00AE4B1E"/>
    <w:rsid w:val="00B26B4A"/>
    <w:rsid w:val="00B35820"/>
    <w:rsid w:val="00B51A4D"/>
    <w:rsid w:val="00B560F9"/>
    <w:rsid w:val="00B62EA1"/>
    <w:rsid w:val="00B93536"/>
    <w:rsid w:val="00BB3F8B"/>
    <w:rsid w:val="00BD1E92"/>
    <w:rsid w:val="00BD65CA"/>
    <w:rsid w:val="00C03C84"/>
    <w:rsid w:val="00C215C8"/>
    <w:rsid w:val="00C219F2"/>
    <w:rsid w:val="00C258C1"/>
    <w:rsid w:val="00C47A15"/>
    <w:rsid w:val="00C962E2"/>
    <w:rsid w:val="00CB762C"/>
    <w:rsid w:val="00CB77AA"/>
    <w:rsid w:val="00CD2936"/>
    <w:rsid w:val="00CD569B"/>
    <w:rsid w:val="00CF3B8A"/>
    <w:rsid w:val="00D276A7"/>
    <w:rsid w:val="00D41127"/>
    <w:rsid w:val="00D63676"/>
    <w:rsid w:val="00DA7B71"/>
    <w:rsid w:val="00DD7F3A"/>
    <w:rsid w:val="00DF2BBB"/>
    <w:rsid w:val="00E209B7"/>
    <w:rsid w:val="00E321B1"/>
    <w:rsid w:val="00E33822"/>
    <w:rsid w:val="00E344BE"/>
    <w:rsid w:val="00E7451C"/>
    <w:rsid w:val="00E7790B"/>
    <w:rsid w:val="00E92B9C"/>
    <w:rsid w:val="00EB2345"/>
    <w:rsid w:val="00EC399A"/>
    <w:rsid w:val="00ED1047"/>
    <w:rsid w:val="00EE2DA3"/>
    <w:rsid w:val="00F10188"/>
    <w:rsid w:val="00F26575"/>
    <w:rsid w:val="00F27702"/>
    <w:rsid w:val="00F92D6F"/>
    <w:rsid w:val="00FD1350"/>
    <w:rsid w:val="00FE0B0A"/>
    <w:rsid w:val="00FE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A326"/>
  <w15:docId w15:val="{17F7EA99-B23F-43BD-9970-8F284559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color w:val="666666"/>
      <w:sz w:val="30"/>
      <w:szCs w:val="30"/>
    </w:r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paragraph" w:styleId="aa">
    <w:name w:val="header"/>
    <w:basedOn w:val="a"/>
    <w:link w:val="ab"/>
    <w:uiPriority w:val="99"/>
    <w:unhideWhenUsed/>
    <w:rsid w:val="00897AD2"/>
    <w:pPr>
      <w:tabs>
        <w:tab w:val="center" w:pos="4677"/>
        <w:tab w:val="right" w:pos="9355"/>
      </w:tabs>
      <w:spacing w:line="240" w:lineRule="auto"/>
    </w:pPr>
  </w:style>
  <w:style w:type="character" w:customStyle="1" w:styleId="ab">
    <w:name w:val="Верхний колонтитул Знак"/>
    <w:basedOn w:val="a0"/>
    <w:link w:val="aa"/>
    <w:uiPriority w:val="99"/>
    <w:rsid w:val="00897AD2"/>
  </w:style>
  <w:style w:type="paragraph" w:styleId="ac">
    <w:name w:val="footer"/>
    <w:basedOn w:val="a"/>
    <w:link w:val="ad"/>
    <w:uiPriority w:val="99"/>
    <w:unhideWhenUsed/>
    <w:rsid w:val="00897AD2"/>
    <w:pPr>
      <w:tabs>
        <w:tab w:val="center" w:pos="4677"/>
        <w:tab w:val="right" w:pos="9355"/>
      </w:tabs>
      <w:spacing w:line="240" w:lineRule="auto"/>
    </w:pPr>
  </w:style>
  <w:style w:type="character" w:customStyle="1" w:styleId="ad">
    <w:name w:val="Нижний колонтитул Знак"/>
    <w:basedOn w:val="a0"/>
    <w:link w:val="ac"/>
    <w:uiPriority w:val="99"/>
    <w:rsid w:val="00897AD2"/>
  </w:style>
  <w:style w:type="paragraph" w:styleId="ae">
    <w:name w:val="Normal (Web)"/>
    <w:aliases w:val="Обычный (Web)"/>
    <w:basedOn w:val="a"/>
    <w:uiPriority w:val="34"/>
    <w:unhideWhenUsed/>
    <w:qFormat/>
    <w:rsid w:val="00D63676"/>
    <w:pPr>
      <w:spacing w:after="160" w:line="259" w:lineRule="auto"/>
    </w:pPr>
    <w:rPr>
      <w:rFonts w:ascii="Times New Roman" w:eastAsiaTheme="minorHAnsi" w:hAnsi="Times New Roman" w:cs="Times New Roman"/>
      <w:sz w:val="24"/>
      <w:szCs w:val="24"/>
      <w:lang w:val="ru-RU" w:eastAsia="en-US"/>
    </w:rPr>
  </w:style>
  <w:style w:type="paragraph" w:styleId="af">
    <w:name w:val="List Paragraph"/>
    <w:basedOn w:val="a"/>
    <w:uiPriority w:val="34"/>
    <w:qFormat/>
    <w:rsid w:val="00D63676"/>
    <w:pPr>
      <w:spacing w:after="160" w:line="259" w:lineRule="auto"/>
      <w:ind w:left="720"/>
      <w:contextualSpacing/>
    </w:pPr>
    <w:rPr>
      <w:rFonts w:asciiTheme="minorHAnsi" w:eastAsiaTheme="minorHAnsi" w:hAnsiTheme="minorHAnsi" w:cstheme="minorBidi"/>
      <w:lang w:val="ru-RU" w:eastAsia="en-US"/>
    </w:rPr>
  </w:style>
  <w:style w:type="character" w:customStyle="1" w:styleId="a4">
    <w:name w:val="Заголовок Знак"/>
    <w:basedOn w:val="a0"/>
    <w:link w:val="a3"/>
    <w:rsid w:val="00D63676"/>
    <w:rPr>
      <w:sz w:val="52"/>
      <w:szCs w:val="52"/>
    </w:rPr>
  </w:style>
  <w:style w:type="character" w:styleId="af0">
    <w:name w:val="annotation reference"/>
    <w:basedOn w:val="a0"/>
    <w:uiPriority w:val="99"/>
    <w:semiHidden/>
    <w:unhideWhenUsed/>
    <w:rsid w:val="005F02A5"/>
    <w:rPr>
      <w:sz w:val="16"/>
      <w:szCs w:val="16"/>
    </w:rPr>
  </w:style>
  <w:style w:type="paragraph" w:styleId="af1">
    <w:name w:val="annotation text"/>
    <w:basedOn w:val="a"/>
    <w:link w:val="af2"/>
    <w:uiPriority w:val="99"/>
    <w:semiHidden/>
    <w:unhideWhenUsed/>
    <w:rsid w:val="005F02A5"/>
    <w:pPr>
      <w:spacing w:line="240" w:lineRule="auto"/>
    </w:pPr>
    <w:rPr>
      <w:sz w:val="20"/>
      <w:szCs w:val="20"/>
    </w:rPr>
  </w:style>
  <w:style w:type="character" w:customStyle="1" w:styleId="af2">
    <w:name w:val="Текст примечания Знак"/>
    <w:basedOn w:val="a0"/>
    <w:link w:val="af1"/>
    <w:uiPriority w:val="99"/>
    <w:semiHidden/>
    <w:rsid w:val="005F02A5"/>
    <w:rPr>
      <w:sz w:val="20"/>
      <w:szCs w:val="20"/>
    </w:rPr>
  </w:style>
  <w:style w:type="paragraph" w:styleId="af3">
    <w:name w:val="annotation subject"/>
    <w:basedOn w:val="af1"/>
    <w:next w:val="af1"/>
    <w:link w:val="af4"/>
    <w:uiPriority w:val="99"/>
    <w:semiHidden/>
    <w:unhideWhenUsed/>
    <w:rsid w:val="005F02A5"/>
    <w:rPr>
      <w:b/>
      <w:bCs/>
    </w:rPr>
  </w:style>
  <w:style w:type="character" w:customStyle="1" w:styleId="af4">
    <w:name w:val="Тема примечания Знак"/>
    <w:basedOn w:val="af2"/>
    <w:link w:val="af3"/>
    <w:uiPriority w:val="99"/>
    <w:semiHidden/>
    <w:rsid w:val="005F02A5"/>
    <w:rPr>
      <w:b/>
      <w:bCs/>
      <w:sz w:val="20"/>
      <w:szCs w:val="20"/>
    </w:rPr>
  </w:style>
  <w:style w:type="paragraph" w:styleId="af5">
    <w:name w:val="Balloon Text"/>
    <w:basedOn w:val="a"/>
    <w:link w:val="af6"/>
    <w:uiPriority w:val="99"/>
    <w:semiHidden/>
    <w:unhideWhenUsed/>
    <w:rsid w:val="005F02A5"/>
    <w:pPr>
      <w:spacing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F02A5"/>
    <w:rPr>
      <w:rFonts w:ascii="Segoe UI" w:hAnsi="Segoe UI" w:cs="Segoe UI"/>
      <w:sz w:val="18"/>
      <w:szCs w:val="18"/>
    </w:rPr>
  </w:style>
  <w:style w:type="table" w:styleId="af7">
    <w:name w:val="Table Grid"/>
    <w:basedOn w:val="a1"/>
    <w:rsid w:val="00CF3B8A"/>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EE2DA3"/>
    <w:pPr>
      <w:spacing w:line="240" w:lineRule="atLeast"/>
      <w:jc w:val="both"/>
    </w:pPr>
    <w:rPr>
      <w:rFonts w:ascii="Times New Roman" w:eastAsia="Times New Roman" w:hAnsi="Times New Roman" w:cs="Times New Roman"/>
      <w:b/>
      <w:snapToGrid w:val="0"/>
      <w:color w:val="000000"/>
      <w:sz w:val="24"/>
      <w:szCs w:val="20"/>
      <w:lang w:val="ru-RU"/>
    </w:rPr>
  </w:style>
  <w:style w:type="character" w:customStyle="1" w:styleId="af9">
    <w:name w:val="Основной текст Знак"/>
    <w:basedOn w:val="a0"/>
    <w:link w:val="af8"/>
    <w:rsid w:val="00EE2DA3"/>
    <w:rPr>
      <w:rFonts w:ascii="Times New Roman" w:eastAsia="Times New Roman" w:hAnsi="Times New Roman" w:cs="Times New Roman"/>
      <w:b/>
      <w:snapToGrid w:val="0"/>
      <w:color w:val="000000"/>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97223">
      <w:bodyDiv w:val="1"/>
      <w:marLeft w:val="0"/>
      <w:marRight w:val="0"/>
      <w:marTop w:val="0"/>
      <w:marBottom w:val="0"/>
      <w:divBdr>
        <w:top w:val="none" w:sz="0" w:space="0" w:color="auto"/>
        <w:left w:val="none" w:sz="0" w:space="0" w:color="auto"/>
        <w:bottom w:val="none" w:sz="0" w:space="0" w:color="auto"/>
        <w:right w:val="none" w:sz="0" w:space="0" w:color="auto"/>
      </w:divBdr>
    </w:div>
    <w:div w:id="563761753">
      <w:bodyDiv w:val="1"/>
      <w:marLeft w:val="0"/>
      <w:marRight w:val="0"/>
      <w:marTop w:val="0"/>
      <w:marBottom w:val="0"/>
      <w:divBdr>
        <w:top w:val="none" w:sz="0" w:space="0" w:color="auto"/>
        <w:left w:val="none" w:sz="0" w:space="0" w:color="auto"/>
        <w:bottom w:val="none" w:sz="0" w:space="0" w:color="auto"/>
        <w:right w:val="none" w:sz="0" w:space="0" w:color="auto"/>
      </w:divBdr>
    </w:div>
    <w:div w:id="961156928">
      <w:bodyDiv w:val="1"/>
      <w:marLeft w:val="0"/>
      <w:marRight w:val="0"/>
      <w:marTop w:val="0"/>
      <w:marBottom w:val="0"/>
      <w:divBdr>
        <w:top w:val="none" w:sz="0" w:space="0" w:color="auto"/>
        <w:left w:val="none" w:sz="0" w:space="0" w:color="auto"/>
        <w:bottom w:val="none" w:sz="0" w:space="0" w:color="auto"/>
        <w:right w:val="none" w:sz="0" w:space="0" w:color="auto"/>
      </w:divBdr>
    </w:div>
    <w:div w:id="1187407941">
      <w:bodyDiv w:val="1"/>
      <w:marLeft w:val="0"/>
      <w:marRight w:val="0"/>
      <w:marTop w:val="0"/>
      <w:marBottom w:val="0"/>
      <w:divBdr>
        <w:top w:val="none" w:sz="0" w:space="0" w:color="auto"/>
        <w:left w:val="none" w:sz="0" w:space="0" w:color="auto"/>
        <w:bottom w:val="none" w:sz="0" w:space="0" w:color="auto"/>
        <w:right w:val="none" w:sz="0" w:space="0" w:color="auto"/>
      </w:divBdr>
    </w:div>
    <w:div w:id="1660572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3C52-6715-41F5-A919-0C49695D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12675</Words>
  <Characters>72251</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Канафин Самат Даулетканович</dc:creator>
  <cp:lastModifiedBy>Кустаулетов Жанат</cp:lastModifiedBy>
  <cp:revision>3</cp:revision>
  <dcterms:created xsi:type="dcterms:W3CDTF">2021-10-15T11:51:00Z</dcterms:created>
  <dcterms:modified xsi:type="dcterms:W3CDTF">2021-10-15T12:00:00Z</dcterms:modified>
</cp:coreProperties>
</file>