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71B3" w14:textId="64CF9BBF" w:rsidR="00B35BE6" w:rsidRDefault="00B35BE6" w:rsidP="00B35BE6">
      <w:pPr>
        <w:spacing w:after="0" w:line="240" w:lineRule="auto"/>
        <w:ind w:left="6237"/>
        <w:rPr>
          <w:rFonts w:ascii="Times New Roman" w:eastAsiaTheme="minorHAnsi" w:hAnsi="Times New Roman"/>
          <w:b/>
          <w:i/>
          <w:sz w:val="24"/>
          <w:szCs w:val="24"/>
        </w:rPr>
      </w:pPr>
      <w:r>
        <w:rPr>
          <w:rFonts w:ascii="Times New Roman" w:hAnsi="Times New Roman"/>
          <w:b/>
          <w:i/>
          <w:sz w:val="24"/>
          <w:szCs w:val="24"/>
        </w:rPr>
        <w:t>Приложение №</w:t>
      </w:r>
      <w:r w:rsidR="000D34BE">
        <w:rPr>
          <w:rFonts w:ascii="Times New Roman" w:hAnsi="Times New Roman"/>
          <w:b/>
          <w:i/>
          <w:sz w:val="24"/>
          <w:szCs w:val="24"/>
        </w:rPr>
        <w:t>3.1</w:t>
      </w:r>
    </w:p>
    <w:p w14:paraId="44E7A017" w14:textId="77777777" w:rsidR="00B35BE6" w:rsidRDefault="00B35BE6" w:rsidP="00B35BE6">
      <w:pPr>
        <w:spacing w:after="0" w:line="240" w:lineRule="auto"/>
        <w:ind w:left="6237"/>
        <w:rPr>
          <w:rFonts w:ascii="Times New Roman" w:hAnsi="Times New Roman"/>
          <w:b/>
          <w:i/>
          <w:sz w:val="24"/>
          <w:szCs w:val="24"/>
        </w:rPr>
      </w:pPr>
      <w:r>
        <w:rPr>
          <w:rFonts w:ascii="Times New Roman" w:hAnsi="Times New Roman"/>
          <w:b/>
          <w:i/>
          <w:sz w:val="24"/>
          <w:szCs w:val="24"/>
        </w:rPr>
        <w:t>к Конкурсной документации</w:t>
      </w:r>
    </w:p>
    <w:p w14:paraId="04F577D0" w14:textId="77777777" w:rsidR="00B35BE6" w:rsidRDefault="00B35BE6" w:rsidP="00B35BE6">
      <w:pPr>
        <w:spacing w:after="0" w:line="240" w:lineRule="auto"/>
        <w:ind w:left="6237"/>
        <w:rPr>
          <w:rFonts w:ascii="Times New Roman" w:hAnsi="Times New Roman"/>
          <w:b/>
          <w:i/>
          <w:sz w:val="24"/>
          <w:szCs w:val="24"/>
        </w:rPr>
      </w:pPr>
    </w:p>
    <w:p w14:paraId="580217CA" w14:textId="77777777" w:rsidR="00B35BE6" w:rsidRDefault="00B35BE6" w:rsidP="00B35BE6">
      <w:pPr>
        <w:spacing w:after="0" w:line="240" w:lineRule="auto"/>
        <w:ind w:left="6237"/>
        <w:rPr>
          <w:rFonts w:ascii="Times New Roman" w:hAnsi="Times New Roman"/>
          <w:b/>
          <w:i/>
          <w:sz w:val="24"/>
          <w:szCs w:val="24"/>
        </w:rPr>
      </w:pPr>
      <w:r>
        <w:rPr>
          <w:rFonts w:ascii="Times New Roman" w:hAnsi="Times New Roman"/>
          <w:b/>
          <w:i/>
          <w:sz w:val="24"/>
          <w:szCs w:val="24"/>
        </w:rPr>
        <w:t xml:space="preserve">Форма </w:t>
      </w:r>
    </w:p>
    <w:p w14:paraId="450EA90B"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5E77E19D"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38171CFA"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69BF6D99"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6FDC6B0F"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76040E8A"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14AEBA26" w14:textId="7E1E37C7" w:rsidR="00150B58" w:rsidRPr="00CF7065" w:rsidRDefault="00150B58" w:rsidP="00CF7065">
      <w:pPr>
        <w:spacing w:after="0" w:line="240" w:lineRule="auto"/>
        <w:rPr>
          <w:rFonts w:ascii="Times New Roman" w:eastAsia="Times New Roman" w:hAnsi="Times New Roman"/>
          <w:sz w:val="24"/>
          <w:szCs w:val="24"/>
          <w:lang w:eastAsia="ru-RU"/>
        </w:rPr>
      </w:pPr>
    </w:p>
    <w:p w14:paraId="684EBCB6" w14:textId="2FAA6FDB" w:rsidR="00526F5C" w:rsidRPr="00CF7065" w:rsidRDefault="00526F5C" w:rsidP="00CF7065">
      <w:pPr>
        <w:spacing w:after="0" w:line="240" w:lineRule="auto"/>
        <w:rPr>
          <w:rFonts w:ascii="Times New Roman" w:eastAsia="Times New Roman" w:hAnsi="Times New Roman"/>
          <w:sz w:val="24"/>
          <w:szCs w:val="24"/>
          <w:lang w:eastAsia="ru-RU"/>
        </w:rPr>
      </w:pPr>
    </w:p>
    <w:p w14:paraId="3891E0F4" w14:textId="4F6FB38D" w:rsidR="00526F5C" w:rsidRPr="00CF7065" w:rsidRDefault="00526F5C" w:rsidP="00CF7065">
      <w:pPr>
        <w:spacing w:after="0" w:line="240" w:lineRule="auto"/>
        <w:rPr>
          <w:rFonts w:ascii="Times New Roman" w:eastAsia="Times New Roman" w:hAnsi="Times New Roman"/>
          <w:sz w:val="24"/>
          <w:szCs w:val="24"/>
          <w:lang w:eastAsia="ru-RU"/>
        </w:rPr>
      </w:pPr>
    </w:p>
    <w:p w14:paraId="0B4809EF" w14:textId="77777777" w:rsidR="00526F5C" w:rsidRPr="00CF7065" w:rsidRDefault="00526F5C" w:rsidP="00CF7065">
      <w:pPr>
        <w:spacing w:after="0" w:line="240" w:lineRule="auto"/>
        <w:rPr>
          <w:rFonts w:ascii="Times New Roman" w:eastAsia="Times New Roman" w:hAnsi="Times New Roman"/>
          <w:sz w:val="24"/>
          <w:szCs w:val="24"/>
          <w:lang w:eastAsia="ru-RU"/>
        </w:rPr>
      </w:pPr>
    </w:p>
    <w:p w14:paraId="0E27FA95" w14:textId="77777777" w:rsidR="00150B58" w:rsidRPr="00CF7065" w:rsidRDefault="00150B58" w:rsidP="00CF7065">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ДОГОВОР КУПЛИ-ПРОДАЖИ</w:t>
      </w:r>
    </w:p>
    <w:p w14:paraId="2EC4D124" w14:textId="77777777" w:rsidR="00150B58" w:rsidRPr="00CF7065" w:rsidRDefault="00150B58" w:rsidP="00CF7065">
      <w:pPr>
        <w:spacing w:after="0" w:line="240" w:lineRule="auto"/>
        <w:rPr>
          <w:rFonts w:ascii="Times New Roman" w:eastAsia="Times New Roman" w:hAnsi="Times New Roman"/>
          <w:sz w:val="24"/>
          <w:szCs w:val="24"/>
          <w:lang w:eastAsia="ru-RU"/>
        </w:rPr>
      </w:pPr>
    </w:p>
    <w:p w14:paraId="4F980F98" w14:textId="77777777" w:rsidR="00150B58" w:rsidRPr="00CF7065" w:rsidRDefault="00150B58" w:rsidP="00CF7065">
      <w:pPr>
        <w:spacing w:after="0" w:line="240" w:lineRule="auto"/>
        <w:rPr>
          <w:rFonts w:ascii="Times New Roman" w:hAnsi="Times New Roman"/>
          <w:b/>
          <w:sz w:val="24"/>
          <w:szCs w:val="24"/>
        </w:rPr>
      </w:pPr>
    </w:p>
    <w:p w14:paraId="6D4B8A9B" w14:textId="77777777" w:rsidR="00C374F8" w:rsidRDefault="00C20B74" w:rsidP="00CF7065">
      <w:pPr>
        <w:spacing w:after="0" w:line="240" w:lineRule="auto"/>
        <w:jc w:val="center"/>
        <w:rPr>
          <w:rFonts w:ascii="Times New Roman" w:hAnsi="Times New Roman"/>
          <w:b/>
          <w:sz w:val="24"/>
          <w:szCs w:val="24"/>
        </w:rPr>
      </w:pPr>
      <w:r w:rsidRPr="00CF7065">
        <w:rPr>
          <w:rFonts w:ascii="Times New Roman" w:hAnsi="Times New Roman"/>
          <w:b/>
          <w:sz w:val="24"/>
          <w:szCs w:val="24"/>
        </w:rPr>
        <w:t>100% д</w:t>
      </w:r>
      <w:r w:rsidR="00C77820" w:rsidRPr="00CF7065">
        <w:rPr>
          <w:rFonts w:ascii="Times New Roman" w:hAnsi="Times New Roman"/>
          <w:b/>
          <w:sz w:val="24"/>
          <w:szCs w:val="24"/>
        </w:rPr>
        <w:t xml:space="preserve">олей участия в уставном капитале </w:t>
      </w:r>
      <w:bookmarkStart w:id="0" w:name="_Hlk86318742"/>
      <w:r w:rsidR="00C77820" w:rsidRPr="00CF7065">
        <w:rPr>
          <w:rFonts w:ascii="Times New Roman" w:hAnsi="Times New Roman"/>
          <w:b/>
          <w:sz w:val="24"/>
          <w:szCs w:val="24"/>
        </w:rPr>
        <w:t>Товарищества с ограниченной ответственностью</w:t>
      </w:r>
      <w:bookmarkEnd w:id="0"/>
      <w:r w:rsidR="00C77820" w:rsidRPr="00CF7065">
        <w:rPr>
          <w:rFonts w:ascii="Times New Roman" w:hAnsi="Times New Roman"/>
          <w:b/>
          <w:sz w:val="24"/>
          <w:szCs w:val="24"/>
        </w:rPr>
        <w:t xml:space="preserve"> </w:t>
      </w:r>
      <w:r w:rsidR="00F0291E" w:rsidRPr="00CF7065">
        <w:rPr>
          <w:rFonts w:ascii="Times New Roman" w:hAnsi="Times New Roman"/>
          <w:b/>
          <w:sz w:val="24"/>
          <w:szCs w:val="24"/>
        </w:rPr>
        <w:t>«</w:t>
      </w:r>
      <w:r w:rsidR="009E6BE8" w:rsidRPr="00CF7065">
        <w:rPr>
          <w:rFonts w:ascii="Times New Roman" w:hAnsi="Times New Roman"/>
          <w:b/>
          <w:sz w:val="24"/>
          <w:szCs w:val="24"/>
          <w:lang w:val="en-US"/>
        </w:rPr>
        <w:t>Tau</w:t>
      </w:r>
      <w:r w:rsidR="009E6BE8" w:rsidRPr="00CF7065">
        <w:rPr>
          <w:rFonts w:ascii="Times New Roman" w:hAnsi="Times New Roman"/>
          <w:b/>
          <w:sz w:val="24"/>
          <w:szCs w:val="24"/>
        </w:rPr>
        <w:t>-</w:t>
      </w:r>
      <w:r w:rsidR="009E6BE8" w:rsidRPr="00CF7065">
        <w:rPr>
          <w:rFonts w:ascii="Times New Roman" w:hAnsi="Times New Roman"/>
          <w:b/>
          <w:sz w:val="24"/>
          <w:szCs w:val="24"/>
          <w:lang w:val="en-US"/>
        </w:rPr>
        <w:t>Ken</w:t>
      </w:r>
      <w:r w:rsidR="009E6BE8" w:rsidRPr="00CF7065">
        <w:rPr>
          <w:rFonts w:ascii="Times New Roman" w:hAnsi="Times New Roman"/>
          <w:b/>
          <w:sz w:val="24"/>
          <w:szCs w:val="24"/>
        </w:rPr>
        <w:t xml:space="preserve"> </w:t>
      </w:r>
      <w:r w:rsidR="009E6BE8" w:rsidRPr="00CF7065">
        <w:rPr>
          <w:rFonts w:ascii="Times New Roman" w:hAnsi="Times New Roman"/>
          <w:b/>
          <w:sz w:val="24"/>
          <w:szCs w:val="24"/>
          <w:lang w:val="en-US"/>
        </w:rPr>
        <w:t>Temir</w:t>
      </w:r>
      <w:r w:rsidR="00F0291E" w:rsidRPr="00CF7065">
        <w:rPr>
          <w:rFonts w:ascii="Times New Roman" w:hAnsi="Times New Roman"/>
          <w:b/>
          <w:sz w:val="24"/>
          <w:szCs w:val="24"/>
        </w:rPr>
        <w:t>»</w:t>
      </w:r>
    </w:p>
    <w:p w14:paraId="179B18EE" w14:textId="352BD307" w:rsidR="00150B58" w:rsidRPr="00CF7065" w:rsidRDefault="00F0291E" w:rsidP="00CF7065">
      <w:pPr>
        <w:spacing w:after="0" w:line="240" w:lineRule="auto"/>
        <w:jc w:val="center"/>
        <w:rPr>
          <w:rFonts w:ascii="Times New Roman" w:eastAsia="Times New Roman" w:hAnsi="Times New Roman"/>
          <w:b/>
          <w:sz w:val="24"/>
          <w:szCs w:val="24"/>
          <w:lang w:eastAsia="ru-RU"/>
        </w:rPr>
      </w:pPr>
      <w:r w:rsidRPr="00CF7065">
        <w:rPr>
          <w:rFonts w:ascii="Times New Roman" w:hAnsi="Times New Roman"/>
          <w:b/>
          <w:sz w:val="24"/>
          <w:szCs w:val="24"/>
        </w:rPr>
        <w:t xml:space="preserve"> </w:t>
      </w:r>
    </w:p>
    <w:p w14:paraId="34182CB7" w14:textId="77777777" w:rsidR="00150B58" w:rsidRPr="00CF7065" w:rsidRDefault="00150B58" w:rsidP="00CF7065">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между</w:t>
      </w:r>
    </w:p>
    <w:p w14:paraId="1E78428C" w14:textId="7CB3806E" w:rsidR="00150B58" w:rsidRPr="00CF7065" w:rsidRDefault="00150B58" w:rsidP="00CF7065">
      <w:pPr>
        <w:spacing w:after="0" w:line="240" w:lineRule="auto"/>
        <w:rPr>
          <w:rFonts w:ascii="Times New Roman" w:eastAsia="Times New Roman" w:hAnsi="Times New Roman"/>
          <w:sz w:val="24"/>
          <w:szCs w:val="24"/>
          <w:lang w:eastAsia="ru-RU"/>
        </w:rPr>
      </w:pPr>
      <w:bookmarkStart w:id="1" w:name="_Hlk52958905"/>
    </w:p>
    <w:p w14:paraId="6A2582C7" w14:textId="56EF1E4A" w:rsidR="00C77820" w:rsidRPr="00CF7065" w:rsidRDefault="00C77820" w:rsidP="00CF7065">
      <w:pPr>
        <w:spacing w:after="0" w:line="240" w:lineRule="auto"/>
        <w:jc w:val="center"/>
        <w:rPr>
          <w:rFonts w:ascii="Times New Roman" w:eastAsia="Times New Roman" w:hAnsi="Times New Roman"/>
          <w:b/>
          <w:sz w:val="24"/>
          <w:szCs w:val="24"/>
          <w:lang w:eastAsia="ru-RU"/>
        </w:rPr>
      </w:pPr>
      <w:bookmarkStart w:id="2" w:name="_Hlk86318749"/>
      <w:bookmarkStart w:id="3" w:name="_Hlk75790159"/>
      <w:bookmarkEnd w:id="1"/>
      <w:r w:rsidRPr="00CF7065">
        <w:rPr>
          <w:rFonts w:ascii="Times New Roman" w:eastAsia="Times New Roman" w:hAnsi="Times New Roman"/>
          <w:b/>
          <w:sz w:val="24"/>
          <w:szCs w:val="24"/>
          <w:lang w:eastAsia="ru-RU"/>
        </w:rPr>
        <w:t xml:space="preserve">Акционерное общество </w:t>
      </w:r>
      <w:r w:rsidR="0082137C" w:rsidRPr="00CF7065">
        <w:rPr>
          <w:rFonts w:ascii="Times New Roman" w:eastAsia="Times New Roman" w:hAnsi="Times New Roman"/>
          <w:b/>
          <w:sz w:val="24"/>
          <w:szCs w:val="24"/>
          <w:lang w:eastAsia="ru-RU"/>
        </w:rPr>
        <w:t>«</w:t>
      </w:r>
      <w:r w:rsidRPr="00CF7065">
        <w:rPr>
          <w:rFonts w:ascii="Times New Roman" w:eastAsia="Times New Roman" w:hAnsi="Times New Roman"/>
          <w:b/>
          <w:sz w:val="24"/>
          <w:szCs w:val="24"/>
          <w:lang w:eastAsia="ru-RU"/>
        </w:rPr>
        <w:t xml:space="preserve">Национальная </w:t>
      </w:r>
      <w:r w:rsidR="009E6BE8" w:rsidRPr="00CF7065">
        <w:rPr>
          <w:rFonts w:ascii="Times New Roman" w:eastAsia="Times New Roman" w:hAnsi="Times New Roman"/>
          <w:b/>
          <w:sz w:val="24"/>
          <w:szCs w:val="24"/>
          <w:lang w:eastAsia="ru-RU"/>
        </w:rPr>
        <w:t xml:space="preserve">горнорудная </w:t>
      </w:r>
      <w:r w:rsidRPr="00CF7065">
        <w:rPr>
          <w:rFonts w:ascii="Times New Roman" w:eastAsia="Times New Roman" w:hAnsi="Times New Roman"/>
          <w:b/>
          <w:sz w:val="24"/>
          <w:szCs w:val="24"/>
          <w:lang w:eastAsia="ru-RU"/>
        </w:rPr>
        <w:t xml:space="preserve">компания </w:t>
      </w:r>
      <w:bookmarkStart w:id="4" w:name="_Hlk75853495"/>
      <w:r w:rsidR="0082137C" w:rsidRPr="00CF7065">
        <w:rPr>
          <w:rFonts w:ascii="Times New Roman" w:eastAsia="Times New Roman" w:hAnsi="Times New Roman"/>
          <w:b/>
          <w:sz w:val="24"/>
          <w:szCs w:val="24"/>
          <w:lang w:eastAsia="ru-RU"/>
        </w:rPr>
        <w:t>«</w:t>
      </w:r>
      <w:r w:rsidR="009E6BE8" w:rsidRPr="00CF7065">
        <w:rPr>
          <w:rFonts w:ascii="Times New Roman" w:eastAsia="Times New Roman" w:hAnsi="Times New Roman"/>
          <w:b/>
          <w:sz w:val="24"/>
          <w:szCs w:val="24"/>
          <w:lang w:eastAsia="ru-RU"/>
        </w:rPr>
        <w:t xml:space="preserve">Тау-Кен </w:t>
      </w:r>
      <w:proofErr w:type="spellStart"/>
      <w:r w:rsidR="009E6BE8" w:rsidRPr="00CF7065">
        <w:rPr>
          <w:rFonts w:ascii="Times New Roman" w:eastAsia="Times New Roman" w:hAnsi="Times New Roman"/>
          <w:b/>
          <w:sz w:val="24"/>
          <w:szCs w:val="24"/>
          <w:lang w:eastAsia="ru-RU"/>
        </w:rPr>
        <w:t>Самрук</w:t>
      </w:r>
      <w:proofErr w:type="spellEnd"/>
      <w:r w:rsidR="0082137C" w:rsidRPr="00CF7065">
        <w:rPr>
          <w:rFonts w:ascii="Times New Roman" w:eastAsia="Times New Roman" w:hAnsi="Times New Roman"/>
          <w:b/>
          <w:sz w:val="24"/>
          <w:szCs w:val="24"/>
          <w:lang w:eastAsia="ru-RU"/>
        </w:rPr>
        <w:t>»</w:t>
      </w:r>
      <w:bookmarkEnd w:id="2"/>
      <w:r w:rsidRPr="00CF7065">
        <w:rPr>
          <w:rFonts w:ascii="Times New Roman" w:eastAsia="Times New Roman" w:hAnsi="Times New Roman"/>
          <w:b/>
          <w:sz w:val="24"/>
          <w:szCs w:val="24"/>
          <w:lang w:eastAsia="ru-RU"/>
        </w:rPr>
        <w:t xml:space="preserve"> </w:t>
      </w:r>
    </w:p>
    <w:bookmarkEnd w:id="3"/>
    <w:bookmarkEnd w:id="4"/>
    <w:p w14:paraId="6B3866ED" w14:textId="7E10EB72" w:rsidR="00150B58" w:rsidRPr="00CF7065" w:rsidRDefault="00150B58" w:rsidP="00CF7065">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Продавец</w:t>
      </w:r>
      <w:r w:rsidRPr="00CF7065">
        <w:rPr>
          <w:rFonts w:ascii="Times New Roman" w:eastAsia="Times New Roman" w:hAnsi="Times New Roman"/>
          <w:b/>
          <w:sz w:val="24"/>
          <w:szCs w:val="24"/>
          <w:lang w:eastAsia="ru-RU"/>
        </w:rPr>
        <w:t>)</w:t>
      </w:r>
    </w:p>
    <w:p w14:paraId="6DD187CF" w14:textId="77777777" w:rsidR="00150B58" w:rsidRPr="00CF7065" w:rsidRDefault="00150B58" w:rsidP="00CF7065">
      <w:pPr>
        <w:spacing w:after="0" w:line="240" w:lineRule="auto"/>
        <w:jc w:val="center"/>
        <w:rPr>
          <w:rFonts w:ascii="Times New Roman" w:eastAsia="Times New Roman" w:hAnsi="Times New Roman"/>
          <w:sz w:val="24"/>
          <w:szCs w:val="24"/>
          <w:lang w:eastAsia="ru-RU"/>
        </w:rPr>
      </w:pPr>
    </w:p>
    <w:p w14:paraId="1A53F7D4" w14:textId="77777777" w:rsidR="00150B58" w:rsidRPr="00CF7065" w:rsidRDefault="00150B58" w:rsidP="00CF7065">
      <w:pPr>
        <w:spacing w:after="0" w:line="240" w:lineRule="auto"/>
        <w:jc w:val="center"/>
        <w:rPr>
          <w:rFonts w:ascii="Times New Roman" w:eastAsia="Times New Roman" w:hAnsi="Times New Roman"/>
          <w:sz w:val="24"/>
          <w:szCs w:val="24"/>
          <w:lang w:eastAsia="ru-RU"/>
        </w:rPr>
      </w:pPr>
    </w:p>
    <w:p w14:paraId="22573B96" w14:textId="77777777" w:rsidR="00150B58" w:rsidRPr="00CF7065" w:rsidRDefault="00150B58" w:rsidP="00CF7065">
      <w:pPr>
        <w:spacing w:after="0" w:line="240" w:lineRule="auto"/>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и</w:t>
      </w:r>
    </w:p>
    <w:p w14:paraId="0795AC7B" w14:textId="77777777" w:rsidR="00150B58" w:rsidRPr="00CF7065" w:rsidRDefault="00150B58" w:rsidP="00CF7065">
      <w:pPr>
        <w:spacing w:after="0" w:line="240" w:lineRule="auto"/>
        <w:jc w:val="center"/>
        <w:rPr>
          <w:rFonts w:ascii="Times New Roman" w:eastAsia="Times New Roman" w:hAnsi="Times New Roman"/>
          <w:sz w:val="24"/>
          <w:szCs w:val="24"/>
          <w:lang w:eastAsia="ru-RU"/>
        </w:rPr>
      </w:pPr>
    </w:p>
    <w:p w14:paraId="1406AD00" w14:textId="22AE464C" w:rsidR="00150B58" w:rsidRPr="00CF7065" w:rsidRDefault="00C77820" w:rsidP="00CF7065">
      <w:pPr>
        <w:spacing w:after="0" w:line="240"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bookmarkStart w:id="5" w:name="_Hlk86318758"/>
      <w:r w:rsidRPr="00CF7065">
        <w:rPr>
          <w:rFonts w:ascii="Times New Roman" w:eastAsia="Times New Roman" w:hAnsi="Times New Roman"/>
          <w:bCs/>
          <w:i/>
          <w:iCs/>
          <w:sz w:val="24"/>
          <w:szCs w:val="24"/>
          <w:highlight w:val="lightGray"/>
          <w:lang w:eastAsia="ru-RU"/>
        </w:rPr>
        <w:t>указать наименование</w:t>
      </w:r>
      <w:bookmarkEnd w:id="5"/>
      <w:r w:rsidRPr="00CF7065">
        <w:rPr>
          <w:rFonts w:ascii="Times New Roman" w:eastAsia="Times New Roman" w:hAnsi="Times New Roman"/>
          <w:b/>
          <w:sz w:val="24"/>
          <w:szCs w:val="24"/>
          <w:lang w:eastAsia="ru-RU"/>
        </w:rPr>
        <w:t>]</w:t>
      </w:r>
    </w:p>
    <w:p w14:paraId="4020AEC7" w14:textId="77777777" w:rsidR="00150B58" w:rsidRPr="00CF7065" w:rsidRDefault="00150B58" w:rsidP="00CF7065">
      <w:pPr>
        <w:spacing w:after="0" w:line="240" w:lineRule="auto"/>
        <w:ind w:right="59"/>
        <w:jc w:val="center"/>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CF7065">
        <w:rPr>
          <w:rFonts w:ascii="Times New Roman" w:eastAsia="Times New Roman" w:hAnsi="Times New Roman"/>
          <w:b/>
          <w:i/>
          <w:sz w:val="24"/>
          <w:szCs w:val="24"/>
          <w:lang w:eastAsia="ru-RU"/>
        </w:rPr>
        <w:t>Покупатель</w:t>
      </w:r>
      <w:r w:rsidRPr="00CF7065">
        <w:rPr>
          <w:rFonts w:ascii="Times New Roman" w:eastAsia="Times New Roman" w:hAnsi="Times New Roman"/>
          <w:b/>
          <w:sz w:val="24"/>
          <w:szCs w:val="24"/>
          <w:lang w:eastAsia="ru-RU"/>
        </w:rPr>
        <w:t>)</w:t>
      </w:r>
    </w:p>
    <w:p w14:paraId="5C070D34" w14:textId="77777777" w:rsidR="00C11CD0" w:rsidRPr="00CF7065" w:rsidRDefault="00C11CD0" w:rsidP="00CF7065">
      <w:pPr>
        <w:spacing w:after="0" w:line="240" w:lineRule="auto"/>
        <w:ind w:right="59"/>
        <w:jc w:val="center"/>
        <w:rPr>
          <w:rFonts w:ascii="Times New Roman" w:eastAsia="Times New Roman" w:hAnsi="Times New Roman"/>
          <w:b/>
          <w:sz w:val="24"/>
          <w:szCs w:val="24"/>
          <w:lang w:eastAsia="ru-RU"/>
        </w:rPr>
      </w:pPr>
    </w:p>
    <w:p w14:paraId="5F2782F5" w14:textId="2DC5A2FF" w:rsidR="00C11CD0" w:rsidRPr="00CF7065" w:rsidRDefault="00C11CD0" w:rsidP="00CF7065">
      <w:pPr>
        <w:spacing w:after="0" w:line="240" w:lineRule="auto"/>
        <w:ind w:right="59"/>
        <w:jc w:val="center"/>
        <w:rPr>
          <w:rFonts w:ascii="Times New Roman" w:eastAsia="Times New Roman" w:hAnsi="Times New Roman"/>
          <w:bCs/>
          <w:sz w:val="24"/>
          <w:szCs w:val="24"/>
          <w:lang w:eastAsia="ru-RU"/>
        </w:rPr>
        <w:sectPr w:rsidR="00C11CD0" w:rsidRPr="00CF7065" w:rsidSect="00F0291E">
          <w:headerReference w:type="even" r:id="rId12"/>
          <w:headerReference w:type="default" r:id="rId13"/>
          <w:footerReference w:type="even" r:id="rId14"/>
          <w:footerReference w:type="default" r:id="rId15"/>
          <w:headerReference w:type="first" r:id="rId16"/>
          <w:footerReference w:type="first" r:id="rId17"/>
          <w:pgSz w:w="12240" w:h="15842"/>
          <w:pgMar w:top="714" w:right="758" w:bottom="1440" w:left="1560" w:header="0" w:footer="0" w:gutter="0"/>
          <w:pgNumType w:start="0"/>
          <w:cols w:space="0" w:equalWidth="0">
            <w:col w:w="9922"/>
          </w:cols>
          <w:titlePg/>
          <w:docGrid w:linePitch="360"/>
        </w:sectPr>
      </w:pPr>
      <w:bookmarkStart w:id="6" w:name="_Hlk86318807"/>
      <w:r w:rsidRPr="00CF7065">
        <w:rPr>
          <w:rFonts w:ascii="Times New Roman" w:eastAsia="Times New Roman" w:hAnsi="Times New Roman"/>
          <w:bCs/>
          <w:sz w:val="24"/>
          <w:szCs w:val="24"/>
          <w:highlight w:val="lightGray"/>
          <w:lang w:eastAsia="ru-RU"/>
        </w:rPr>
        <w:t xml:space="preserve">[Настоящий документ является проектом договора купли-продажи, который Продавец планирует заключить с победителем двухэтапного конкурса по реализации Актива. Продавец оставляет за собой право корректировать </w:t>
      </w:r>
      <w:r w:rsidR="00F010BC" w:rsidRPr="00CF7065">
        <w:rPr>
          <w:rFonts w:ascii="Times New Roman" w:eastAsia="Times New Roman" w:hAnsi="Times New Roman"/>
          <w:bCs/>
          <w:sz w:val="24"/>
          <w:szCs w:val="24"/>
          <w:highlight w:val="lightGray"/>
          <w:lang w:eastAsia="ru-RU"/>
        </w:rPr>
        <w:t>коммерческие положения</w:t>
      </w:r>
      <w:r w:rsidRPr="00CF7065">
        <w:rPr>
          <w:rFonts w:ascii="Times New Roman" w:eastAsia="Times New Roman" w:hAnsi="Times New Roman"/>
          <w:bCs/>
          <w:sz w:val="24"/>
          <w:szCs w:val="24"/>
          <w:highlight w:val="lightGray"/>
          <w:lang w:eastAsia="ru-RU"/>
        </w:rPr>
        <w:t xml:space="preserve"> ДКП </w:t>
      </w:r>
      <w:r w:rsidR="00F010BC" w:rsidRPr="00CF7065">
        <w:rPr>
          <w:rFonts w:ascii="Times New Roman" w:eastAsia="Times New Roman" w:hAnsi="Times New Roman"/>
          <w:bCs/>
          <w:sz w:val="24"/>
          <w:szCs w:val="24"/>
          <w:highlight w:val="lightGray"/>
          <w:lang w:eastAsia="ru-RU"/>
        </w:rPr>
        <w:t xml:space="preserve">(без изменения условий, изложенных в извещении) </w:t>
      </w:r>
      <w:r w:rsidRPr="00CF7065">
        <w:rPr>
          <w:rFonts w:ascii="Times New Roman" w:eastAsia="Times New Roman" w:hAnsi="Times New Roman"/>
          <w:bCs/>
          <w:sz w:val="24"/>
          <w:szCs w:val="24"/>
          <w:highlight w:val="lightGray"/>
          <w:lang w:eastAsia="ru-RU"/>
        </w:rPr>
        <w:t>после согласования победителя конкурса в зависимости от условий полученного предложения от победителя конкурса]</w:t>
      </w:r>
    </w:p>
    <w:p w14:paraId="09D7E66C" w14:textId="3C6E5093" w:rsidR="00150B58" w:rsidRDefault="00150B58" w:rsidP="008B66FE">
      <w:pPr>
        <w:spacing w:after="0" w:line="240" w:lineRule="auto"/>
        <w:jc w:val="both"/>
        <w:rPr>
          <w:rFonts w:ascii="Times New Roman" w:eastAsia="Times New Roman" w:hAnsi="Times New Roman"/>
          <w:sz w:val="24"/>
          <w:szCs w:val="24"/>
          <w:lang w:eastAsia="ru-RU"/>
        </w:rPr>
      </w:pPr>
      <w:bookmarkStart w:id="7" w:name="page2"/>
      <w:bookmarkStart w:id="8" w:name="page3"/>
      <w:bookmarkStart w:id="9" w:name="page4"/>
      <w:bookmarkStart w:id="10" w:name="page7"/>
      <w:bookmarkStart w:id="11" w:name="_Ref387157431"/>
      <w:bookmarkStart w:id="12" w:name="_Toc386993927"/>
      <w:bookmarkStart w:id="13" w:name="page9"/>
      <w:bookmarkStart w:id="14" w:name="page10"/>
      <w:bookmarkStart w:id="15" w:name="page11"/>
      <w:bookmarkStart w:id="16" w:name="page12"/>
      <w:bookmarkStart w:id="17" w:name="page13"/>
      <w:bookmarkStart w:id="18" w:name="page14"/>
      <w:bookmarkStart w:id="19" w:name="page15"/>
      <w:bookmarkStart w:id="20" w:name="page16"/>
      <w:bookmarkStart w:id="21" w:name="page18"/>
      <w:bookmarkStart w:id="22" w:name="page19"/>
      <w:bookmarkStart w:id="23" w:name="_Hlk86318959"/>
      <w:bookmarkStart w:id="24" w:name="_Hlk863188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F7065">
        <w:rPr>
          <w:rFonts w:ascii="Times New Roman" w:eastAsia="Times New Roman" w:hAnsi="Times New Roman"/>
          <w:sz w:val="24"/>
          <w:szCs w:val="24"/>
          <w:lang w:eastAsia="ru-RU"/>
        </w:rPr>
        <w:lastRenderedPageBreak/>
        <w:t>Настоящий договор купли-продажи</w:t>
      </w:r>
      <w:r w:rsidR="00F0291E" w:rsidRPr="00CF7065">
        <w:rPr>
          <w:rFonts w:ascii="Times New Roman" w:eastAsia="Times New Roman" w:hAnsi="Times New Roman"/>
          <w:sz w:val="24"/>
          <w:szCs w:val="24"/>
          <w:lang w:eastAsia="ru-RU"/>
        </w:rPr>
        <w:t xml:space="preserve"> </w:t>
      </w:r>
      <w:r w:rsidR="00C20B74" w:rsidRPr="00CF7065">
        <w:rPr>
          <w:rFonts w:ascii="Times New Roman" w:eastAsia="Times New Roman" w:hAnsi="Times New Roman"/>
          <w:sz w:val="24"/>
          <w:szCs w:val="24"/>
          <w:lang w:eastAsia="ru-RU"/>
        </w:rPr>
        <w:t xml:space="preserve">100% </w:t>
      </w:r>
      <w:r w:rsidR="00C77820" w:rsidRPr="00CF7065">
        <w:rPr>
          <w:rFonts w:ascii="Times New Roman" w:eastAsia="Times New Roman" w:hAnsi="Times New Roman"/>
          <w:sz w:val="24"/>
          <w:szCs w:val="24"/>
          <w:lang w:eastAsia="ru-RU"/>
        </w:rPr>
        <w:t xml:space="preserve">долей участия в уставном капитале </w:t>
      </w:r>
      <w:r w:rsidR="00C77820" w:rsidRPr="00CF7065">
        <w:rPr>
          <w:rFonts w:ascii="Times New Roman" w:eastAsia="Times New Roman" w:hAnsi="Times New Roman"/>
          <w:b/>
          <w:bCs/>
          <w:sz w:val="24"/>
          <w:szCs w:val="24"/>
          <w:lang w:eastAsia="ru-RU"/>
        </w:rPr>
        <w:t>ТОО</w:t>
      </w:r>
      <w:r w:rsidR="00C77820" w:rsidRPr="00CF7065">
        <w:rPr>
          <w:rFonts w:ascii="Times New Roman" w:eastAsia="Times New Roman" w:hAnsi="Times New Roman"/>
          <w:sz w:val="24"/>
          <w:szCs w:val="24"/>
          <w:lang w:eastAsia="ru-RU"/>
        </w:rPr>
        <w:t xml:space="preserve"> </w:t>
      </w:r>
      <w:r w:rsidR="00C77820" w:rsidRPr="00CF7065">
        <w:rPr>
          <w:rFonts w:ascii="Times New Roman" w:hAnsi="Times New Roman"/>
          <w:b/>
          <w:sz w:val="24"/>
          <w:szCs w:val="24"/>
        </w:rPr>
        <w:t>«</w:t>
      </w:r>
      <w:r w:rsidR="009E6BE8" w:rsidRPr="00CF7065">
        <w:rPr>
          <w:rFonts w:ascii="Times New Roman" w:hAnsi="Times New Roman"/>
          <w:b/>
          <w:sz w:val="24"/>
          <w:szCs w:val="24"/>
          <w:lang w:val="en-US"/>
        </w:rPr>
        <w:t>Tau</w:t>
      </w:r>
      <w:r w:rsidR="009E6BE8" w:rsidRPr="00CF7065">
        <w:rPr>
          <w:rFonts w:ascii="Times New Roman" w:hAnsi="Times New Roman"/>
          <w:b/>
          <w:sz w:val="24"/>
          <w:szCs w:val="24"/>
        </w:rPr>
        <w:t>-</w:t>
      </w:r>
      <w:r w:rsidR="009E6BE8" w:rsidRPr="00CF7065">
        <w:rPr>
          <w:rFonts w:ascii="Times New Roman" w:hAnsi="Times New Roman"/>
          <w:b/>
          <w:sz w:val="24"/>
          <w:szCs w:val="24"/>
          <w:lang w:val="en-US"/>
        </w:rPr>
        <w:t>Ken</w:t>
      </w:r>
      <w:r w:rsidR="009E6BE8" w:rsidRPr="00CF7065">
        <w:rPr>
          <w:rFonts w:ascii="Times New Roman" w:hAnsi="Times New Roman"/>
          <w:b/>
          <w:sz w:val="24"/>
          <w:szCs w:val="24"/>
        </w:rPr>
        <w:t xml:space="preserve"> </w:t>
      </w:r>
      <w:r w:rsidR="009E6BE8" w:rsidRPr="00CF7065">
        <w:rPr>
          <w:rFonts w:ascii="Times New Roman" w:hAnsi="Times New Roman"/>
          <w:b/>
          <w:sz w:val="24"/>
          <w:szCs w:val="24"/>
          <w:lang w:val="en-US"/>
        </w:rPr>
        <w:t>Temir</w:t>
      </w:r>
      <w:r w:rsidR="00C77820" w:rsidRPr="00CF7065">
        <w:rPr>
          <w:rFonts w:ascii="Times New Roman" w:hAnsi="Times New Roman"/>
          <w:b/>
          <w:sz w:val="24"/>
          <w:szCs w:val="24"/>
        </w:rPr>
        <w:t xml:space="preserve">» </w:t>
      </w:r>
      <w:r w:rsidRPr="00CF7065">
        <w:rPr>
          <w:rFonts w:ascii="Times New Roman" w:eastAsia="Times New Roman" w:hAnsi="Times New Roman"/>
          <w:sz w:val="24"/>
          <w:szCs w:val="24"/>
          <w:lang w:eastAsia="ru-RU"/>
        </w:rPr>
        <w:t>(далее — «</w:t>
      </w:r>
      <w:r w:rsidRPr="00CF7065">
        <w:rPr>
          <w:rFonts w:ascii="Times New Roman" w:eastAsia="Times New Roman" w:hAnsi="Times New Roman"/>
          <w:b/>
          <w:sz w:val="24"/>
          <w:szCs w:val="24"/>
          <w:lang w:eastAsia="ru-RU"/>
        </w:rPr>
        <w:t>Договор</w:t>
      </w:r>
      <w:r w:rsidRPr="00CF7065">
        <w:rPr>
          <w:rFonts w:ascii="Times New Roman" w:eastAsia="Times New Roman" w:hAnsi="Times New Roman"/>
          <w:sz w:val="24"/>
          <w:szCs w:val="24"/>
          <w:lang w:eastAsia="ru-RU"/>
        </w:rPr>
        <w:t>») заключен «</w:t>
      </w:r>
      <w:r w:rsidR="00AD6C5D" w:rsidRPr="00172511">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 xml:space="preserve">» </w:t>
      </w:r>
      <w:r w:rsidR="00AD6C5D" w:rsidRPr="00172511">
        <w:rPr>
          <w:rFonts w:ascii="Times New Roman" w:eastAsia="Times New Roman" w:hAnsi="Times New Roman"/>
          <w:sz w:val="24"/>
          <w:szCs w:val="24"/>
          <w:lang w:eastAsia="ru-RU"/>
        </w:rPr>
        <w:t>[●]</w:t>
      </w:r>
      <w:r w:rsidR="00AD6C5D">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20</w:t>
      </w:r>
      <w:r w:rsidR="005122A5" w:rsidRPr="00CF7065">
        <w:rPr>
          <w:rFonts w:ascii="Times New Roman" w:eastAsia="Times New Roman" w:hAnsi="Times New Roman"/>
          <w:sz w:val="24"/>
          <w:szCs w:val="24"/>
          <w:lang w:eastAsia="ru-RU"/>
        </w:rPr>
        <w:t>2</w:t>
      </w:r>
      <w:r w:rsidR="00AD6C5D" w:rsidRPr="00172511">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 xml:space="preserve"> года между:</w:t>
      </w:r>
    </w:p>
    <w:p w14:paraId="5D973FC5" w14:textId="77777777" w:rsidR="008B66FE" w:rsidRPr="00CF7065" w:rsidRDefault="008B66FE" w:rsidP="008B66FE">
      <w:pPr>
        <w:spacing w:after="0" w:line="240" w:lineRule="auto"/>
        <w:jc w:val="both"/>
        <w:rPr>
          <w:rFonts w:ascii="Times New Roman" w:eastAsia="Times New Roman" w:hAnsi="Times New Roman"/>
          <w:sz w:val="24"/>
          <w:szCs w:val="24"/>
          <w:lang w:eastAsia="ru-RU"/>
        </w:rPr>
      </w:pPr>
    </w:p>
    <w:p w14:paraId="3CE98C8B" w14:textId="6F15E121" w:rsidR="00150B58" w:rsidRPr="00F12BC3" w:rsidRDefault="00C77820" w:rsidP="00F12BC3">
      <w:pPr>
        <w:numPr>
          <w:ilvl w:val="0"/>
          <w:numId w:val="11"/>
        </w:numPr>
        <w:spacing w:after="0" w:line="240" w:lineRule="auto"/>
        <w:ind w:left="720" w:hanging="720"/>
        <w:jc w:val="both"/>
        <w:rPr>
          <w:rFonts w:ascii="Times New Roman" w:eastAsia="Times New Roman" w:hAnsi="Times New Roman"/>
          <w:sz w:val="24"/>
          <w:szCs w:val="24"/>
          <w:lang w:eastAsia="ru-RU"/>
        </w:rPr>
      </w:pPr>
      <w:r w:rsidRPr="00F12BC3">
        <w:rPr>
          <w:rFonts w:ascii="Times New Roman" w:eastAsia="Times New Roman" w:hAnsi="Times New Roman"/>
          <w:b/>
          <w:sz w:val="24"/>
          <w:szCs w:val="24"/>
          <w:lang w:eastAsia="ru-RU"/>
        </w:rPr>
        <w:t xml:space="preserve">Акционерным обществом </w:t>
      </w:r>
      <w:r w:rsidR="0082137C" w:rsidRPr="00F12BC3">
        <w:rPr>
          <w:rFonts w:ascii="Times New Roman" w:eastAsia="Times New Roman" w:hAnsi="Times New Roman"/>
          <w:b/>
          <w:sz w:val="24"/>
          <w:szCs w:val="24"/>
          <w:lang w:eastAsia="ru-RU"/>
        </w:rPr>
        <w:t>«</w:t>
      </w:r>
      <w:r w:rsidRPr="00F12BC3">
        <w:rPr>
          <w:rFonts w:ascii="Times New Roman" w:eastAsia="Times New Roman" w:hAnsi="Times New Roman"/>
          <w:b/>
          <w:sz w:val="24"/>
          <w:szCs w:val="24"/>
          <w:lang w:eastAsia="ru-RU"/>
        </w:rPr>
        <w:t>Национальная</w:t>
      </w:r>
      <w:r w:rsidR="009E6BE8" w:rsidRPr="00F12BC3">
        <w:rPr>
          <w:rFonts w:ascii="Times New Roman" w:eastAsia="Times New Roman" w:hAnsi="Times New Roman"/>
          <w:b/>
          <w:sz w:val="24"/>
          <w:szCs w:val="24"/>
          <w:lang w:eastAsia="ru-RU"/>
        </w:rPr>
        <w:t xml:space="preserve"> горнорудная</w:t>
      </w:r>
      <w:r w:rsidRPr="00F12BC3">
        <w:rPr>
          <w:rFonts w:ascii="Times New Roman" w:eastAsia="Times New Roman" w:hAnsi="Times New Roman"/>
          <w:b/>
          <w:sz w:val="24"/>
          <w:szCs w:val="24"/>
          <w:lang w:eastAsia="ru-RU"/>
        </w:rPr>
        <w:t xml:space="preserve"> компания </w:t>
      </w:r>
      <w:r w:rsidR="0082137C" w:rsidRPr="00F12BC3">
        <w:rPr>
          <w:rFonts w:ascii="Times New Roman" w:eastAsia="Times New Roman" w:hAnsi="Times New Roman"/>
          <w:b/>
          <w:sz w:val="24"/>
          <w:szCs w:val="24"/>
          <w:lang w:eastAsia="ru-RU"/>
        </w:rPr>
        <w:t>«</w:t>
      </w:r>
      <w:r w:rsidR="009E6BE8" w:rsidRPr="00F12BC3">
        <w:rPr>
          <w:rFonts w:ascii="Times New Roman" w:eastAsia="Times New Roman" w:hAnsi="Times New Roman"/>
          <w:b/>
          <w:sz w:val="24"/>
          <w:szCs w:val="24"/>
          <w:lang w:eastAsia="ru-RU"/>
        </w:rPr>
        <w:t xml:space="preserve">Тау-Кен </w:t>
      </w:r>
      <w:proofErr w:type="spellStart"/>
      <w:r w:rsidR="009E6BE8" w:rsidRPr="00F12BC3">
        <w:rPr>
          <w:rFonts w:ascii="Times New Roman" w:eastAsia="Times New Roman" w:hAnsi="Times New Roman"/>
          <w:b/>
          <w:sz w:val="24"/>
          <w:szCs w:val="24"/>
          <w:lang w:eastAsia="ru-RU"/>
        </w:rPr>
        <w:t>Самрук</w:t>
      </w:r>
      <w:proofErr w:type="spellEnd"/>
      <w:r w:rsidR="0082137C" w:rsidRPr="00F12BC3">
        <w:rPr>
          <w:rFonts w:ascii="Times New Roman" w:eastAsia="Times New Roman" w:hAnsi="Times New Roman"/>
          <w:b/>
          <w:sz w:val="24"/>
          <w:szCs w:val="24"/>
          <w:lang w:eastAsia="ru-RU"/>
        </w:rPr>
        <w:t>»</w:t>
      </w:r>
      <w:r w:rsidR="00B3688C" w:rsidRPr="00F12BC3">
        <w:rPr>
          <w:rFonts w:ascii="Times New Roman" w:eastAsia="Times New Roman" w:hAnsi="Times New Roman"/>
          <w:b/>
          <w:sz w:val="24"/>
          <w:szCs w:val="24"/>
          <w:lang w:eastAsia="ru-RU"/>
        </w:rPr>
        <w:t>,</w:t>
      </w:r>
      <w:r w:rsidR="00F12BC3">
        <w:rPr>
          <w:rFonts w:ascii="Times New Roman" w:eastAsia="Times New Roman" w:hAnsi="Times New Roman"/>
          <w:b/>
          <w:sz w:val="24"/>
          <w:szCs w:val="24"/>
          <w:lang w:eastAsia="ru-RU"/>
        </w:rPr>
        <w:t xml:space="preserve"> </w:t>
      </w:r>
      <w:r w:rsidR="00150B58" w:rsidRPr="00F12BC3">
        <w:rPr>
          <w:rFonts w:ascii="Times New Roman" w:eastAsia="Times New Roman" w:hAnsi="Times New Roman"/>
          <w:sz w:val="24"/>
          <w:szCs w:val="24"/>
          <w:lang w:eastAsia="ru-RU"/>
        </w:rPr>
        <w:t>юридическим лицом, созданным по законодательству Республики Казахстан, расположенным по адресу</w:t>
      </w:r>
      <w:r w:rsidR="00F12BC3" w:rsidRPr="00172511">
        <w:rPr>
          <w:rFonts w:ascii="Times New Roman" w:eastAsia="Times New Roman" w:hAnsi="Times New Roman"/>
          <w:sz w:val="24"/>
          <w:szCs w:val="24"/>
          <w:lang w:eastAsia="ru-RU"/>
        </w:rPr>
        <w:t xml:space="preserve"> [●]</w:t>
      </w:r>
      <w:r w:rsidR="00150B58" w:rsidRPr="00F12BC3">
        <w:rPr>
          <w:rFonts w:ascii="Times New Roman" w:eastAsia="Times New Roman" w:hAnsi="Times New Roman"/>
          <w:sz w:val="24"/>
          <w:szCs w:val="24"/>
          <w:lang w:eastAsia="ru-RU"/>
        </w:rPr>
        <w:t>,</w:t>
      </w:r>
      <w:r w:rsidR="00F12BC3" w:rsidRPr="00172511">
        <w:rPr>
          <w:rFonts w:ascii="Times New Roman" w:eastAsia="Times New Roman" w:hAnsi="Times New Roman"/>
          <w:sz w:val="24"/>
          <w:szCs w:val="24"/>
          <w:lang w:eastAsia="ru-RU"/>
        </w:rPr>
        <w:t xml:space="preserve"> </w:t>
      </w:r>
      <w:r w:rsidR="00F12BC3" w:rsidRPr="00F12BC3">
        <w:rPr>
          <w:rFonts w:ascii="Times New Roman" w:eastAsia="Times New Roman" w:hAnsi="Times New Roman"/>
          <w:sz w:val="24"/>
          <w:szCs w:val="24"/>
          <w:lang w:eastAsia="ru-RU"/>
        </w:rPr>
        <w:t xml:space="preserve">БИН </w:t>
      </w:r>
      <w:r w:rsidR="00F12BC3" w:rsidRPr="00172511">
        <w:rPr>
          <w:rFonts w:ascii="Times New Roman" w:eastAsia="Times New Roman" w:hAnsi="Times New Roman"/>
          <w:sz w:val="24"/>
          <w:szCs w:val="24"/>
          <w:lang w:eastAsia="ru-RU"/>
        </w:rPr>
        <w:t>[●]</w:t>
      </w:r>
      <w:r w:rsidR="00F12BC3" w:rsidRPr="00F12BC3">
        <w:rPr>
          <w:rFonts w:ascii="Times New Roman" w:eastAsia="Times New Roman" w:hAnsi="Times New Roman"/>
          <w:sz w:val="24"/>
          <w:szCs w:val="24"/>
          <w:lang w:eastAsia="ru-RU"/>
        </w:rPr>
        <w:t>,</w:t>
      </w:r>
      <w:r w:rsidR="00150B58" w:rsidRPr="00F12BC3">
        <w:rPr>
          <w:rFonts w:ascii="Times New Roman" w:eastAsia="Times New Roman" w:hAnsi="Times New Roman"/>
          <w:sz w:val="24"/>
          <w:szCs w:val="24"/>
          <w:lang w:eastAsia="ru-RU"/>
        </w:rPr>
        <w:t xml:space="preserve"> в лице </w:t>
      </w:r>
      <w:r w:rsidR="00150B58" w:rsidRPr="00F12BC3">
        <w:rPr>
          <w:rFonts w:ascii="Times New Roman" w:eastAsia="Times New Roman" w:hAnsi="Times New Roman"/>
          <w:i/>
          <w:sz w:val="24"/>
          <w:szCs w:val="24"/>
          <w:lang w:eastAsia="ru-RU"/>
        </w:rPr>
        <w:t>[</w:t>
      </w:r>
      <w:r w:rsidR="00150B58" w:rsidRPr="00F12BC3">
        <w:rPr>
          <w:rFonts w:ascii="Times New Roman" w:eastAsia="Times New Roman" w:hAnsi="Times New Roman"/>
          <w:i/>
          <w:sz w:val="24"/>
          <w:szCs w:val="24"/>
          <w:highlight w:val="lightGray"/>
          <w:lang w:eastAsia="ru-RU"/>
        </w:rPr>
        <w:t>указать</w:t>
      </w:r>
      <w:r w:rsidR="00150B58" w:rsidRPr="00F12BC3">
        <w:rPr>
          <w:rFonts w:ascii="Times New Roman" w:eastAsia="Times New Roman" w:hAnsi="Times New Roman"/>
          <w:sz w:val="24"/>
          <w:szCs w:val="24"/>
          <w:highlight w:val="lightGray"/>
          <w:lang w:eastAsia="ru-RU"/>
        </w:rPr>
        <w:t xml:space="preserve"> </w:t>
      </w:r>
      <w:r w:rsidR="00150B58" w:rsidRPr="00F12BC3">
        <w:rPr>
          <w:rFonts w:ascii="Times New Roman" w:eastAsia="Times New Roman" w:hAnsi="Times New Roman"/>
          <w:i/>
          <w:sz w:val="24"/>
          <w:szCs w:val="24"/>
          <w:highlight w:val="lightGray"/>
          <w:lang w:eastAsia="ru-RU"/>
        </w:rPr>
        <w:t>должность</w:t>
      </w:r>
      <w:r w:rsidR="00150B58" w:rsidRPr="00F12BC3">
        <w:rPr>
          <w:rFonts w:ascii="Times New Roman" w:eastAsia="Times New Roman" w:hAnsi="Times New Roman"/>
          <w:i/>
          <w:sz w:val="24"/>
          <w:szCs w:val="24"/>
          <w:lang w:eastAsia="ru-RU"/>
        </w:rPr>
        <w:t>] [</w:t>
      </w:r>
      <w:r w:rsidR="00150B58" w:rsidRPr="00F12BC3">
        <w:rPr>
          <w:rFonts w:ascii="Times New Roman" w:eastAsia="Times New Roman" w:hAnsi="Times New Roman"/>
          <w:i/>
          <w:sz w:val="24"/>
          <w:szCs w:val="24"/>
          <w:highlight w:val="lightGray"/>
          <w:lang w:eastAsia="ru-RU"/>
        </w:rPr>
        <w:t>указать имя</w:t>
      </w:r>
      <w:r w:rsidR="00150B58" w:rsidRPr="00F12BC3">
        <w:rPr>
          <w:rFonts w:ascii="Times New Roman" w:eastAsia="Times New Roman" w:hAnsi="Times New Roman"/>
          <w:i/>
          <w:sz w:val="24"/>
          <w:szCs w:val="24"/>
          <w:lang w:eastAsia="ru-RU"/>
        </w:rPr>
        <w:t>]</w:t>
      </w:r>
      <w:r w:rsidR="00150B58" w:rsidRPr="00F12BC3">
        <w:rPr>
          <w:rFonts w:ascii="Times New Roman" w:eastAsia="Times New Roman" w:hAnsi="Times New Roman"/>
          <w:sz w:val="24"/>
          <w:szCs w:val="24"/>
          <w:lang w:eastAsia="ru-RU"/>
        </w:rPr>
        <w:t>, действующего на основании</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i/>
          <w:iCs/>
          <w:sz w:val="24"/>
          <w:szCs w:val="24"/>
          <w:lang w:eastAsia="ru-RU"/>
        </w:rPr>
        <w:t>[</w:t>
      </w:r>
      <w:r w:rsidR="00150B58" w:rsidRPr="00F12BC3">
        <w:rPr>
          <w:rFonts w:ascii="Times New Roman" w:eastAsia="Times New Roman" w:hAnsi="Times New Roman"/>
          <w:i/>
          <w:iCs/>
          <w:sz w:val="24"/>
          <w:szCs w:val="24"/>
          <w:highlight w:val="lightGray"/>
          <w:lang w:eastAsia="ru-RU"/>
        </w:rPr>
        <w:t>Устава</w:t>
      </w:r>
      <w:r w:rsidR="00150B58" w:rsidRPr="00F12BC3">
        <w:rPr>
          <w:rFonts w:ascii="Times New Roman" w:eastAsia="Times New Roman" w:hAnsi="Times New Roman"/>
          <w:i/>
          <w:iCs/>
          <w:sz w:val="24"/>
          <w:szCs w:val="24"/>
          <w:lang w:eastAsia="ru-RU"/>
        </w:rPr>
        <w:t>]</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sz w:val="24"/>
          <w:szCs w:val="24"/>
          <w:lang w:eastAsia="ru-RU"/>
        </w:rPr>
        <w:t>(далее</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sz w:val="24"/>
          <w:szCs w:val="24"/>
          <w:lang w:eastAsia="ru-RU"/>
        </w:rPr>
        <w:t>-</w:t>
      </w:r>
      <w:r w:rsidR="005732D4" w:rsidRPr="00F12BC3">
        <w:rPr>
          <w:rFonts w:ascii="Times New Roman" w:eastAsia="Times New Roman" w:hAnsi="Times New Roman"/>
          <w:sz w:val="24"/>
          <w:szCs w:val="24"/>
          <w:lang w:eastAsia="ru-RU"/>
        </w:rPr>
        <w:t xml:space="preserve"> </w:t>
      </w:r>
      <w:r w:rsidR="00150B58" w:rsidRPr="00F12BC3">
        <w:rPr>
          <w:rFonts w:ascii="Times New Roman" w:eastAsia="Times New Roman" w:hAnsi="Times New Roman"/>
          <w:sz w:val="24"/>
          <w:szCs w:val="24"/>
          <w:lang w:eastAsia="ru-RU"/>
        </w:rPr>
        <w:t>«</w:t>
      </w:r>
      <w:r w:rsidR="00150B58" w:rsidRPr="00F12BC3">
        <w:rPr>
          <w:rFonts w:ascii="Times New Roman" w:eastAsia="Times New Roman" w:hAnsi="Times New Roman"/>
          <w:b/>
          <w:sz w:val="24"/>
          <w:szCs w:val="24"/>
          <w:lang w:eastAsia="ru-RU"/>
        </w:rPr>
        <w:t>Продавец</w:t>
      </w:r>
      <w:r w:rsidR="00150B58" w:rsidRPr="00F12BC3">
        <w:rPr>
          <w:rFonts w:ascii="Times New Roman" w:eastAsia="Times New Roman" w:hAnsi="Times New Roman"/>
          <w:sz w:val="24"/>
          <w:szCs w:val="24"/>
          <w:lang w:eastAsia="ru-RU"/>
        </w:rPr>
        <w:t>»); и</w:t>
      </w:r>
    </w:p>
    <w:p w14:paraId="23E124D0" w14:textId="77777777" w:rsidR="008B66FE" w:rsidRPr="00CF7065" w:rsidRDefault="008B66FE" w:rsidP="008A3FBA">
      <w:pPr>
        <w:spacing w:after="0" w:line="240" w:lineRule="auto"/>
        <w:ind w:left="720" w:hanging="720"/>
        <w:jc w:val="both"/>
        <w:rPr>
          <w:rFonts w:ascii="Times New Roman" w:eastAsia="Times New Roman" w:hAnsi="Times New Roman"/>
          <w:sz w:val="24"/>
          <w:szCs w:val="24"/>
          <w:lang w:eastAsia="ru-RU"/>
        </w:rPr>
      </w:pPr>
    </w:p>
    <w:p w14:paraId="2AC50CD4" w14:textId="356AA500" w:rsidR="00150B58" w:rsidRPr="00F12BC3" w:rsidRDefault="00C77820" w:rsidP="00F12BC3">
      <w:pPr>
        <w:numPr>
          <w:ilvl w:val="0"/>
          <w:numId w:val="11"/>
        </w:numPr>
        <w:spacing w:after="0" w:line="240" w:lineRule="auto"/>
        <w:ind w:left="720" w:hanging="720"/>
        <w:jc w:val="both"/>
        <w:rPr>
          <w:rFonts w:ascii="Times New Roman" w:eastAsia="Times New Roman" w:hAnsi="Times New Roman"/>
          <w:sz w:val="24"/>
          <w:szCs w:val="24"/>
          <w:lang w:eastAsia="ru-RU"/>
        </w:rPr>
      </w:pPr>
      <w:r w:rsidRPr="00F12BC3">
        <w:rPr>
          <w:rFonts w:ascii="Times New Roman" w:eastAsia="Times New Roman" w:hAnsi="Times New Roman"/>
          <w:bCs/>
          <w:sz w:val="24"/>
          <w:szCs w:val="24"/>
          <w:lang w:eastAsia="ru-RU"/>
        </w:rPr>
        <w:t>[</w:t>
      </w:r>
      <w:r w:rsidRPr="00F12BC3">
        <w:rPr>
          <w:rFonts w:ascii="Times New Roman" w:eastAsia="Times New Roman" w:hAnsi="Times New Roman"/>
          <w:b/>
          <w:bCs/>
          <w:i/>
          <w:iCs/>
          <w:sz w:val="24"/>
          <w:szCs w:val="24"/>
          <w:highlight w:val="lightGray"/>
          <w:lang w:eastAsia="ru-RU"/>
        </w:rPr>
        <w:t xml:space="preserve">указать </w:t>
      </w:r>
      <w:r w:rsidR="000E536D" w:rsidRPr="00F12BC3">
        <w:rPr>
          <w:rFonts w:ascii="Times New Roman" w:eastAsia="Times New Roman" w:hAnsi="Times New Roman"/>
          <w:b/>
          <w:bCs/>
          <w:i/>
          <w:iCs/>
          <w:sz w:val="24"/>
          <w:szCs w:val="24"/>
          <w:highlight w:val="lightGray"/>
          <w:lang w:eastAsia="ru-RU"/>
        </w:rPr>
        <w:t xml:space="preserve">полное </w:t>
      </w:r>
      <w:r w:rsidRPr="00F12BC3">
        <w:rPr>
          <w:rFonts w:ascii="Times New Roman" w:eastAsia="Times New Roman" w:hAnsi="Times New Roman"/>
          <w:b/>
          <w:bCs/>
          <w:i/>
          <w:iCs/>
          <w:sz w:val="24"/>
          <w:szCs w:val="24"/>
          <w:highlight w:val="lightGray"/>
          <w:lang w:eastAsia="ru-RU"/>
        </w:rPr>
        <w:t>наименование</w:t>
      </w:r>
      <w:r w:rsidRPr="00F12BC3">
        <w:rPr>
          <w:rFonts w:ascii="Times New Roman" w:eastAsia="Times New Roman" w:hAnsi="Times New Roman"/>
          <w:bCs/>
          <w:sz w:val="24"/>
          <w:szCs w:val="24"/>
          <w:lang w:eastAsia="ru-RU"/>
        </w:rPr>
        <w:t>]</w:t>
      </w:r>
      <w:r w:rsidR="00150B58" w:rsidRPr="00F12BC3">
        <w:rPr>
          <w:rFonts w:ascii="Times New Roman" w:eastAsia="Times New Roman" w:hAnsi="Times New Roman"/>
          <w:b/>
          <w:sz w:val="24"/>
          <w:szCs w:val="24"/>
          <w:lang w:eastAsia="ru-RU"/>
        </w:rPr>
        <w:t>,</w:t>
      </w:r>
      <w:r w:rsidR="00F12BC3">
        <w:rPr>
          <w:rFonts w:ascii="Times New Roman" w:eastAsia="Times New Roman" w:hAnsi="Times New Roman"/>
          <w:b/>
          <w:sz w:val="24"/>
          <w:szCs w:val="24"/>
          <w:lang w:eastAsia="ru-RU"/>
        </w:rPr>
        <w:t xml:space="preserve"> </w:t>
      </w:r>
      <w:r w:rsidR="00150B58" w:rsidRPr="00F12BC3">
        <w:rPr>
          <w:rFonts w:ascii="Times New Roman" w:eastAsia="Times New Roman" w:hAnsi="Times New Roman"/>
          <w:sz w:val="24"/>
          <w:szCs w:val="24"/>
          <w:lang w:eastAsia="ru-RU"/>
        </w:rPr>
        <w:t>юридическим лицом, созданным по законодательству</w:t>
      </w:r>
      <w:r w:rsidR="00150B58" w:rsidRPr="00F12BC3">
        <w:rPr>
          <w:rFonts w:ascii="Times New Roman" w:eastAsia="Times New Roman" w:hAnsi="Times New Roman"/>
          <w:b/>
          <w:sz w:val="24"/>
          <w:szCs w:val="24"/>
          <w:lang w:eastAsia="ru-RU"/>
        </w:rPr>
        <w:t xml:space="preserve"> </w:t>
      </w:r>
      <w:r w:rsidR="009E6BE8" w:rsidRPr="00F12BC3">
        <w:rPr>
          <w:rFonts w:ascii="Times New Roman" w:eastAsia="Times New Roman" w:hAnsi="Times New Roman"/>
          <w:sz w:val="24"/>
          <w:szCs w:val="24"/>
          <w:lang w:eastAsia="ru-RU"/>
        </w:rPr>
        <w:t>[</w:t>
      </w:r>
      <w:r w:rsidR="009E6BE8" w:rsidRPr="00F12BC3">
        <w:rPr>
          <w:rFonts w:ascii="Times New Roman" w:eastAsia="Times New Roman" w:hAnsi="Times New Roman"/>
          <w:i/>
          <w:iCs/>
          <w:sz w:val="24"/>
          <w:szCs w:val="24"/>
          <w:highlight w:val="lightGray"/>
          <w:lang w:eastAsia="ru-RU"/>
        </w:rPr>
        <w:t>указать страну регистрации</w:t>
      </w:r>
      <w:r w:rsidR="009E6BE8" w:rsidRPr="00F12BC3">
        <w:rPr>
          <w:rFonts w:ascii="Times New Roman" w:eastAsia="Times New Roman" w:hAnsi="Times New Roman"/>
          <w:sz w:val="24"/>
          <w:szCs w:val="24"/>
          <w:lang w:eastAsia="ru-RU"/>
        </w:rPr>
        <w:t>]</w:t>
      </w:r>
      <w:r w:rsidR="00150B58" w:rsidRPr="00F12BC3">
        <w:rPr>
          <w:rFonts w:ascii="Times New Roman" w:eastAsia="Times New Roman" w:hAnsi="Times New Roman"/>
          <w:sz w:val="24"/>
          <w:szCs w:val="24"/>
          <w:lang w:eastAsia="ru-RU"/>
        </w:rPr>
        <w:t>, расположенным по адресу</w:t>
      </w:r>
      <w:r w:rsidR="00F12BC3">
        <w:rPr>
          <w:rFonts w:ascii="Times New Roman" w:eastAsia="Times New Roman" w:hAnsi="Times New Roman"/>
          <w:sz w:val="24"/>
          <w:szCs w:val="24"/>
          <w:lang w:eastAsia="ru-RU"/>
        </w:rPr>
        <w:t xml:space="preserve"> </w:t>
      </w:r>
      <w:r w:rsidR="00F12BC3" w:rsidRPr="00172511">
        <w:rPr>
          <w:rFonts w:ascii="Times New Roman" w:eastAsia="Times New Roman" w:hAnsi="Times New Roman"/>
          <w:sz w:val="24"/>
          <w:szCs w:val="24"/>
          <w:lang w:eastAsia="ru-RU"/>
        </w:rPr>
        <w:t>[●]</w:t>
      </w:r>
      <w:r w:rsidR="00150B58" w:rsidRPr="00F12BC3">
        <w:rPr>
          <w:rFonts w:ascii="Times New Roman" w:eastAsia="Times New Roman" w:hAnsi="Times New Roman"/>
          <w:sz w:val="24"/>
          <w:szCs w:val="24"/>
          <w:lang w:eastAsia="ru-RU"/>
        </w:rPr>
        <w:t xml:space="preserve">, </w:t>
      </w:r>
      <w:r w:rsidR="00F12BC3">
        <w:rPr>
          <w:rFonts w:ascii="Times New Roman" w:eastAsia="Times New Roman" w:hAnsi="Times New Roman"/>
          <w:sz w:val="24"/>
          <w:szCs w:val="24"/>
          <w:lang w:eastAsia="ru-RU"/>
        </w:rPr>
        <w:t xml:space="preserve">БИН </w:t>
      </w:r>
      <w:r w:rsidR="00F12BC3" w:rsidRPr="00172511">
        <w:rPr>
          <w:rFonts w:ascii="Times New Roman" w:eastAsia="Times New Roman" w:hAnsi="Times New Roman"/>
          <w:sz w:val="24"/>
          <w:szCs w:val="24"/>
          <w:lang w:eastAsia="ru-RU"/>
        </w:rPr>
        <w:t>[●]</w:t>
      </w:r>
      <w:r w:rsidR="00150B58" w:rsidRPr="00F12BC3">
        <w:rPr>
          <w:rFonts w:ascii="Times New Roman" w:eastAsia="Times New Roman" w:hAnsi="Times New Roman"/>
          <w:sz w:val="24"/>
          <w:szCs w:val="24"/>
          <w:lang w:eastAsia="ru-RU"/>
        </w:rPr>
        <w:t xml:space="preserve">, в лице </w:t>
      </w:r>
      <w:r w:rsidR="00150B58" w:rsidRPr="00F12BC3">
        <w:rPr>
          <w:rFonts w:ascii="Times New Roman" w:eastAsia="Times New Roman" w:hAnsi="Times New Roman"/>
          <w:iCs/>
          <w:sz w:val="24"/>
          <w:szCs w:val="24"/>
          <w:lang w:eastAsia="ru-RU"/>
        </w:rPr>
        <w:t>[</w:t>
      </w:r>
      <w:r w:rsidR="00150B58" w:rsidRPr="00F12BC3">
        <w:rPr>
          <w:rFonts w:ascii="Times New Roman" w:eastAsia="Times New Roman" w:hAnsi="Times New Roman"/>
          <w:i/>
          <w:sz w:val="24"/>
          <w:szCs w:val="24"/>
          <w:highlight w:val="lightGray"/>
          <w:lang w:eastAsia="ru-RU"/>
        </w:rPr>
        <w:t>указать</w:t>
      </w:r>
      <w:r w:rsidR="00150B58" w:rsidRPr="00F12BC3">
        <w:rPr>
          <w:rFonts w:ascii="Times New Roman" w:eastAsia="Times New Roman" w:hAnsi="Times New Roman"/>
          <w:sz w:val="24"/>
          <w:szCs w:val="24"/>
          <w:highlight w:val="lightGray"/>
          <w:lang w:eastAsia="ru-RU"/>
        </w:rPr>
        <w:t xml:space="preserve"> </w:t>
      </w:r>
      <w:r w:rsidR="00150B58" w:rsidRPr="00F12BC3">
        <w:rPr>
          <w:rFonts w:ascii="Times New Roman" w:eastAsia="Times New Roman" w:hAnsi="Times New Roman"/>
          <w:i/>
          <w:sz w:val="24"/>
          <w:szCs w:val="24"/>
          <w:highlight w:val="lightGray"/>
          <w:lang w:eastAsia="ru-RU"/>
        </w:rPr>
        <w:t>должность</w:t>
      </w:r>
      <w:r w:rsidR="00150B58" w:rsidRPr="00F12BC3">
        <w:rPr>
          <w:rFonts w:ascii="Times New Roman" w:eastAsia="Times New Roman" w:hAnsi="Times New Roman"/>
          <w:iCs/>
          <w:sz w:val="24"/>
          <w:szCs w:val="24"/>
          <w:lang w:eastAsia="ru-RU"/>
        </w:rPr>
        <w:t>]</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iCs/>
          <w:sz w:val="24"/>
          <w:szCs w:val="24"/>
          <w:lang w:eastAsia="ru-RU"/>
        </w:rPr>
        <w:t>[</w:t>
      </w:r>
      <w:r w:rsidR="00150B58" w:rsidRPr="00F12BC3">
        <w:rPr>
          <w:rFonts w:ascii="Times New Roman" w:eastAsia="Times New Roman" w:hAnsi="Times New Roman"/>
          <w:i/>
          <w:sz w:val="24"/>
          <w:szCs w:val="24"/>
          <w:highlight w:val="lightGray"/>
          <w:lang w:eastAsia="ru-RU"/>
        </w:rPr>
        <w:t>указать имя</w:t>
      </w:r>
      <w:r w:rsidR="00150B58" w:rsidRPr="00F12BC3">
        <w:rPr>
          <w:rFonts w:ascii="Times New Roman" w:eastAsia="Times New Roman" w:hAnsi="Times New Roman"/>
          <w:iCs/>
          <w:sz w:val="24"/>
          <w:szCs w:val="24"/>
          <w:lang w:eastAsia="ru-RU"/>
        </w:rPr>
        <w:t>],</w:t>
      </w:r>
      <w:r w:rsidR="00150B58" w:rsidRPr="00F12BC3">
        <w:rPr>
          <w:rFonts w:ascii="Times New Roman" w:eastAsia="Times New Roman" w:hAnsi="Times New Roman"/>
          <w:sz w:val="24"/>
          <w:szCs w:val="24"/>
          <w:lang w:eastAsia="ru-RU"/>
        </w:rPr>
        <w:t xml:space="preserve"> действующего на основании</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sz w:val="24"/>
          <w:szCs w:val="24"/>
          <w:lang w:eastAsia="ru-RU"/>
        </w:rPr>
        <w:t>[</w:t>
      </w:r>
      <w:r w:rsidRPr="00F12BC3">
        <w:rPr>
          <w:rFonts w:ascii="Times New Roman" w:eastAsia="Times New Roman" w:hAnsi="Times New Roman"/>
          <w:i/>
          <w:iCs/>
          <w:sz w:val="24"/>
          <w:szCs w:val="24"/>
          <w:highlight w:val="lightGray"/>
          <w:lang w:eastAsia="ru-RU"/>
        </w:rPr>
        <w:t>указать документ</w:t>
      </w:r>
      <w:r w:rsidR="00150B58" w:rsidRPr="00F12BC3">
        <w:rPr>
          <w:rFonts w:ascii="Times New Roman" w:eastAsia="Times New Roman" w:hAnsi="Times New Roman"/>
          <w:sz w:val="24"/>
          <w:szCs w:val="24"/>
          <w:lang w:eastAsia="ru-RU"/>
        </w:rPr>
        <w:t>]</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sz w:val="24"/>
          <w:szCs w:val="24"/>
          <w:lang w:eastAsia="ru-RU"/>
        </w:rPr>
        <w:t>(далее</w:t>
      </w:r>
      <w:r w:rsidR="00150B58" w:rsidRPr="00F12BC3">
        <w:rPr>
          <w:rFonts w:ascii="Times New Roman" w:eastAsia="Times New Roman" w:hAnsi="Times New Roman"/>
          <w:i/>
          <w:sz w:val="24"/>
          <w:szCs w:val="24"/>
          <w:lang w:eastAsia="ru-RU"/>
        </w:rPr>
        <w:t xml:space="preserve"> </w:t>
      </w:r>
      <w:r w:rsidR="00150B58" w:rsidRPr="00F12BC3">
        <w:rPr>
          <w:rFonts w:ascii="Times New Roman" w:eastAsia="Times New Roman" w:hAnsi="Times New Roman"/>
          <w:sz w:val="24"/>
          <w:szCs w:val="24"/>
          <w:lang w:eastAsia="ru-RU"/>
        </w:rPr>
        <w:t>-</w:t>
      </w:r>
      <w:r w:rsidR="00996DFA" w:rsidRPr="00F12BC3">
        <w:rPr>
          <w:rFonts w:ascii="Times New Roman" w:eastAsia="Times New Roman" w:hAnsi="Times New Roman"/>
          <w:sz w:val="24"/>
          <w:szCs w:val="24"/>
          <w:lang w:eastAsia="ru-RU"/>
        </w:rPr>
        <w:t xml:space="preserve"> </w:t>
      </w:r>
      <w:r w:rsidR="00150B58" w:rsidRPr="00F12BC3">
        <w:rPr>
          <w:rFonts w:ascii="Times New Roman" w:eastAsia="Times New Roman" w:hAnsi="Times New Roman"/>
          <w:b/>
          <w:sz w:val="24"/>
          <w:szCs w:val="24"/>
          <w:lang w:eastAsia="ru-RU"/>
        </w:rPr>
        <w:t>«Покупатель»</w:t>
      </w:r>
      <w:r w:rsidR="00150B58" w:rsidRPr="00F12BC3">
        <w:rPr>
          <w:rFonts w:ascii="Times New Roman" w:eastAsia="Times New Roman" w:hAnsi="Times New Roman"/>
          <w:sz w:val="24"/>
          <w:szCs w:val="24"/>
          <w:lang w:eastAsia="ru-RU"/>
        </w:rPr>
        <w:t>),</w:t>
      </w:r>
    </w:p>
    <w:p w14:paraId="3C83DE7D" w14:textId="77777777" w:rsidR="008A3FBA" w:rsidRDefault="008A3FBA" w:rsidP="008A3FBA">
      <w:pPr>
        <w:spacing w:after="0" w:line="240" w:lineRule="auto"/>
        <w:jc w:val="both"/>
        <w:rPr>
          <w:rFonts w:ascii="Times New Roman" w:eastAsia="Times New Roman" w:hAnsi="Times New Roman"/>
          <w:sz w:val="24"/>
          <w:szCs w:val="24"/>
          <w:lang w:eastAsia="ru-RU"/>
        </w:rPr>
      </w:pPr>
    </w:p>
    <w:p w14:paraId="6489EBDE" w14:textId="4C8C46C5" w:rsidR="00150B58" w:rsidRPr="00CF7065" w:rsidRDefault="00150B58" w:rsidP="008A3FBA">
      <w:pPr>
        <w:spacing w:after="0" w:line="240" w:lineRule="auto"/>
        <w:jc w:val="both"/>
        <w:rPr>
          <w:rFonts w:ascii="Times New Roman" w:hAnsi="Times New Roman"/>
          <w:b/>
          <w:sz w:val="24"/>
          <w:szCs w:val="24"/>
        </w:rPr>
      </w:pPr>
      <w:r w:rsidRPr="00CF7065">
        <w:rPr>
          <w:rFonts w:ascii="Times New Roman" w:eastAsia="Times New Roman" w:hAnsi="Times New Roman"/>
          <w:sz w:val="24"/>
          <w:szCs w:val="24"/>
          <w:lang w:eastAsia="ru-RU"/>
        </w:rPr>
        <w:t>Покупатель и Продавец, далее совместно именуемые как «Стороны», а по отдельности «Сторона»,</w:t>
      </w:r>
    </w:p>
    <w:p w14:paraId="2744EA9A" w14:textId="77777777" w:rsidR="008A3FBA" w:rsidRDefault="008A3FBA" w:rsidP="008A3FBA">
      <w:pPr>
        <w:spacing w:after="0" w:line="240" w:lineRule="auto"/>
        <w:rPr>
          <w:rFonts w:ascii="Times New Roman" w:eastAsia="Times New Roman" w:hAnsi="Times New Roman"/>
          <w:b/>
          <w:sz w:val="24"/>
          <w:szCs w:val="24"/>
          <w:lang w:eastAsia="ru-RU"/>
        </w:rPr>
      </w:pPr>
    </w:p>
    <w:p w14:paraId="1A2A8F19" w14:textId="62D7152E" w:rsidR="00150B58" w:rsidRDefault="00150B58" w:rsidP="008A3FBA">
      <w:pPr>
        <w:spacing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ПРИНИМАЯ ВО ВНИМАНИЕ, ЧТО</w:t>
      </w:r>
    </w:p>
    <w:p w14:paraId="705470DB" w14:textId="77777777" w:rsidR="008A3FBA" w:rsidRPr="00CF7065" w:rsidRDefault="008A3FBA" w:rsidP="008A3FBA">
      <w:pPr>
        <w:spacing w:after="0" w:line="240" w:lineRule="auto"/>
        <w:rPr>
          <w:rFonts w:ascii="Times New Roman" w:eastAsia="Times New Roman" w:hAnsi="Times New Roman"/>
          <w:b/>
          <w:sz w:val="24"/>
          <w:szCs w:val="24"/>
          <w:lang w:eastAsia="ru-RU"/>
        </w:rPr>
      </w:pPr>
    </w:p>
    <w:p w14:paraId="2CE29930" w14:textId="607E5781" w:rsidR="001460A1" w:rsidRPr="00CF7065"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100% (сто процентов) дол</w:t>
      </w:r>
      <w:r w:rsidR="009E6BE8" w:rsidRPr="00CF7065">
        <w:rPr>
          <w:rFonts w:ascii="Times New Roman" w:eastAsia="Times New Roman" w:hAnsi="Times New Roman"/>
          <w:sz w:val="24"/>
          <w:szCs w:val="24"/>
          <w:lang w:eastAsia="ru-RU"/>
        </w:rPr>
        <w:t>ей</w:t>
      </w:r>
      <w:r w:rsidRPr="00CF7065">
        <w:rPr>
          <w:rFonts w:ascii="Times New Roman" w:eastAsia="Times New Roman" w:hAnsi="Times New Roman"/>
          <w:sz w:val="24"/>
          <w:szCs w:val="24"/>
          <w:lang w:eastAsia="ru-RU"/>
        </w:rPr>
        <w:t xml:space="preserve"> участия в уставном капитале</w:t>
      </w:r>
      <w:r w:rsidRPr="00CF7065">
        <w:rPr>
          <w:rFonts w:ascii="Times New Roman" w:eastAsia="Times New Roman" w:hAnsi="Times New Roman"/>
          <w:sz w:val="24"/>
          <w:szCs w:val="24"/>
          <w:lang w:val="kk-KZ" w:eastAsia="ru-RU"/>
        </w:rPr>
        <w:t xml:space="preserve"> </w:t>
      </w:r>
      <w:r w:rsidRPr="00CF7065">
        <w:rPr>
          <w:rFonts w:ascii="Times New Roman" w:hAnsi="Times New Roman"/>
          <w:sz w:val="24"/>
          <w:szCs w:val="24"/>
        </w:rPr>
        <w:t>ТОО «</w:t>
      </w:r>
      <w:r w:rsidR="009E6BE8" w:rsidRPr="00CF7065">
        <w:rPr>
          <w:rFonts w:ascii="Times New Roman" w:hAnsi="Times New Roman"/>
          <w:sz w:val="24"/>
          <w:szCs w:val="24"/>
          <w:lang w:val="en-US"/>
        </w:rPr>
        <w:t>Tau</w:t>
      </w:r>
      <w:r w:rsidR="009E6BE8" w:rsidRPr="00CF7065">
        <w:rPr>
          <w:rFonts w:ascii="Times New Roman" w:hAnsi="Times New Roman"/>
          <w:sz w:val="24"/>
          <w:szCs w:val="24"/>
        </w:rPr>
        <w:t>-</w:t>
      </w:r>
      <w:r w:rsidR="009E6BE8" w:rsidRPr="00CF7065">
        <w:rPr>
          <w:rFonts w:ascii="Times New Roman" w:hAnsi="Times New Roman"/>
          <w:sz w:val="24"/>
          <w:szCs w:val="24"/>
          <w:lang w:val="en-US"/>
        </w:rPr>
        <w:t>Ken</w:t>
      </w:r>
      <w:r w:rsidR="00230F3E">
        <w:rPr>
          <w:rFonts w:ascii="Times New Roman" w:hAnsi="Times New Roman"/>
          <w:sz w:val="24"/>
          <w:szCs w:val="24"/>
        </w:rPr>
        <w:t xml:space="preserve"> </w:t>
      </w:r>
      <w:r w:rsidR="009E6BE8" w:rsidRPr="00CF7065">
        <w:rPr>
          <w:rFonts w:ascii="Times New Roman" w:hAnsi="Times New Roman"/>
          <w:sz w:val="24"/>
          <w:szCs w:val="24"/>
          <w:lang w:val="en-US"/>
        </w:rPr>
        <w:t>Temir</w:t>
      </w:r>
      <w:r w:rsidRPr="00CF7065">
        <w:rPr>
          <w:rFonts w:ascii="Times New Roman" w:hAnsi="Times New Roman"/>
          <w:sz w:val="24"/>
          <w:szCs w:val="24"/>
        </w:rPr>
        <w:t>»,</w:t>
      </w:r>
      <w:r w:rsidRPr="00CF7065">
        <w:rPr>
          <w:rFonts w:ascii="Times New Roman" w:hAnsi="Times New Roman"/>
          <w:sz w:val="24"/>
          <w:szCs w:val="24"/>
          <w:lang w:val="kk-KZ"/>
        </w:rPr>
        <w:t xml:space="preserve"> </w:t>
      </w:r>
      <w:r w:rsidRPr="00CF7065">
        <w:rPr>
          <w:rFonts w:ascii="Times New Roman" w:eastAsia="Times New Roman" w:hAnsi="Times New Roman"/>
          <w:sz w:val="24"/>
          <w:szCs w:val="24"/>
          <w:lang w:eastAsia="ru-RU"/>
        </w:rPr>
        <w:t>принадлеж</w:t>
      </w:r>
      <w:r w:rsidR="00901BDF" w:rsidRPr="00CF7065">
        <w:rPr>
          <w:rFonts w:ascii="Times New Roman" w:eastAsia="Times New Roman" w:hAnsi="Times New Roman"/>
          <w:sz w:val="24"/>
          <w:szCs w:val="24"/>
          <w:lang w:eastAsia="ru-RU"/>
        </w:rPr>
        <w:t>а</w:t>
      </w:r>
      <w:r w:rsidRPr="00CF7065">
        <w:rPr>
          <w:rFonts w:ascii="Times New Roman" w:eastAsia="Times New Roman" w:hAnsi="Times New Roman"/>
          <w:sz w:val="24"/>
          <w:szCs w:val="24"/>
          <w:lang w:eastAsia="ru-RU"/>
        </w:rPr>
        <w:t>т Продавцу на праве собственности;</w:t>
      </w:r>
    </w:p>
    <w:p w14:paraId="0C1B9903" w14:textId="1F18E617" w:rsidR="001460A1" w:rsidRPr="00CF7065"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Государственной комисси</w:t>
      </w:r>
      <w:r w:rsidR="00DD2E89" w:rsidRPr="00CF7065">
        <w:rPr>
          <w:rFonts w:ascii="Times New Roman" w:eastAsia="Times New Roman" w:hAnsi="Times New Roman"/>
          <w:sz w:val="24"/>
          <w:szCs w:val="24"/>
          <w:lang w:eastAsia="ru-RU"/>
        </w:rPr>
        <w:t>ей</w:t>
      </w:r>
      <w:r w:rsidRPr="00CF7065">
        <w:rPr>
          <w:rFonts w:ascii="Times New Roman" w:eastAsia="Times New Roman" w:hAnsi="Times New Roman"/>
          <w:sz w:val="24"/>
          <w:szCs w:val="24"/>
          <w:lang w:eastAsia="ru-RU"/>
        </w:rPr>
        <w:t xml:space="preserve"> по вопросам модернизации экономики Республики Казахстан </w:t>
      </w:r>
      <w:r w:rsidR="00E73BA4" w:rsidRPr="00CF7065">
        <w:rPr>
          <w:rFonts w:ascii="Times New Roman" w:eastAsia="Times New Roman" w:hAnsi="Times New Roman"/>
          <w:sz w:val="24"/>
          <w:szCs w:val="24"/>
          <w:lang w:eastAsia="ru-RU"/>
        </w:rPr>
        <w:t>13 октября 2021 года согласовано</w:t>
      </w:r>
      <w:r w:rsidR="00DD2E89" w:rsidRPr="00CF7065">
        <w:rPr>
          <w:rFonts w:ascii="Times New Roman" w:eastAsia="Times New Roman" w:hAnsi="Times New Roman"/>
          <w:sz w:val="24"/>
          <w:szCs w:val="24"/>
          <w:lang w:eastAsia="ru-RU"/>
        </w:rPr>
        <w:t xml:space="preserve"> </w:t>
      </w:r>
      <w:r w:rsidR="00E73BA4" w:rsidRPr="00CF7065">
        <w:rPr>
          <w:rFonts w:ascii="Times New Roman" w:eastAsia="Times New Roman" w:hAnsi="Times New Roman"/>
          <w:sz w:val="24"/>
          <w:szCs w:val="24"/>
          <w:lang w:eastAsia="ru-RU"/>
        </w:rPr>
        <w:t xml:space="preserve">предложение </w:t>
      </w:r>
      <w:r w:rsidR="002F0AB3" w:rsidRPr="00CF7065">
        <w:rPr>
          <w:rFonts w:ascii="Times New Roman" w:eastAsia="Times New Roman" w:hAnsi="Times New Roman"/>
          <w:sz w:val="24"/>
          <w:szCs w:val="24"/>
          <w:lang w:eastAsia="ru-RU"/>
        </w:rPr>
        <w:t xml:space="preserve">о </w:t>
      </w:r>
      <w:r w:rsidRPr="00CF7065">
        <w:rPr>
          <w:rFonts w:ascii="Times New Roman" w:eastAsia="Times New Roman" w:hAnsi="Times New Roman"/>
          <w:sz w:val="24"/>
          <w:szCs w:val="24"/>
          <w:lang w:eastAsia="ru-RU"/>
        </w:rPr>
        <w:t>реализаци</w:t>
      </w:r>
      <w:r w:rsidR="002F0AB3" w:rsidRPr="00CF7065">
        <w:rPr>
          <w:rFonts w:ascii="Times New Roman" w:eastAsia="Times New Roman" w:hAnsi="Times New Roman"/>
          <w:sz w:val="24"/>
          <w:szCs w:val="24"/>
          <w:lang w:eastAsia="ru-RU"/>
        </w:rPr>
        <w:t>и</w:t>
      </w:r>
      <w:r w:rsidRPr="00CF7065">
        <w:rPr>
          <w:rFonts w:ascii="Times New Roman" w:eastAsia="Times New Roman" w:hAnsi="Times New Roman"/>
          <w:sz w:val="24"/>
          <w:szCs w:val="24"/>
          <w:lang w:eastAsia="ru-RU"/>
        </w:rPr>
        <w:t xml:space="preserve"> 100 % (ст</w:t>
      </w:r>
      <w:r w:rsidR="002F0AB3" w:rsidRPr="00CF7065">
        <w:rPr>
          <w:rFonts w:ascii="Times New Roman" w:eastAsia="Times New Roman" w:hAnsi="Times New Roman"/>
          <w:sz w:val="24"/>
          <w:szCs w:val="24"/>
          <w:lang w:eastAsia="ru-RU"/>
        </w:rPr>
        <w:t>а</w:t>
      </w:r>
      <w:r w:rsidRPr="00CF7065">
        <w:rPr>
          <w:rFonts w:ascii="Times New Roman" w:eastAsia="Times New Roman" w:hAnsi="Times New Roman"/>
          <w:sz w:val="24"/>
          <w:szCs w:val="24"/>
          <w:lang w:eastAsia="ru-RU"/>
        </w:rPr>
        <w:t xml:space="preserve"> процентов) долей участия в уставном капитале</w:t>
      </w:r>
      <w:r w:rsidRPr="00CF7065">
        <w:rPr>
          <w:rFonts w:ascii="Times New Roman" w:eastAsia="Times New Roman" w:hAnsi="Times New Roman"/>
          <w:sz w:val="24"/>
          <w:szCs w:val="24"/>
          <w:lang w:val="kk-KZ" w:eastAsia="ru-RU"/>
        </w:rPr>
        <w:t xml:space="preserve"> </w:t>
      </w:r>
      <w:r w:rsidRPr="00CF7065">
        <w:rPr>
          <w:rFonts w:ascii="Times New Roman" w:hAnsi="Times New Roman"/>
          <w:sz w:val="24"/>
          <w:szCs w:val="24"/>
        </w:rPr>
        <w:t>ТОО «</w:t>
      </w:r>
      <w:r w:rsidR="009E6BE8" w:rsidRPr="00CF7065">
        <w:rPr>
          <w:rFonts w:ascii="Times New Roman" w:hAnsi="Times New Roman"/>
          <w:sz w:val="24"/>
          <w:szCs w:val="24"/>
          <w:lang w:val="en-US"/>
        </w:rPr>
        <w:t>Tau</w:t>
      </w:r>
      <w:r w:rsidR="009E6BE8" w:rsidRPr="00CF7065">
        <w:rPr>
          <w:rFonts w:ascii="Times New Roman" w:hAnsi="Times New Roman"/>
          <w:sz w:val="24"/>
          <w:szCs w:val="24"/>
        </w:rPr>
        <w:t>-</w:t>
      </w:r>
      <w:r w:rsidR="009E6BE8" w:rsidRPr="00CF7065">
        <w:rPr>
          <w:rFonts w:ascii="Times New Roman" w:hAnsi="Times New Roman"/>
          <w:sz w:val="24"/>
          <w:szCs w:val="24"/>
          <w:lang w:val="en-US"/>
        </w:rPr>
        <w:t>Ken</w:t>
      </w:r>
      <w:r w:rsidR="009E6BE8" w:rsidRPr="00CF7065">
        <w:rPr>
          <w:rFonts w:ascii="Times New Roman" w:hAnsi="Times New Roman"/>
          <w:sz w:val="24"/>
          <w:szCs w:val="24"/>
        </w:rPr>
        <w:t xml:space="preserve"> </w:t>
      </w:r>
      <w:r w:rsidR="009E6BE8" w:rsidRPr="00CF7065">
        <w:rPr>
          <w:rFonts w:ascii="Times New Roman" w:hAnsi="Times New Roman"/>
          <w:sz w:val="24"/>
          <w:szCs w:val="24"/>
          <w:lang w:val="en-US"/>
        </w:rPr>
        <w:t>Temir</w:t>
      </w:r>
      <w:r w:rsidRPr="00CF7065">
        <w:rPr>
          <w:rFonts w:ascii="Times New Roman" w:hAnsi="Times New Roman"/>
          <w:sz w:val="24"/>
          <w:szCs w:val="24"/>
        </w:rPr>
        <w:t xml:space="preserve">» </w:t>
      </w:r>
      <w:r w:rsidRPr="00CF7065">
        <w:rPr>
          <w:rFonts w:ascii="Times New Roman" w:eastAsia="Times New Roman" w:hAnsi="Times New Roman"/>
          <w:sz w:val="24"/>
          <w:szCs w:val="24"/>
          <w:lang w:eastAsia="ru-RU"/>
        </w:rPr>
        <w:t>способом открытого двухэтапного конкурса</w:t>
      </w:r>
      <w:r w:rsidR="00791969" w:rsidRPr="00CF7065">
        <w:rPr>
          <w:rFonts w:ascii="Times New Roman" w:eastAsia="Times New Roman" w:hAnsi="Times New Roman"/>
          <w:sz w:val="24"/>
          <w:szCs w:val="24"/>
          <w:lang w:eastAsia="ru-RU"/>
        </w:rPr>
        <w:t xml:space="preserve">, принятое </w:t>
      </w:r>
      <w:r w:rsidR="00F12BC3">
        <w:rPr>
          <w:rFonts w:ascii="Times New Roman" w:eastAsia="Times New Roman" w:hAnsi="Times New Roman"/>
          <w:sz w:val="24"/>
          <w:szCs w:val="24"/>
          <w:lang w:eastAsia="ru-RU"/>
        </w:rPr>
        <w:t>с</w:t>
      </w:r>
      <w:r w:rsidR="00791969" w:rsidRPr="00CF7065">
        <w:rPr>
          <w:rFonts w:ascii="Times New Roman" w:eastAsia="Times New Roman" w:hAnsi="Times New Roman"/>
          <w:sz w:val="24"/>
          <w:szCs w:val="24"/>
          <w:lang w:eastAsia="ru-RU"/>
        </w:rPr>
        <w:t xml:space="preserve">оветом </w:t>
      </w:r>
      <w:r w:rsidR="00F12BC3">
        <w:rPr>
          <w:rFonts w:ascii="Times New Roman" w:eastAsia="Times New Roman" w:hAnsi="Times New Roman"/>
          <w:sz w:val="24"/>
          <w:szCs w:val="24"/>
          <w:lang w:eastAsia="ru-RU"/>
        </w:rPr>
        <w:t>д</w:t>
      </w:r>
      <w:r w:rsidR="00791969" w:rsidRPr="00CF7065">
        <w:rPr>
          <w:rFonts w:ascii="Times New Roman" w:eastAsia="Times New Roman" w:hAnsi="Times New Roman"/>
          <w:sz w:val="24"/>
          <w:szCs w:val="24"/>
          <w:lang w:eastAsia="ru-RU"/>
        </w:rPr>
        <w:t>иректоров Продавца</w:t>
      </w:r>
      <w:r w:rsidRPr="00CF7065">
        <w:rPr>
          <w:rFonts w:ascii="Times New Roman" w:eastAsia="Times New Roman" w:hAnsi="Times New Roman"/>
          <w:sz w:val="24"/>
          <w:szCs w:val="24"/>
          <w:lang w:eastAsia="ru-RU"/>
        </w:rPr>
        <w:t>;</w:t>
      </w:r>
      <w:r w:rsidR="00DD2E89" w:rsidRPr="00CF7065">
        <w:rPr>
          <w:rFonts w:ascii="Times New Roman" w:eastAsia="Times New Roman" w:hAnsi="Times New Roman"/>
          <w:sz w:val="24"/>
          <w:szCs w:val="24"/>
          <w:lang w:eastAsia="ru-RU"/>
        </w:rPr>
        <w:t xml:space="preserve"> </w:t>
      </w:r>
    </w:p>
    <w:p w14:paraId="4A95F369" w14:textId="375E9BAE" w:rsidR="00F12BC3" w:rsidRDefault="00F12BC3"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Покупатель был определен по результатам </w:t>
      </w:r>
      <w:r w:rsidRPr="00CF7065">
        <w:rPr>
          <w:rFonts w:ascii="Times New Roman" w:eastAsia="Times New Roman" w:hAnsi="Times New Roman"/>
          <w:sz w:val="24"/>
          <w:szCs w:val="24"/>
          <w:lang w:eastAsia="ru-RU"/>
        </w:rPr>
        <w:t>открытого двухэтапного конкурса</w:t>
      </w:r>
      <w:r>
        <w:rPr>
          <w:rFonts w:ascii="Times New Roman" w:eastAsia="Times New Roman" w:hAnsi="Times New Roman"/>
          <w:sz w:val="24"/>
          <w:szCs w:val="24"/>
          <w:lang w:eastAsia="ru-RU"/>
        </w:rPr>
        <w:t xml:space="preserve">, проведенного </w:t>
      </w:r>
      <w:r w:rsidRPr="0017251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2022 года;</w:t>
      </w:r>
    </w:p>
    <w:p w14:paraId="19C9C203" w14:textId="0C2E62C7" w:rsidR="001460A1" w:rsidRPr="00CF7065"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Продавец желает продать и передать Покупателю, а Покупатель, в свою очередь, желает купить и принять у Продавца Дол</w:t>
      </w:r>
      <w:r w:rsidR="00F55E51">
        <w:rPr>
          <w:rFonts w:ascii="Times New Roman" w:eastAsia="Times New Roman" w:hAnsi="Times New Roman"/>
          <w:sz w:val="24"/>
          <w:szCs w:val="24"/>
          <w:lang w:eastAsia="ru-RU"/>
        </w:rPr>
        <w:t>ю</w:t>
      </w:r>
      <w:r w:rsidRPr="00CF7065">
        <w:rPr>
          <w:rFonts w:ascii="Times New Roman" w:eastAsia="Times New Roman" w:hAnsi="Times New Roman"/>
          <w:sz w:val="24"/>
          <w:szCs w:val="24"/>
          <w:lang w:eastAsia="ru-RU"/>
        </w:rPr>
        <w:t xml:space="preserve"> на условиях, указанных в настоящем Договоре</w:t>
      </w:r>
      <w:r w:rsidR="008A3FBA">
        <w:rPr>
          <w:rFonts w:ascii="Times New Roman" w:eastAsia="Times New Roman" w:hAnsi="Times New Roman"/>
          <w:sz w:val="24"/>
          <w:szCs w:val="24"/>
          <w:lang w:eastAsia="ru-RU"/>
        </w:rPr>
        <w:t>;</w:t>
      </w:r>
    </w:p>
    <w:p w14:paraId="1D12271C" w14:textId="69EFCB80" w:rsidR="00675B8D" w:rsidRPr="00CF7065" w:rsidRDefault="007D66CA"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 xml:space="preserve">Покупатель </w:t>
      </w:r>
      <w:r w:rsidR="00675B8D" w:rsidRPr="00CF7065">
        <w:rPr>
          <w:rFonts w:ascii="Times New Roman" w:eastAsia="Times New Roman" w:hAnsi="Times New Roman"/>
          <w:sz w:val="24"/>
          <w:szCs w:val="24"/>
          <w:lang w:eastAsia="ru-RU"/>
        </w:rPr>
        <w:t>также приобретает 100%</w:t>
      </w:r>
      <w:r w:rsidR="008A3FBA">
        <w:rPr>
          <w:rFonts w:ascii="Times New Roman" w:eastAsia="Times New Roman" w:hAnsi="Times New Roman"/>
          <w:sz w:val="24"/>
          <w:szCs w:val="24"/>
          <w:lang w:eastAsia="ru-RU"/>
        </w:rPr>
        <w:t xml:space="preserve"> (сто процентов)</w:t>
      </w:r>
      <w:r w:rsidR="00675B8D" w:rsidRPr="00CF7065">
        <w:rPr>
          <w:rFonts w:ascii="Times New Roman" w:eastAsia="Times New Roman" w:hAnsi="Times New Roman"/>
          <w:sz w:val="24"/>
          <w:szCs w:val="24"/>
          <w:lang w:eastAsia="ru-RU"/>
        </w:rPr>
        <w:t xml:space="preserve"> дол</w:t>
      </w:r>
      <w:r w:rsidR="008A3FBA">
        <w:rPr>
          <w:rFonts w:ascii="Times New Roman" w:eastAsia="Times New Roman" w:hAnsi="Times New Roman"/>
          <w:sz w:val="24"/>
          <w:szCs w:val="24"/>
          <w:lang w:eastAsia="ru-RU"/>
        </w:rPr>
        <w:t>ей</w:t>
      </w:r>
      <w:r w:rsidR="00675B8D" w:rsidRPr="00CF7065">
        <w:rPr>
          <w:rFonts w:ascii="Times New Roman" w:eastAsia="Times New Roman" w:hAnsi="Times New Roman"/>
          <w:sz w:val="24"/>
          <w:szCs w:val="24"/>
          <w:lang w:eastAsia="ru-RU"/>
        </w:rPr>
        <w:t xml:space="preserve"> участия в уставном </w:t>
      </w:r>
      <w:bookmarkStart w:id="25" w:name="_Hlk84445005"/>
      <w:r w:rsidR="00675B8D" w:rsidRPr="00CF7065">
        <w:rPr>
          <w:rFonts w:ascii="Times New Roman" w:eastAsia="Times New Roman" w:hAnsi="Times New Roman"/>
          <w:sz w:val="24"/>
          <w:szCs w:val="24"/>
          <w:lang w:eastAsia="ru-RU"/>
        </w:rPr>
        <w:t xml:space="preserve">капитале </w:t>
      </w:r>
      <w:bookmarkStart w:id="26" w:name="_Hlk86761891"/>
      <w:r w:rsidR="00675B8D" w:rsidRPr="00CF7065">
        <w:rPr>
          <w:rFonts w:ascii="Times New Roman" w:eastAsia="Times New Roman" w:hAnsi="Times New Roman"/>
          <w:sz w:val="24"/>
          <w:szCs w:val="24"/>
          <w:lang w:eastAsia="ru-RU"/>
        </w:rPr>
        <w:t xml:space="preserve">ТОО «Silicon </w:t>
      </w:r>
      <w:r w:rsidR="008A3FBA">
        <w:rPr>
          <w:rFonts w:ascii="Times New Roman" w:eastAsia="Times New Roman" w:hAnsi="Times New Roman"/>
          <w:sz w:val="24"/>
          <w:szCs w:val="24"/>
          <w:lang w:val="en-US" w:eastAsia="ru-RU"/>
        </w:rPr>
        <w:t>m</w:t>
      </w:r>
      <w:proofErr w:type="spellStart"/>
      <w:r w:rsidR="00675B8D" w:rsidRPr="00CF7065">
        <w:rPr>
          <w:rFonts w:ascii="Times New Roman" w:eastAsia="Times New Roman" w:hAnsi="Times New Roman"/>
          <w:sz w:val="24"/>
          <w:szCs w:val="24"/>
          <w:lang w:eastAsia="ru-RU"/>
        </w:rPr>
        <w:t>ining</w:t>
      </w:r>
      <w:proofErr w:type="spellEnd"/>
      <w:r w:rsidR="00675B8D" w:rsidRPr="00CF7065">
        <w:rPr>
          <w:rFonts w:ascii="Times New Roman" w:eastAsia="Times New Roman" w:hAnsi="Times New Roman"/>
          <w:sz w:val="24"/>
          <w:szCs w:val="24"/>
          <w:lang w:eastAsia="ru-RU"/>
        </w:rPr>
        <w:t>»</w:t>
      </w:r>
      <w:bookmarkEnd w:id="25"/>
      <w:r w:rsidRPr="00CF7065">
        <w:rPr>
          <w:rFonts w:ascii="Times New Roman" w:eastAsia="Times New Roman" w:hAnsi="Times New Roman"/>
          <w:sz w:val="24"/>
          <w:szCs w:val="24"/>
          <w:lang w:eastAsia="ru-RU"/>
        </w:rPr>
        <w:t xml:space="preserve">, по которому будет заключен отдельный </w:t>
      </w:r>
      <w:r w:rsidR="008A3FBA">
        <w:rPr>
          <w:rFonts w:ascii="Times New Roman" w:eastAsia="Times New Roman" w:hAnsi="Times New Roman"/>
          <w:sz w:val="24"/>
          <w:szCs w:val="24"/>
          <w:lang w:eastAsia="ru-RU"/>
        </w:rPr>
        <w:t>д</w:t>
      </w:r>
      <w:r w:rsidRPr="00CF7065">
        <w:rPr>
          <w:rFonts w:ascii="Times New Roman" w:eastAsia="Times New Roman" w:hAnsi="Times New Roman"/>
          <w:sz w:val="24"/>
          <w:szCs w:val="24"/>
          <w:lang w:eastAsia="ru-RU"/>
        </w:rPr>
        <w:t>оговор купли-продажи на аналогичных настоящему Договору условиях</w:t>
      </w:r>
      <w:r w:rsidR="008A3FBA">
        <w:rPr>
          <w:rFonts w:ascii="Times New Roman" w:eastAsia="Times New Roman" w:hAnsi="Times New Roman"/>
          <w:sz w:val="24"/>
          <w:szCs w:val="24"/>
          <w:lang w:eastAsia="ru-RU"/>
        </w:rPr>
        <w:t>;</w:t>
      </w:r>
    </w:p>
    <w:bookmarkEnd w:id="26"/>
    <w:p w14:paraId="5C732A59" w14:textId="20F96321" w:rsidR="00675B8D" w:rsidRDefault="008A3FBA"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75B8D" w:rsidRPr="00CF7065">
        <w:rPr>
          <w:rFonts w:ascii="Times New Roman" w:eastAsia="Times New Roman" w:hAnsi="Times New Roman"/>
          <w:sz w:val="24"/>
          <w:szCs w:val="24"/>
          <w:lang w:eastAsia="ru-RU"/>
        </w:rPr>
        <w:t>бе сделки (купля-продажа 100%</w:t>
      </w:r>
      <w:r>
        <w:rPr>
          <w:rFonts w:ascii="Times New Roman" w:eastAsia="Times New Roman" w:hAnsi="Times New Roman"/>
          <w:sz w:val="24"/>
          <w:szCs w:val="24"/>
          <w:lang w:eastAsia="ru-RU"/>
        </w:rPr>
        <w:t xml:space="preserve"> (ст</w:t>
      </w:r>
      <w:r w:rsidR="0006557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процентов)</w:t>
      </w:r>
      <w:r w:rsidR="00675B8D" w:rsidRPr="00CF7065">
        <w:rPr>
          <w:rFonts w:ascii="Times New Roman" w:eastAsia="Times New Roman" w:hAnsi="Times New Roman"/>
          <w:sz w:val="24"/>
          <w:szCs w:val="24"/>
          <w:lang w:eastAsia="ru-RU"/>
        </w:rPr>
        <w:t xml:space="preserve"> дол</w:t>
      </w:r>
      <w:r>
        <w:rPr>
          <w:rFonts w:ascii="Times New Roman" w:eastAsia="Times New Roman" w:hAnsi="Times New Roman"/>
          <w:sz w:val="24"/>
          <w:szCs w:val="24"/>
          <w:lang w:eastAsia="ru-RU"/>
        </w:rPr>
        <w:t>ей</w:t>
      </w:r>
      <w:r w:rsidR="00675B8D" w:rsidRPr="00CF7065">
        <w:rPr>
          <w:rFonts w:ascii="Times New Roman" w:eastAsia="Times New Roman" w:hAnsi="Times New Roman"/>
          <w:sz w:val="24"/>
          <w:szCs w:val="24"/>
          <w:lang w:eastAsia="ru-RU"/>
        </w:rPr>
        <w:t xml:space="preserve"> участия в уставном капитале </w:t>
      </w:r>
      <w:r w:rsidR="00852E1D">
        <w:rPr>
          <w:rFonts w:ascii="Times New Roman" w:eastAsia="Times New Roman" w:hAnsi="Times New Roman"/>
          <w:sz w:val="24"/>
          <w:szCs w:val="24"/>
          <w:lang w:eastAsia="ru-RU"/>
        </w:rPr>
        <w:t xml:space="preserve">Компании </w:t>
      </w:r>
      <w:r w:rsidR="00675B8D" w:rsidRPr="00CF7065">
        <w:rPr>
          <w:rFonts w:ascii="Times New Roman" w:eastAsia="Times New Roman" w:hAnsi="Times New Roman"/>
          <w:sz w:val="24"/>
          <w:szCs w:val="24"/>
          <w:lang w:eastAsia="ru-RU"/>
        </w:rPr>
        <w:t xml:space="preserve">и 100% </w:t>
      </w:r>
      <w:r>
        <w:rPr>
          <w:rFonts w:ascii="Times New Roman" w:eastAsia="Times New Roman" w:hAnsi="Times New Roman"/>
          <w:sz w:val="24"/>
          <w:szCs w:val="24"/>
          <w:lang w:eastAsia="ru-RU"/>
        </w:rPr>
        <w:t>(ст</w:t>
      </w:r>
      <w:r w:rsidR="0006557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процентов) </w:t>
      </w:r>
      <w:r w:rsidR="00675B8D" w:rsidRPr="00CF7065">
        <w:rPr>
          <w:rFonts w:ascii="Times New Roman" w:eastAsia="Times New Roman" w:hAnsi="Times New Roman"/>
          <w:sz w:val="24"/>
          <w:szCs w:val="24"/>
          <w:lang w:eastAsia="ru-RU"/>
        </w:rPr>
        <w:t>дол</w:t>
      </w:r>
      <w:r>
        <w:rPr>
          <w:rFonts w:ascii="Times New Roman" w:eastAsia="Times New Roman" w:hAnsi="Times New Roman"/>
          <w:sz w:val="24"/>
          <w:szCs w:val="24"/>
          <w:lang w:eastAsia="ru-RU"/>
        </w:rPr>
        <w:t>ей</w:t>
      </w:r>
      <w:r w:rsidR="00675B8D" w:rsidRPr="00CF7065">
        <w:rPr>
          <w:rFonts w:ascii="Times New Roman" w:eastAsia="Times New Roman" w:hAnsi="Times New Roman"/>
          <w:sz w:val="24"/>
          <w:szCs w:val="24"/>
          <w:lang w:eastAsia="ru-RU"/>
        </w:rPr>
        <w:t xml:space="preserve"> участия в уставном капитале ТОО «Silicon </w:t>
      </w:r>
      <w:r>
        <w:rPr>
          <w:rFonts w:ascii="Times New Roman" w:eastAsia="Times New Roman" w:hAnsi="Times New Roman"/>
          <w:sz w:val="24"/>
          <w:szCs w:val="24"/>
          <w:lang w:val="en-US" w:eastAsia="ru-RU"/>
        </w:rPr>
        <w:t>m</w:t>
      </w:r>
      <w:proofErr w:type="spellStart"/>
      <w:r w:rsidR="00675B8D" w:rsidRPr="00CF7065">
        <w:rPr>
          <w:rFonts w:ascii="Times New Roman" w:eastAsia="Times New Roman" w:hAnsi="Times New Roman"/>
          <w:sz w:val="24"/>
          <w:szCs w:val="24"/>
          <w:lang w:eastAsia="ru-RU"/>
        </w:rPr>
        <w:t>ining</w:t>
      </w:r>
      <w:proofErr w:type="spellEnd"/>
      <w:r w:rsidR="00675B8D" w:rsidRPr="00CF7065">
        <w:rPr>
          <w:rFonts w:ascii="Times New Roman" w:eastAsia="Times New Roman" w:hAnsi="Times New Roman"/>
          <w:sz w:val="24"/>
          <w:szCs w:val="24"/>
          <w:lang w:eastAsia="ru-RU"/>
        </w:rPr>
        <w:t>»</w:t>
      </w:r>
      <w:r w:rsidR="00F12BC3">
        <w:rPr>
          <w:rFonts w:ascii="Times New Roman" w:eastAsia="Times New Roman" w:hAnsi="Times New Roman"/>
          <w:sz w:val="24"/>
          <w:szCs w:val="24"/>
          <w:lang w:eastAsia="ru-RU"/>
        </w:rPr>
        <w:t>)</w:t>
      </w:r>
      <w:r w:rsidR="00675B8D" w:rsidRPr="00CF7065">
        <w:rPr>
          <w:rFonts w:ascii="Times New Roman" w:eastAsia="Times New Roman" w:hAnsi="Times New Roman"/>
          <w:sz w:val="24"/>
          <w:szCs w:val="24"/>
          <w:lang w:eastAsia="ru-RU"/>
        </w:rPr>
        <w:t xml:space="preserve"> являются взаимосвязанными и взаимозависимыми</w:t>
      </w:r>
      <w:r w:rsidR="00F12BC3">
        <w:rPr>
          <w:rFonts w:ascii="Times New Roman" w:eastAsia="Times New Roman" w:hAnsi="Times New Roman"/>
          <w:sz w:val="24"/>
          <w:szCs w:val="24"/>
          <w:lang w:eastAsia="ru-RU"/>
        </w:rPr>
        <w:t xml:space="preserve"> сделками</w:t>
      </w:r>
      <w:r w:rsidR="00675B8D" w:rsidRPr="00CF7065">
        <w:rPr>
          <w:rFonts w:ascii="Times New Roman" w:eastAsia="Times New Roman" w:hAnsi="Times New Roman"/>
          <w:sz w:val="24"/>
          <w:szCs w:val="24"/>
          <w:lang w:eastAsia="ru-RU"/>
        </w:rPr>
        <w:t xml:space="preserve">, и </w:t>
      </w:r>
      <w:r w:rsidR="00EA0C23">
        <w:rPr>
          <w:rFonts w:ascii="Times New Roman" w:eastAsia="Times New Roman" w:hAnsi="Times New Roman"/>
          <w:sz w:val="24"/>
          <w:szCs w:val="24"/>
          <w:lang w:eastAsia="ru-RU"/>
        </w:rPr>
        <w:t xml:space="preserve">настоящий Договор и ДКП в отношении </w:t>
      </w:r>
      <w:r w:rsidR="00EA0C23">
        <w:rPr>
          <w:rFonts w:ascii="Times New Roman" w:eastAsia="Times New Roman" w:hAnsi="Times New Roman"/>
          <w:sz w:val="24"/>
          <w:szCs w:val="24"/>
          <w:lang w:val="en-GB" w:eastAsia="ru-RU"/>
        </w:rPr>
        <w:t>Silicon</w:t>
      </w:r>
      <w:r w:rsidR="00EA0C23" w:rsidRPr="00172511">
        <w:rPr>
          <w:rFonts w:ascii="Times New Roman" w:eastAsia="Times New Roman" w:hAnsi="Times New Roman"/>
          <w:sz w:val="24"/>
          <w:szCs w:val="24"/>
          <w:lang w:eastAsia="ru-RU"/>
        </w:rPr>
        <w:t xml:space="preserve"> </w:t>
      </w:r>
      <w:r w:rsidR="00EA0C23">
        <w:rPr>
          <w:rFonts w:ascii="Times New Roman" w:eastAsia="Times New Roman" w:hAnsi="Times New Roman"/>
          <w:sz w:val="24"/>
          <w:szCs w:val="24"/>
          <w:lang w:val="en-GB" w:eastAsia="ru-RU"/>
        </w:rPr>
        <w:t>mining</w:t>
      </w:r>
      <w:r w:rsidR="00EA0C23" w:rsidRPr="00172511">
        <w:rPr>
          <w:rFonts w:ascii="Times New Roman" w:eastAsia="Times New Roman" w:hAnsi="Times New Roman"/>
          <w:sz w:val="24"/>
          <w:szCs w:val="24"/>
          <w:lang w:eastAsia="ru-RU"/>
        </w:rPr>
        <w:t xml:space="preserve"> </w:t>
      </w:r>
      <w:r w:rsidR="00675B8D" w:rsidRPr="00CF7065">
        <w:rPr>
          <w:rFonts w:ascii="Times New Roman" w:eastAsia="Times New Roman" w:hAnsi="Times New Roman"/>
          <w:sz w:val="24"/>
          <w:szCs w:val="24"/>
          <w:lang w:eastAsia="ru-RU"/>
        </w:rPr>
        <w:t>должны быть подписаны</w:t>
      </w:r>
      <w:r w:rsidR="00F12BC3">
        <w:rPr>
          <w:rFonts w:ascii="Times New Roman" w:eastAsia="Times New Roman" w:hAnsi="Times New Roman"/>
          <w:sz w:val="24"/>
          <w:szCs w:val="24"/>
          <w:lang w:eastAsia="ru-RU"/>
        </w:rPr>
        <w:t xml:space="preserve"> </w:t>
      </w:r>
      <w:r w:rsidR="00675B8D" w:rsidRPr="00CF7065">
        <w:rPr>
          <w:rFonts w:ascii="Times New Roman" w:eastAsia="Times New Roman" w:hAnsi="Times New Roman"/>
          <w:sz w:val="24"/>
          <w:szCs w:val="24"/>
          <w:lang w:eastAsia="ru-RU"/>
        </w:rPr>
        <w:t>одновременно</w:t>
      </w:r>
      <w:r>
        <w:rPr>
          <w:rFonts w:ascii="Times New Roman" w:eastAsia="Times New Roman" w:hAnsi="Times New Roman"/>
          <w:sz w:val="24"/>
          <w:szCs w:val="24"/>
          <w:lang w:eastAsia="ru-RU"/>
        </w:rPr>
        <w:t>;</w:t>
      </w:r>
    </w:p>
    <w:p w14:paraId="515B5A95" w14:textId="50C4E750" w:rsidR="00591BD8" w:rsidRDefault="00EE7AC2"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EE7AC2">
        <w:rPr>
          <w:rFonts w:ascii="Times New Roman" w:eastAsia="Times New Roman" w:hAnsi="Times New Roman"/>
          <w:sz w:val="24"/>
          <w:szCs w:val="24"/>
          <w:lang w:eastAsia="ru-RU"/>
        </w:rPr>
        <w:t xml:space="preserve">Покупатель </w:t>
      </w:r>
      <w:r w:rsidR="0090191C">
        <w:rPr>
          <w:rFonts w:ascii="Times New Roman" w:eastAsia="Times New Roman" w:hAnsi="Times New Roman"/>
          <w:sz w:val="24"/>
          <w:szCs w:val="24"/>
          <w:lang w:eastAsia="ru-RU"/>
        </w:rPr>
        <w:t>понимает</w:t>
      </w:r>
      <w:r w:rsidRPr="00EE7AC2">
        <w:rPr>
          <w:rFonts w:ascii="Times New Roman" w:eastAsia="Times New Roman" w:hAnsi="Times New Roman"/>
          <w:sz w:val="24"/>
          <w:szCs w:val="24"/>
          <w:lang w:eastAsia="ru-RU"/>
        </w:rPr>
        <w:t xml:space="preserve">, что он приобретает </w:t>
      </w:r>
      <w:r>
        <w:rPr>
          <w:rFonts w:ascii="Times New Roman" w:eastAsia="Times New Roman" w:hAnsi="Times New Roman"/>
          <w:sz w:val="24"/>
          <w:szCs w:val="24"/>
          <w:lang w:eastAsia="ru-RU"/>
        </w:rPr>
        <w:t>Доли и Компанию</w:t>
      </w:r>
      <w:r w:rsidRPr="00EE7AC2">
        <w:rPr>
          <w:rFonts w:ascii="Times New Roman" w:eastAsia="Times New Roman" w:hAnsi="Times New Roman"/>
          <w:sz w:val="24"/>
          <w:szCs w:val="24"/>
          <w:lang w:eastAsia="ru-RU"/>
        </w:rPr>
        <w:t xml:space="preserve"> в том состоянии, в котором они находятся на </w:t>
      </w:r>
      <w:r w:rsidR="008B29F8">
        <w:rPr>
          <w:rFonts w:ascii="Times New Roman" w:eastAsia="Times New Roman" w:hAnsi="Times New Roman"/>
          <w:sz w:val="24"/>
          <w:szCs w:val="24"/>
          <w:lang w:eastAsia="ru-RU"/>
        </w:rPr>
        <w:t>д</w:t>
      </w:r>
      <w:r w:rsidRPr="00EE7AC2">
        <w:rPr>
          <w:rFonts w:ascii="Times New Roman" w:eastAsia="Times New Roman" w:hAnsi="Times New Roman"/>
          <w:sz w:val="24"/>
          <w:szCs w:val="24"/>
          <w:lang w:eastAsia="ru-RU"/>
        </w:rPr>
        <w:t xml:space="preserve">ату </w:t>
      </w:r>
      <w:r w:rsidR="008B29F8">
        <w:rPr>
          <w:rFonts w:ascii="Times New Roman" w:eastAsia="Times New Roman" w:hAnsi="Times New Roman"/>
          <w:sz w:val="24"/>
          <w:szCs w:val="24"/>
          <w:lang w:eastAsia="ru-RU"/>
        </w:rPr>
        <w:t>настоящего Договора</w:t>
      </w:r>
      <w:r w:rsidR="00970419">
        <w:rPr>
          <w:rFonts w:ascii="Times New Roman" w:eastAsia="Times New Roman" w:hAnsi="Times New Roman"/>
          <w:sz w:val="24"/>
          <w:szCs w:val="24"/>
          <w:lang w:eastAsia="ru-RU"/>
        </w:rPr>
        <w:t xml:space="preserve"> и Дату Завершения </w:t>
      </w:r>
      <w:r w:rsidRPr="00EE7AC2">
        <w:rPr>
          <w:rFonts w:ascii="Times New Roman" w:eastAsia="Times New Roman" w:hAnsi="Times New Roman"/>
          <w:sz w:val="24"/>
          <w:szCs w:val="24"/>
          <w:lang w:eastAsia="ru-RU"/>
        </w:rPr>
        <w:t>(</w:t>
      </w:r>
      <w:r w:rsidR="00A60C82">
        <w:rPr>
          <w:rFonts w:ascii="Times New Roman" w:eastAsia="Times New Roman" w:hAnsi="Times New Roman"/>
          <w:sz w:val="24"/>
          <w:szCs w:val="24"/>
          <w:lang w:eastAsia="ru-RU"/>
        </w:rPr>
        <w:t>«</w:t>
      </w:r>
      <w:proofErr w:type="spellStart"/>
      <w:r w:rsidRPr="005A192C">
        <w:rPr>
          <w:rFonts w:ascii="Times New Roman" w:eastAsia="Times New Roman" w:hAnsi="Times New Roman"/>
          <w:i/>
          <w:sz w:val="24"/>
          <w:szCs w:val="24"/>
          <w:lang w:eastAsia="ru-RU"/>
        </w:rPr>
        <w:t>as</w:t>
      </w:r>
      <w:proofErr w:type="spellEnd"/>
      <w:r w:rsidRPr="005A192C">
        <w:rPr>
          <w:rFonts w:ascii="Times New Roman" w:eastAsia="Times New Roman" w:hAnsi="Times New Roman"/>
          <w:i/>
          <w:sz w:val="24"/>
          <w:szCs w:val="24"/>
          <w:lang w:eastAsia="ru-RU"/>
        </w:rPr>
        <w:t xml:space="preserve"> </w:t>
      </w:r>
      <w:proofErr w:type="spellStart"/>
      <w:r w:rsidRPr="005A192C">
        <w:rPr>
          <w:rFonts w:ascii="Times New Roman" w:eastAsia="Times New Roman" w:hAnsi="Times New Roman"/>
          <w:i/>
          <w:sz w:val="24"/>
          <w:szCs w:val="24"/>
          <w:lang w:eastAsia="ru-RU"/>
        </w:rPr>
        <w:t>is</w:t>
      </w:r>
      <w:proofErr w:type="spellEnd"/>
      <w:r w:rsidR="00A60C82">
        <w:rPr>
          <w:rFonts w:ascii="Times New Roman" w:eastAsia="Times New Roman" w:hAnsi="Times New Roman"/>
          <w:i/>
          <w:sz w:val="24"/>
          <w:szCs w:val="24"/>
          <w:lang w:eastAsia="ru-RU"/>
        </w:rPr>
        <w:t>» - «как есть»</w:t>
      </w:r>
      <w:r w:rsidRPr="00EE7AC2">
        <w:rPr>
          <w:rFonts w:ascii="Times New Roman" w:eastAsia="Times New Roman" w:hAnsi="Times New Roman"/>
          <w:sz w:val="24"/>
          <w:szCs w:val="24"/>
          <w:lang w:eastAsia="ru-RU"/>
        </w:rPr>
        <w:t>)</w:t>
      </w:r>
      <w:r w:rsidR="00591BD8" w:rsidRPr="00955353">
        <w:rPr>
          <w:rFonts w:ascii="Times New Roman" w:eastAsia="Times New Roman" w:hAnsi="Times New Roman"/>
          <w:sz w:val="24"/>
          <w:szCs w:val="24"/>
          <w:lang w:eastAsia="ru-RU"/>
        </w:rPr>
        <w:t>;</w:t>
      </w:r>
    </w:p>
    <w:p w14:paraId="5168A89F" w14:textId="27F15FFF" w:rsidR="00EE7AC2" w:rsidRPr="00CF7065" w:rsidRDefault="00591BD8"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955353">
        <w:rPr>
          <w:rFonts w:ascii="Times New Roman" w:eastAsia="Times New Roman" w:hAnsi="Times New Roman"/>
          <w:sz w:val="24"/>
          <w:szCs w:val="24"/>
          <w:lang w:eastAsia="ru-RU"/>
        </w:rPr>
        <w:t>[</w:t>
      </w:r>
      <w:r w:rsidRPr="00591BD8">
        <w:rPr>
          <w:rFonts w:ascii="Times New Roman" w:eastAsia="Times New Roman" w:hAnsi="Times New Roman"/>
          <w:sz w:val="24"/>
          <w:szCs w:val="24"/>
          <w:lang w:eastAsia="ru-RU"/>
        </w:rPr>
        <w:t xml:space="preserve">Покупатель получил </w:t>
      </w:r>
      <w:r w:rsidRPr="00955353">
        <w:rPr>
          <w:rFonts w:ascii="Times New Roman" w:eastAsia="Times New Roman" w:hAnsi="Times New Roman"/>
          <w:sz w:val="24"/>
          <w:szCs w:val="24"/>
          <w:lang w:eastAsia="ru-RU"/>
        </w:rPr>
        <w:t>[</w:t>
      </w:r>
      <w:r w:rsidRPr="00591BD8">
        <w:rPr>
          <w:rFonts w:ascii="Times New Roman" w:eastAsia="Times New Roman" w:hAnsi="Times New Roman"/>
          <w:sz w:val="24"/>
          <w:szCs w:val="24"/>
          <w:lang w:eastAsia="ru-RU"/>
        </w:rPr>
        <w:t>письменное согласие АЗК на экономическую концентрацию в отношении Сделки</w:t>
      </w:r>
      <w:r w:rsidRPr="00955353">
        <w:rPr>
          <w:rFonts w:ascii="Times New Roman" w:eastAsia="Times New Roman" w:hAnsi="Times New Roman"/>
          <w:sz w:val="24"/>
          <w:szCs w:val="24"/>
          <w:lang w:eastAsia="ru-RU"/>
        </w:rPr>
        <w:t>]</w:t>
      </w:r>
      <w:proofErr w:type="gramStart"/>
      <w:r w:rsidRPr="00955353">
        <w:rPr>
          <w:rFonts w:ascii="Times New Roman" w:eastAsia="Times New Roman" w:hAnsi="Times New Roman"/>
          <w:sz w:val="24"/>
          <w:szCs w:val="24"/>
          <w:lang w:eastAsia="ru-RU"/>
        </w:rPr>
        <w:t>/[</w:t>
      </w:r>
      <w:proofErr w:type="gramEnd"/>
      <w:r w:rsidRPr="00955353">
        <w:rPr>
          <w:rFonts w:ascii="Times New Roman" w:eastAsia="Times New Roman" w:hAnsi="Times New Roman"/>
          <w:sz w:val="24"/>
          <w:szCs w:val="24"/>
          <w:lang w:eastAsia="ru-RU"/>
        </w:rPr>
        <w:t>письмо от АЗК о том, что Покупателю не требуется письменное согласие АЗК на экономическую концентрацию в отношении Сделки]]</w:t>
      </w:r>
      <w:r w:rsidR="00EE7AC2" w:rsidRPr="00EE7AC2">
        <w:rPr>
          <w:rFonts w:ascii="Times New Roman" w:eastAsia="Times New Roman" w:hAnsi="Times New Roman"/>
          <w:sz w:val="24"/>
          <w:szCs w:val="24"/>
          <w:lang w:eastAsia="ru-RU"/>
        </w:rPr>
        <w:t xml:space="preserve">. </w:t>
      </w:r>
    </w:p>
    <w:p w14:paraId="5147C076" w14:textId="08A3DF81" w:rsidR="00150B58" w:rsidRPr="00B072DD" w:rsidRDefault="00150B58" w:rsidP="00A76651">
      <w:pPr>
        <w:spacing w:after="0" w:line="240" w:lineRule="auto"/>
        <w:jc w:val="both"/>
        <w:rPr>
          <w:rFonts w:ascii="Times New Roman" w:eastAsia="Times New Roman" w:hAnsi="Times New Roman"/>
          <w:sz w:val="24"/>
          <w:szCs w:val="24"/>
          <w:lang w:eastAsia="ru-RU"/>
        </w:rPr>
      </w:pPr>
      <w:r w:rsidRPr="00B072DD">
        <w:rPr>
          <w:rFonts w:ascii="Times New Roman" w:eastAsia="Times New Roman" w:hAnsi="Times New Roman"/>
          <w:sz w:val="24"/>
          <w:szCs w:val="24"/>
          <w:lang w:eastAsia="ru-RU"/>
        </w:rPr>
        <w:t>Стороны настоящим договорились о нижеследующем.</w:t>
      </w:r>
    </w:p>
    <w:p w14:paraId="48AF58BE" w14:textId="77777777" w:rsidR="00150B58" w:rsidRPr="00CF7065" w:rsidRDefault="00150B58" w:rsidP="00C3701C">
      <w:pPr>
        <w:numPr>
          <w:ilvl w:val="0"/>
          <w:numId w:val="13"/>
        </w:numPr>
        <w:tabs>
          <w:tab w:val="left" w:pos="860"/>
        </w:tabs>
        <w:spacing w:before="240" w:after="240" w:line="240" w:lineRule="auto"/>
        <w:ind w:left="720" w:hanging="720"/>
        <w:jc w:val="both"/>
        <w:rPr>
          <w:rFonts w:ascii="Times New Roman" w:eastAsia="Times New Roman" w:hAnsi="Times New Roman"/>
          <w:b/>
          <w:sz w:val="24"/>
          <w:szCs w:val="24"/>
          <w:lang w:eastAsia="ru-RU"/>
        </w:rPr>
      </w:pPr>
      <w:bookmarkStart w:id="27" w:name="_Hlk86318989"/>
      <w:bookmarkEnd w:id="23"/>
      <w:r w:rsidRPr="00CF7065">
        <w:rPr>
          <w:rFonts w:ascii="Times New Roman" w:eastAsia="Times New Roman" w:hAnsi="Times New Roman"/>
          <w:b/>
          <w:sz w:val="24"/>
          <w:szCs w:val="24"/>
          <w:lang w:eastAsia="ru-RU"/>
        </w:rPr>
        <w:lastRenderedPageBreak/>
        <w:t>ОПРЕДЕЛЕНИЯ И ТОЛКОВАНИЯ</w:t>
      </w:r>
    </w:p>
    <w:p w14:paraId="4709C897" w14:textId="33D8F673" w:rsidR="00150B58" w:rsidRPr="00CF7065" w:rsidRDefault="00150B58" w:rsidP="00074B71">
      <w:pPr>
        <w:numPr>
          <w:ilvl w:val="1"/>
          <w:numId w:val="13"/>
        </w:numPr>
        <w:spacing w:after="12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 xml:space="preserve">Для целей настоящего Договора, использованные в нем определения, </w:t>
      </w:r>
      <w:r w:rsidRPr="00CF7065">
        <w:rPr>
          <w:rFonts w:ascii="Times New Roman" w:eastAsia="Times New Roman" w:hAnsi="Times New Roman"/>
          <w:bCs/>
          <w:sz w:val="24"/>
          <w:szCs w:val="24"/>
          <w:lang w:eastAsia="ru-RU"/>
        </w:rPr>
        <w:t>указанные</w:t>
      </w:r>
      <w:r w:rsidRPr="00CF7065">
        <w:rPr>
          <w:rFonts w:ascii="Times New Roman" w:eastAsia="Times New Roman" w:hAnsi="Times New Roman"/>
          <w:sz w:val="24"/>
          <w:szCs w:val="24"/>
          <w:lang w:eastAsia="ru-RU"/>
        </w:rPr>
        <w:t xml:space="preserve"> ниже с </w:t>
      </w:r>
      <w:r w:rsidRPr="00CF7065">
        <w:rPr>
          <w:rFonts w:ascii="Times New Roman" w:hAnsi="Times New Roman"/>
          <w:sz w:val="24"/>
          <w:szCs w:val="24"/>
        </w:rPr>
        <w:t>заглавной</w:t>
      </w:r>
      <w:r w:rsidRPr="00CF7065">
        <w:rPr>
          <w:rFonts w:ascii="Times New Roman" w:eastAsia="Times New Roman" w:hAnsi="Times New Roman"/>
          <w:sz w:val="24"/>
          <w:szCs w:val="24"/>
          <w:lang w:eastAsia="ru-RU"/>
        </w:rPr>
        <w:t xml:space="preserve"> буквы, если иное прямо не определено контекстом, имеют следующее значение:</w:t>
      </w:r>
    </w:p>
    <w:tbl>
      <w:tblPr>
        <w:tblW w:w="8789" w:type="dxa"/>
        <w:tblInd w:w="709" w:type="dxa"/>
        <w:tblLayout w:type="fixed"/>
        <w:tblCellMar>
          <w:left w:w="0" w:type="dxa"/>
          <w:right w:w="0" w:type="dxa"/>
        </w:tblCellMar>
        <w:tblLook w:val="0000" w:firstRow="0" w:lastRow="0" w:firstColumn="0" w:lastColumn="0" w:noHBand="0" w:noVBand="0"/>
      </w:tblPr>
      <w:tblGrid>
        <w:gridCol w:w="2977"/>
        <w:gridCol w:w="5812"/>
      </w:tblGrid>
      <w:tr w:rsidR="008F4A7A" w:rsidRPr="00CF7065" w14:paraId="6B77BBC6" w14:textId="77777777" w:rsidTr="00074B71">
        <w:trPr>
          <w:trHeight w:val="797"/>
        </w:trPr>
        <w:tc>
          <w:tcPr>
            <w:tcW w:w="2977" w:type="dxa"/>
            <w:shd w:val="clear" w:color="auto" w:fill="auto"/>
            <w:vAlign w:val="center"/>
          </w:tcPr>
          <w:p w14:paraId="5A7E533B" w14:textId="3321FD1A" w:rsidR="008F4A7A" w:rsidRPr="00CF7065" w:rsidRDefault="008F4A7A" w:rsidP="0076728C">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АЗК</w:t>
            </w:r>
            <w:r w:rsidRPr="00CF7065">
              <w:rPr>
                <w:rFonts w:ascii="Times New Roman" w:eastAsia="Times New Roman" w:hAnsi="Times New Roman"/>
                <w:b/>
                <w:sz w:val="24"/>
                <w:szCs w:val="24"/>
                <w:lang w:eastAsia="ru-RU"/>
              </w:rPr>
              <w:t>»</w:t>
            </w:r>
          </w:p>
        </w:tc>
        <w:tc>
          <w:tcPr>
            <w:tcW w:w="5812" w:type="dxa"/>
            <w:shd w:val="clear" w:color="auto" w:fill="auto"/>
            <w:vAlign w:val="center"/>
          </w:tcPr>
          <w:p w14:paraId="3B4BF160" w14:textId="5C600AA2" w:rsidR="008F4A7A" w:rsidRPr="00337DE8" w:rsidRDefault="008F4A7A" w:rsidP="0076728C">
            <w:pPr>
              <w:spacing w:before="120" w:after="0" w:line="240" w:lineRule="auto"/>
              <w:jc w:val="both"/>
              <w:rPr>
                <w:rFonts w:ascii="Times New Roman" w:eastAsia="Times New Roman" w:hAnsi="Times New Roman"/>
                <w:sz w:val="24"/>
                <w:szCs w:val="24"/>
                <w:lang w:eastAsia="ru-RU"/>
              </w:rPr>
            </w:pPr>
            <w:r w:rsidRPr="008F4A7A">
              <w:rPr>
                <w:rFonts w:ascii="Times New Roman" w:eastAsia="Times New Roman" w:hAnsi="Times New Roman"/>
                <w:sz w:val="24"/>
                <w:szCs w:val="24"/>
                <w:lang w:eastAsia="ru-RU"/>
              </w:rPr>
              <w:t>означает Агентство по защите и развитию конкуренции Республики Казахстан</w:t>
            </w:r>
            <w:r w:rsidR="00337DE8" w:rsidRPr="00172511">
              <w:rPr>
                <w:rFonts w:ascii="Times New Roman" w:eastAsia="Times New Roman" w:hAnsi="Times New Roman"/>
                <w:sz w:val="24"/>
                <w:szCs w:val="24"/>
                <w:lang w:eastAsia="ru-RU"/>
              </w:rPr>
              <w:t xml:space="preserve"> или любой </w:t>
            </w:r>
            <w:proofErr w:type="spellStart"/>
            <w:r w:rsidR="00337DE8" w:rsidRPr="00172511">
              <w:rPr>
                <w:rFonts w:ascii="Times New Roman" w:eastAsia="Times New Roman" w:hAnsi="Times New Roman"/>
                <w:sz w:val="24"/>
                <w:szCs w:val="24"/>
                <w:lang w:eastAsia="ru-RU"/>
              </w:rPr>
              <w:t>правопреемствующий</w:t>
            </w:r>
            <w:proofErr w:type="spellEnd"/>
            <w:r w:rsidR="00337DE8" w:rsidRPr="00172511">
              <w:rPr>
                <w:rFonts w:ascii="Times New Roman" w:eastAsia="Times New Roman" w:hAnsi="Times New Roman"/>
                <w:sz w:val="24"/>
                <w:szCs w:val="24"/>
                <w:lang w:eastAsia="ru-RU"/>
              </w:rPr>
              <w:t xml:space="preserve"> орган</w:t>
            </w:r>
            <w:r w:rsidR="00337DE8">
              <w:rPr>
                <w:rFonts w:ascii="Times New Roman" w:eastAsia="Times New Roman" w:hAnsi="Times New Roman"/>
                <w:sz w:val="24"/>
                <w:szCs w:val="24"/>
                <w:lang w:eastAsia="ru-RU"/>
              </w:rPr>
              <w:t>;</w:t>
            </w:r>
          </w:p>
        </w:tc>
      </w:tr>
      <w:bookmarkEnd w:id="27"/>
      <w:tr w:rsidR="0076728C" w:rsidRPr="00CF7065" w14:paraId="08F732C1" w14:textId="77777777" w:rsidTr="00074B71">
        <w:trPr>
          <w:trHeight w:val="797"/>
        </w:trPr>
        <w:tc>
          <w:tcPr>
            <w:tcW w:w="2977" w:type="dxa"/>
            <w:shd w:val="clear" w:color="auto" w:fill="auto"/>
            <w:vAlign w:val="center"/>
          </w:tcPr>
          <w:p w14:paraId="73E03654" w14:textId="4B583BAA" w:rsidR="0076728C" w:rsidRPr="00CF7065" w:rsidRDefault="007E6C33" w:rsidP="0076728C">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0076728C" w:rsidRPr="00190A6A">
              <w:rPr>
                <w:rFonts w:ascii="Times New Roman" w:hAnsi="Times New Roman"/>
                <w:b/>
                <w:bCs/>
                <w:sz w:val="24"/>
                <w:szCs w:val="24"/>
              </w:rPr>
              <w:t>Внутригрупповая задолженность</w:t>
            </w:r>
            <w:r w:rsidRPr="00CF7065">
              <w:rPr>
                <w:rFonts w:ascii="Times New Roman" w:eastAsia="Times New Roman" w:hAnsi="Times New Roman"/>
                <w:b/>
                <w:sz w:val="24"/>
                <w:szCs w:val="24"/>
                <w:lang w:eastAsia="ru-RU"/>
              </w:rPr>
              <w:t>»</w:t>
            </w:r>
          </w:p>
        </w:tc>
        <w:tc>
          <w:tcPr>
            <w:tcW w:w="5812" w:type="dxa"/>
            <w:shd w:val="clear" w:color="auto" w:fill="auto"/>
            <w:vAlign w:val="center"/>
          </w:tcPr>
          <w:p w14:paraId="195A43B4" w14:textId="52AD1A8B" w:rsidR="00821408" w:rsidRDefault="00821408" w:rsidP="0076728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12BC3">
              <w:rPr>
                <w:rFonts w:ascii="Times New Roman" w:eastAsia="Times New Roman" w:hAnsi="Times New Roman"/>
                <w:sz w:val="24"/>
                <w:szCs w:val="24"/>
                <w:lang w:eastAsia="ru-RU"/>
              </w:rPr>
              <w:t>значает</w:t>
            </w:r>
            <w:r>
              <w:rPr>
                <w:rFonts w:ascii="Times New Roman" w:eastAsia="Times New Roman" w:hAnsi="Times New Roman"/>
                <w:sz w:val="24"/>
                <w:szCs w:val="24"/>
                <w:lang w:eastAsia="ru-RU"/>
              </w:rPr>
              <w:t>:</w:t>
            </w:r>
            <w:r w:rsidR="00F12BC3">
              <w:rPr>
                <w:rFonts w:ascii="Times New Roman" w:eastAsia="Times New Roman" w:hAnsi="Times New Roman"/>
                <w:sz w:val="24"/>
                <w:szCs w:val="24"/>
                <w:lang w:eastAsia="ru-RU"/>
              </w:rPr>
              <w:t xml:space="preserve"> </w:t>
            </w:r>
          </w:p>
          <w:p w14:paraId="270D8AE9" w14:textId="77975B1F" w:rsidR="00821408" w:rsidRPr="00821408" w:rsidRDefault="0076728C" w:rsidP="00821408">
            <w:pPr>
              <w:pStyle w:val="ListParagraph"/>
              <w:numPr>
                <w:ilvl w:val="0"/>
                <w:numId w:val="47"/>
              </w:numPr>
              <w:spacing w:before="120"/>
              <w:jc w:val="both"/>
            </w:pPr>
            <w:bookmarkStart w:id="28" w:name="_Hlk105346311"/>
            <w:r w:rsidRPr="00821408">
              <w:t>задолженность</w:t>
            </w:r>
            <w:r w:rsidR="00821408" w:rsidRPr="00821408">
              <w:t xml:space="preserve"> </w:t>
            </w:r>
            <w:r w:rsidRPr="00821408">
              <w:t xml:space="preserve">Компании перед Продавцом по договору возмездного займа № 19 от </w:t>
            </w:r>
            <w:r w:rsidR="00B31FB0" w:rsidRPr="00821408">
              <w:t>11 марта 2015 года</w:t>
            </w:r>
            <w:r w:rsidRPr="00821408">
              <w:t xml:space="preserve">, заключенному между Продавцом и Компанией, в размере </w:t>
            </w:r>
            <w:r w:rsidRPr="00821408">
              <w:rPr>
                <w:i/>
                <w:iCs/>
              </w:rPr>
              <w:t>[</w:t>
            </w:r>
            <w:r w:rsidRPr="00821408">
              <w:rPr>
                <w:i/>
                <w:iCs/>
                <w:highlight w:val="lightGray"/>
              </w:rPr>
              <w:t>указать сумму</w:t>
            </w:r>
            <w:r w:rsidR="000C7A0B" w:rsidRPr="00821408">
              <w:rPr>
                <w:i/>
                <w:iCs/>
                <w:highlight w:val="lightGray"/>
              </w:rPr>
              <w:t xml:space="preserve"> основного долга + проценты на дату заключения договора</w:t>
            </w:r>
            <w:r w:rsidRPr="00821408">
              <w:rPr>
                <w:i/>
                <w:iCs/>
              </w:rPr>
              <w:t>]</w:t>
            </w:r>
            <w:r w:rsidRPr="00821408">
              <w:t xml:space="preserve"> тенге</w:t>
            </w:r>
            <w:bookmarkEnd w:id="28"/>
            <w:r w:rsidR="0013429D">
              <w:t xml:space="preserve"> (</w:t>
            </w:r>
            <w:r w:rsidR="0013429D" w:rsidRPr="0013429D">
              <w:t>«</w:t>
            </w:r>
            <w:r w:rsidR="0013429D" w:rsidRPr="0013429D">
              <w:rPr>
                <w:b/>
              </w:rPr>
              <w:t>Внутригрупповая задолженность Компании</w:t>
            </w:r>
            <w:r w:rsidR="0013429D" w:rsidRPr="0013429D">
              <w:t>»</w:t>
            </w:r>
            <w:r w:rsidR="0013429D">
              <w:t>)</w:t>
            </w:r>
            <w:r w:rsidRPr="00821408">
              <w:t>,</w:t>
            </w:r>
            <w:r w:rsidR="00821408" w:rsidRPr="00821408">
              <w:t xml:space="preserve"> и</w:t>
            </w:r>
          </w:p>
          <w:p w14:paraId="7B911C4A" w14:textId="3A648F7C" w:rsidR="0076728C" w:rsidRPr="00CF7065" w:rsidRDefault="00821408" w:rsidP="00821408">
            <w:pPr>
              <w:pStyle w:val="ListParagraph"/>
              <w:numPr>
                <w:ilvl w:val="0"/>
                <w:numId w:val="47"/>
              </w:numPr>
              <w:spacing w:before="120"/>
              <w:jc w:val="both"/>
            </w:pPr>
            <w:r>
              <w:t xml:space="preserve">задолженность </w:t>
            </w:r>
            <w:r w:rsidRPr="00DE1A35">
              <w:t xml:space="preserve">ТОО «Silicon </w:t>
            </w:r>
            <w:proofErr w:type="spellStart"/>
            <w:r w:rsidRPr="00DE1A35">
              <w:t>mining</w:t>
            </w:r>
            <w:proofErr w:type="spellEnd"/>
            <w:r w:rsidRPr="00DE1A35">
              <w:t>»</w:t>
            </w:r>
            <w:r>
              <w:t xml:space="preserve"> перед Продавцом по договору возмездного займа № </w:t>
            </w:r>
            <w:r w:rsidRPr="00172511">
              <w:t>[●]</w:t>
            </w:r>
            <w:r>
              <w:t xml:space="preserve"> от </w:t>
            </w:r>
            <w:r w:rsidRPr="00172511">
              <w:t>[●]</w:t>
            </w:r>
            <w:r>
              <w:t xml:space="preserve"> года, заключенному между Продавцом и </w:t>
            </w:r>
            <w:r w:rsidRPr="00DE1A35">
              <w:t xml:space="preserve">ТОО «Silicon </w:t>
            </w:r>
            <w:proofErr w:type="spellStart"/>
            <w:r w:rsidRPr="00DE1A35">
              <w:t>mining</w:t>
            </w:r>
            <w:proofErr w:type="spellEnd"/>
            <w:r w:rsidRPr="00DE1A35">
              <w:t>»</w:t>
            </w:r>
            <w:r>
              <w:t xml:space="preserve">, в </w:t>
            </w:r>
            <w:r w:rsidRPr="00821408">
              <w:rPr>
                <w:i/>
                <w:iCs/>
              </w:rPr>
              <w:t>[</w:t>
            </w:r>
            <w:r w:rsidRPr="00821408">
              <w:rPr>
                <w:i/>
                <w:iCs/>
                <w:highlight w:val="lightGray"/>
              </w:rPr>
              <w:t>указать сумму основного долга + проценты на дату заключения договора</w:t>
            </w:r>
            <w:r w:rsidRPr="00821408">
              <w:rPr>
                <w:i/>
                <w:iCs/>
              </w:rPr>
              <w:t>]</w:t>
            </w:r>
            <w:r w:rsidRPr="00821408">
              <w:t xml:space="preserve"> тенге</w:t>
            </w:r>
            <w:r w:rsidR="00257393">
              <w:t xml:space="preserve"> </w:t>
            </w:r>
            <w:r w:rsidR="00257393" w:rsidRPr="00257393">
              <w:t>«</w:t>
            </w:r>
            <w:r w:rsidR="00257393" w:rsidRPr="00257393">
              <w:rPr>
                <w:b/>
              </w:rPr>
              <w:t xml:space="preserve">Внутригрупповая </w:t>
            </w:r>
            <w:proofErr w:type="spellStart"/>
            <w:r w:rsidR="00257393" w:rsidRPr="00257393">
              <w:rPr>
                <w:b/>
              </w:rPr>
              <w:t>задолженностm</w:t>
            </w:r>
            <w:proofErr w:type="spellEnd"/>
            <w:r w:rsidR="00257393" w:rsidRPr="00257393">
              <w:rPr>
                <w:b/>
              </w:rPr>
              <w:t xml:space="preserve"> ТОО «Silicon </w:t>
            </w:r>
            <w:proofErr w:type="spellStart"/>
            <w:r w:rsidR="00257393" w:rsidRPr="00257393">
              <w:rPr>
                <w:b/>
              </w:rPr>
              <w:t>mining</w:t>
            </w:r>
            <w:proofErr w:type="spellEnd"/>
            <w:r w:rsidR="00257393" w:rsidRPr="00257393">
              <w:rPr>
                <w:b/>
              </w:rPr>
              <w:t>»</w:t>
            </w:r>
            <w:r w:rsidR="00257393" w:rsidRPr="00257393">
              <w:t>»</w:t>
            </w:r>
            <w:r>
              <w:t xml:space="preserve">; </w:t>
            </w:r>
          </w:p>
        </w:tc>
      </w:tr>
      <w:tr w:rsidR="00DE1A35" w:rsidRPr="00CF7065" w14:paraId="465DDFFF" w14:textId="77777777" w:rsidTr="00074B71">
        <w:trPr>
          <w:trHeight w:val="797"/>
        </w:trPr>
        <w:tc>
          <w:tcPr>
            <w:tcW w:w="2977" w:type="dxa"/>
            <w:shd w:val="clear" w:color="auto" w:fill="auto"/>
            <w:vAlign w:val="center"/>
          </w:tcPr>
          <w:p w14:paraId="4A1174C2" w14:textId="09D436C6" w:rsidR="00DE1A35" w:rsidRPr="00CF7065" w:rsidRDefault="00DE1A35" w:rsidP="0076728C">
            <w:pPr>
              <w:spacing w:before="120" w:after="0" w:line="240" w:lineRule="auto"/>
              <w:rPr>
                <w:rFonts w:ascii="Times New Roman" w:eastAsia="Times New Roman" w:hAnsi="Times New Roman"/>
                <w:b/>
                <w:sz w:val="24"/>
                <w:szCs w:val="24"/>
                <w:lang w:eastAsia="ru-RU"/>
              </w:rPr>
            </w:pPr>
          </w:p>
        </w:tc>
        <w:tc>
          <w:tcPr>
            <w:tcW w:w="5812" w:type="dxa"/>
            <w:shd w:val="clear" w:color="auto" w:fill="auto"/>
            <w:vAlign w:val="center"/>
          </w:tcPr>
          <w:p w14:paraId="1AB900BC" w14:textId="40D60517" w:rsidR="00DE1A35" w:rsidRDefault="00DE1A35" w:rsidP="0076728C">
            <w:pPr>
              <w:spacing w:before="120" w:after="0" w:line="240" w:lineRule="auto"/>
              <w:jc w:val="both"/>
              <w:rPr>
                <w:rFonts w:ascii="Times New Roman" w:eastAsia="Times New Roman" w:hAnsi="Times New Roman"/>
                <w:sz w:val="24"/>
                <w:szCs w:val="24"/>
                <w:lang w:eastAsia="ru-RU"/>
              </w:rPr>
            </w:pPr>
          </w:p>
        </w:tc>
      </w:tr>
      <w:tr w:rsidR="0076728C" w:rsidRPr="00CF7065" w14:paraId="1565D2FA" w14:textId="77777777" w:rsidTr="00074B71">
        <w:trPr>
          <w:trHeight w:val="797"/>
        </w:trPr>
        <w:tc>
          <w:tcPr>
            <w:tcW w:w="2977" w:type="dxa"/>
            <w:shd w:val="clear" w:color="auto" w:fill="auto"/>
            <w:vAlign w:val="center"/>
          </w:tcPr>
          <w:p w14:paraId="7143866E" w14:textId="77777777" w:rsidR="0076728C" w:rsidRPr="0023755E" w:rsidRDefault="0076728C" w:rsidP="0076728C">
            <w:pPr>
              <w:spacing w:before="120" w:after="0" w:line="240" w:lineRule="auto"/>
              <w:rPr>
                <w:rFonts w:ascii="Times New Roman" w:eastAsia="Times New Roman" w:hAnsi="Times New Roman"/>
                <w:b/>
                <w:sz w:val="24"/>
                <w:szCs w:val="24"/>
                <w:lang w:val="en-US" w:eastAsia="ru-RU"/>
              </w:rPr>
            </w:pPr>
            <w:bookmarkStart w:id="29" w:name="_Hlk86319008"/>
            <w:r w:rsidRPr="00CF7065">
              <w:rPr>
                <w:rFonts w:ascii="Times New Roman" w:eastAsia="Times New Roman" w:hAnsi="Times New Roman"/>
                <w:b/>
                <w:sz w:val="24"/>
                <w:szCs w:val="24"/>
                <w:lang w:eastAsia="ru-RU"/>
              </w:rPr>
              <w:t>«Гарантийный взнос»</w:t>
            </w:r>
          </w:p>
        </w:tc>
        <w:tc>
          <w:tcPr>
            <w:tcW w:w="5812" w:type="dxa"/>
            <w:shd w:val="clear" w:color="auto" w:fill="auto"/>
            <w:vAlign w:val="center"/>
          </w:tcPr>
          <w:p w14:paraId="46891E8D" w14:textId="5D3A6F0D" w:rsidR="0076728C" w:rsidRPr="00CF7065" w:rsidRDefault="00BC3A4B" w:rsidP="0076728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sidR="0076728C" w:rsidRPr="00CF7065">
              <w:rPr>
                <w:rFonts w:ascii="Times New Roman" w:eastAsia="Times New Roman" w:hAnsi="Times New Roman"/>
                <w:sz w:val="24"/>
                <w:szCs w:val="24"/>
                <w:lang w:eastAsia="ru-RU"/>
              </w:rPr>
              <w:t>денежн</w:t>
            </w:r>
            <w:r>
              <w:rPr>
                <w:rFonts w:ascii="Times New Roman" w:eastAsia="Times New Roman" w:hAnsi="Times New Roman"/>
                <w:sz w:val="24"/>
                <w:szCs w:val="24"/>
                <w:lang w:eastAsia="ru-RU"/>
              </w:rPr>
              <w:t>ую</w:t>
            </w:r>
            <w:r w:rsidR="0076728C" w:rsidRPr="00CF7065">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у</w:t>
            </w:r>
            <w:r w:rsidR="0076728C" w:rsidRPr="00CF7065">
              <w:rPr>
                <w:rFonts w:ascii="Times New Roman" w:eastAsia="Times New Roman" w:hAnsi="Times New Roman"/>
                <w:sz w:val="24"/>
                <w:szCs w:val="24"/>
                <w:lang w:eastAsia="ru-RU"/>
              </w:rPr>
              <w:t xml:space="preserve"> в размере </w:t>
            </w:r>
            <w:r w:rsidR="0013429D" w:rsidRPr="0013429D">
              <w:rPr>
                <w:rFonts w:ascii="Times New Roman" w:eastAsia="Times New Roman" w:hAnsi="Times New Roman"/>
                <w:sz w:val="24"/>
                <w:szCs w:val="24"/>
                <w:lang w:eastAsia="ru-RU"/>
              </w:rPr>
              <w:t xml:space="preserve">186 405 600 (сто восемьдесят шесть миллионов четыреста пять тысяч шестьсот) </w:t>
            </w:r>
            <w:proofErr w:type="gramStart"/>
            <w:r w:rsidR="0013429D" w:rsidRPr="0013429D">
              <w:rPr>
                <w:rFonts w:ascii="Times New Roman" w:eastAsia="Times New Roman" w:hAnsi="Times New Roman"/>
                <w:sz w:val="24"/>
                <w:szCs w:val="24"/>
                <w:lang w:eastAsia="ru-RU"/>
              </w:rPr>
              <w:t>тенге</w:t>
            </w:r>
            <w:r w:rsidR="0013429D" w:rsidRPr="0013429D" w:rsidDel="00D512D9">
              <w:rPr>
                <w:rFonts w:ascii="Times New Roman" w:eastAsia="Times New Roman" w:hAnsi="Times New Roman"/>
                <w:sz w:val="24"/>
                <w:szCs w:val="24"/>
                <w:lang w:eastAsia="ru-RU"/>
              </w:rPr>
              <w:t xml:space="preserve"> </w:t>
            </w:r>
            <w:r w:rsidR="0076728C" w:rsidRPr="00CF7065">
              <w:rPr>
                <w:rFonts w:ascii="Times New Roman" w:eastAsia="Times New Roman" w:hAnsi="Times New Roman"/>
                <w:sz w:val="24"/>
                <w:szCs w:val="24"/>
                <w:lang w:eastAsia="ru-RU"/>
              </w:rPr>
              <w:t>,</w:t>
            </w:r>
            <w:proofErr w:type="gramEnd"/>
            <w:r w:rsidR="0076728C" w:rsidRPr="00CF7065">
              <w:rPr>
                <w:rFonts w:ascii="Times New Roman" w:eastAsia="Times New Roman" w:hAnsi="Times New Roman"/>
                <w:b/>
                <w:sz w:val="24"/>
                <w:szCs w:val="24"/>
                <w:lang w:eastAsia="ru-RU"/>
              </w:rPr>
              <w:t xml:space="preserve"> </w:t>
            </w:r>
            <w:r w:rsidR="0076728C" w:rsidRPr="00CF7065">
              <w:rPr>
                <w:rFonts w:ascii="Times New Roman" w:eastAsia="Times New Roman" w:hAnsi="Times New Roman"/>
                <w:sz w:val="24"/>
                <w:szCs w:val="24"/>
                <w:lang w:eastAsia="ru-RU"/>
              </w:rPr>
              <w:t>внесенн</w:t>
            </w:r>
            <w:r w:rsidR="009C457C">
              <w:rPr>
                <w:rFonts w:ascii="Times New Roman" w:eastAsia="Times New Roman" w:hAnsi="Times New Roman"/>
                <w:sz w:val="24"/>
                <w:szCs w:val="24"/>
                <w:lang w:eastAsia="ru-RU"/>
              </w:rPr>
              <w:t>ую</w:t>
            </w:r>
            <w:r w:rsidR="0076728C" w:rsidRPr="00CF7065">
              <w:rPr>
                <w:rFonts w:ascii="Times New Roman" w:eastAsia="Times New Roman" w:hAnsi="Times New Roman"/>
                <w:sz w:val="24"/>
                <w:szCs w:val="24"/>
                <w:lang w:eastAsia="ru-RU"/>
              </w:rPr>
              <w:t xml:space="preserve"> Покупателем </w:t>
            </w:r>
            <w:r w:rsidR="002C69AA">
              <w:rPr>
                <w:rFonts w:ascii="Times New Roman" w:eastAsia="Times New Roman" w:hAnsi="Times New Roman"/>
                <w:sz w:val="24"/>
                <w:szCs w:val="24"/>
                <w:lang w:eastAsia="ru-RU"/>
              </w:rPr>
              <w:t xml:space="preserve">для участия в Конкурсе, </w:t>
            </w:r>
            <w:r w:rsidR="0076728C" w:rsidRPr="00CF7065">
              <w:rPr>
                <w:rFonts w:ascii="Times New Roman" w:eastAsia="Times New Roman" w:hAnsi="Times New Roman"/>
                <w:sz w:val="24"/>
                <w:szCs w:val="24"/>
                <w:lang w:eastAsia="ru-RU"/>
              </w:rPr>
              <w:t xml:space="preserve">в соответствии с Договором гарантийного взноса, заключенного между Продавцом и Покупателем </w:t>
            </w:r>
            <w:r w:rsidR="0076728C" w:rsidRPr="00CF7065">
              <w:rPr>
                <w:rFonts w:ascii="Times New Roman" w:eastAsia="Times New Roman" w:hAnsi="Times New Roman"/>
                <w:sz w:val="24"/>
                <w:szCs w:val="24"/>
                <w:highlight w:val="lightGray"/>
                <w:lang w:eastAsia="ru-RU"/>
              </w:rPr>
              <w:t>[«</w:t>
            </w:r>
            <w:r w:rsidR="004A3468" w:rsidRPr="004A3468">
              <w:rPr>
                <w:rFonts w:ascii="Times New Roman" w:eastAsia="Times New Roman" w:hAnsi="Times New Roman"/>
                <w:sz w:val="24"/>
                <w:szCs w:val="24"/>
                <w:highlight w:val="lightGray"/>
                <w:lang w:eastAsia="ru-RU"/>
              </w:rPr>
              <w:t>[●]</w:t>
            </w:r>
            <w:r w:rsidR="0076728C" w:rsidRPr="00CF7065">
              <w:rPr>
                <w:rFonts w:ascii="Times New Roman" w:eastAsia="Times New Roman" w:hAnsi="Times New Roman"/>
                <w:sz w:val="24"/>
                <w:szCs w:val="24"/>
                <w:highlight w:val="lightGray"/>
                <w:lang w:eastAsia="ru-RU"/>
              </w:rPr>
              <w:t>»</w:t>
            </w:r>
            <w:r w:rsidR="004A3468" w:rsidRPr="004A3468">
              <w:rPr>
                <w:rFonts w:ascii="Times New Roman" w:eastAsia="Times New Roman" w:hAnsi="Times New Roman"/>
                <w:sz w:val="24"/>
                <w:szCs w:val="24"/>
                <w:highlight w:val="lightGray"/>
                <w:lang w:eastAsia="ru-RU"/>
              </w:rPr>
              <w:t>[●]</w:t>
            </w:r>
            <w:r w:rsidR="004A3468">
              <w:rPr>
                <w:rFonts w:ascii="Times New Roman" w:eastAsia="Times New Roman" w:hAnsi="Times New Roman"/>
                <w:sz w:val="24"/>
                <w:szCs w:val="24"/>
                <w:highlight w:val="lightGray"/>
                <w:lang w:eastAsia="ru-RU"/>
              </w:rPr>
              <w:t xml:space="preserve"> </w:t>
            </w:r>
            <w:r w:rsidR="0076728C" w:rsidRPr="00CF7065">
              <w:rPr>
                <w:rFonts w:ascii="Times New Roman" w:eastAsia="Times New Roman" w:hAnsi="Times New Roman"/>
                <w:sz w:val="24"/>
                <w:szCs w:val="24"/>
                <w:highlight w:val="lightGray"/>
                <w:lang w:eastAsia="ru-RU"/>
              </w:rPr>
              <w:t>202</w:t>
            </w:r>
            <w:r w:rsidR="002C69AA">
              <w:rPr>
                <w:rFonts w:ascii="Times New Roman" w:eastAsia="Times New Roman" w:hAnsi="Times New Roman"/>
                <w:sz w:val="24"/>
                <w:szCs w:val="24"/>
                <w:highlight w:val="lightGray"/>
                <w:lang w:eastAsia="ru-RU"/>
              </w:rPr>
              <w:t>2</w:t>
            </w:r>
            <w:r w:rsidR="0076728C" w:rsidRPr="00CF7065">
              <w:rPr>
                <w:rFonts w:ascii="Times New Roman" w:eastAsia="Times New Roman" w:hAnsi="Times New Roman"/>
                <w:sz w:val="24"/>
                <w:szCs w:val="24"/>
                <w:highlight w:val="lightGray"/>
                <w:lang w:eastAsia="ru-RU"/>
              </w:rPr>
              <w:t xml:space="preserve"> года</w:t>
            </w:r>
            <w:r w:rsidR="0076728C" w:rsidRPr="00CF7065">
              <w:rPr>
                <w:rFonts w:ascii="Times New Roman" w:eastAsia="Times New Roman" w:hAnsi="Times New Roman"/>
                <w:sz w:val="24"/>
                <w:szCs w:val="24"/>
                <w:lang w:eastAsia="ru-RU"/>
              </w:rPr>
              <w:t xml:space="preserve">] в обеспечение исполнения </w:t>
            </w:r>
            <w:r w:rsidR="002C69AA">
              <w:rPr>
                <w:rFonts w:ascii="Times New Roman" w:eastAsia="Times New Roman" w:hAnsi="Times New Roman"/>
                <w:sz w:val="24"/>
                <w:szCs w:val="24"/>
                <w:lang w:eastAsia="ru-RU"/>
              </w:rPr>
              <w:t xml:space="preserve">конкурсного предложения Покупателя и </w:t>
            </w:r>
            <w:r w:rsidR="0076728C" w:rsidRPr="00CF7065">
              <w:rPr>
                <w:rFonts w:ascii="Times New Roman" w:eastAsia="Times New Roman" w:hAnsi="Times New Roman"/>
                <w:sz w:val="24"/>
                <w:szCs w:val="24"/>
                <w:lang w:eastAsia="ru-RU"/>
              </w:rPr>
              <w:t>обязательств Покупателя по Договор</w:t>
            </w:r>
            <w:r w:rsidR="00C15523">
              <w:rPr>
                <w:rFonts w:ascii="Times New Roman" w:eastAsia="Times New Roman" w:hAnsi="Times New Roman"/>
                <w:sz w:val="24"/>
                <w:szCs w:val="24"/>
                <w:lang w:eastAsia="ru-RU"/>
              </w:rPr>
              <w:t>у</w:t>
            </w:r>
            <w:r w:rsidR="0076728C" w:rsidRPr="00CF7065">
              <w:rPr>
                <w:rFonts w:ascii="Times New Roman" w:eastAsia="Times New Roman" w:hAnsi="Times New Roman"/>
                <w:sz w:val="24"/>
                <w:szCs w:val="24"/>
                <w:lang w:eastAsia="ru-RU"/>
              </w:rPr>
              <w:t>;</w:t>
            </w:r>
          </w:p>
        </w:tc>
      </w:tr>
      <w:tr w:rsidR="00A07887" w:rsidRPr="00CF7065" w14:paraId="0F97EF6F" w14:textId="77777777" w:rsidTr="00074B71">
        <w:trPr>
          <w:trHeight w:val="797"/>
        </w:trPr>
        <w:tc>
          <w:tcPr>
            <w:tcW w:w="2977" w:type="dxa"/>
            <w:shd w:val="clear" w:color="auto" w:fill="auto"/>
            <w:vAlign w:val="center"/>
          </w:tcPr>
          <w:p w14:paraId="767699DE" w14:textId="4D787037" w:rsidR="00A07887" w:rsidRPr="00CF7065" w:rsidRDefault="00A07887" w:rsidP="0076728C">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Государственный орган</w:t>
            </w:r>
            <w:r w:rsidRPr="00CF7065">
              <w:rPr>
                <w:rFonts w:ascii="Times New Roman" w:eastAsia="Times New Roman" w:hAnsi="Times New Roman"/>
                <w:b/>
                <w:sz w:val="24"/>
                <w:szCs w:val="24"/>
                <w:lang w:eastAsia="ru-RU"/>
              </w:rPr>
              <w:t>»</w:t>
            </w:r>
          </w:p>
        </w:tc>
        <w:tc>
          <w:tcPr>
            <w:tcW w:w="5812" w:type="dxa"/>
            <w:shd w:val="clear" w:color="auto" w:fill="auto"/>
            <w:vAlign w:val="center"/>
          </w:tcPr>
          <w:p w14:paraId="3EF9C8C4" w14:textId="11C456FA" w:rsidR="00A07887" w:rsidRPr="00A07887" w:rsidRDefault="00A07887" w:rsidP="0076728C">
            <w:pPr>
              <w:spacing w:before="120" w:after="0" w:line="240" w:lineRule="auto"/>
              <w:jc w:val="both"/>
              <w:rPr>
                <w:rFonts w:ascii="Times New Roman" w:eastAsia="Times New Roman" w:hAnsi="Times New Roman"/>
                <w:sz w:val="24"/>
                <w:szCs w:val="24"/>
                <w:lang w:eastAsia="ru-RU"/>
              </w:rPr>
            </w:pPr>
            <w:r w:rsidRPr="00A07887">
              <w:rPr>
                <w:rFonts w:ascii="Times New Roman" w:eastAsia="Times New Roman" w:hAnsi="Times New Roman"/>
                <w:sz w:val="24"/>
                <w:szCs w:val="24"/>
                <w:lang w:eastAsia="ru-RU"/>
              </w:rPr>
              <w:t>означает, в той мере, в какой он обладает юрисдикцией в отношении соответствующего вопроса, любой национальный, местный, областной, иностранный или международный суд, или суд отдельного района или области, судебный, законодательный, исполнительный, регулирующий орган, или антимонопольное ведомство, либо любой другой государственный орган в любой юрисдикции, в том числе в Республике Казахстан</w:t>
            </w:r>
            <w:r>
              <w:rPr>
                <w:rFonts w:ascii="Times New Roman" w:eastAsia="Times New Roman" w:hAnsi="Times New Roman"/>
                <w:sz w:val="24"/>
                <w:szCs w:val="24"/>
                <w:lang w:eastAsia="ru-RU"/>
              </w:rPr>
              <w:t>;</w:t>
            </w:r>
          </w:p>
        </w:tc>
      </w:tr>
      <w:tr w:rsidR="00E91D5E" w:rsidRPr="00CF7065" w14:paraId="34B74930" w14:textId="77777777" w:rsidTr="00074B71">
        <w:trPr>
          <w:trHeight w:val="797"/>
        </w:trPr>
        <w:tc>
          <w:tcPr>
            <w:tcW w:w="2977" w:type="dxa"/>
            <w:shd w:val="clear" w:color="auto" w:fill="auto"/>
            <w:vAlign w:val="center"/>
          </w:tcPr>
          <w:p w14:paraId="6EF24F81" w14:textId="2F47B6B8" w:rsidR="00E91D5E" w:rsidRPr="00CF7065" w:rsidRDefault="00E91D5E" w:rsidP="0076728C">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Государственная перерегистрация</w:t>
            </w:r>
            <w:r w:rsidRPr="00CF7065">
              <w:rPr>
                <w:rFonts w:ascii="Times New Roman" w:eastAsia="Times New Roman" w:hAnsi="Times New Roman"/>
                <w:b/>
                <w:sz w:val="24"/>
                <w:szCs w:val="24"/>
                <w:lang w:eastAsia="ru-RU"/>
              </w:rPr>
              <w:t>»</w:t>
            </w:r>
          </w:p>
        </w:tc>
        <w:tc>
          <w:tcPr>
            <w:tcW w:w="5812" w:type="dxa"/>
            <w:shd w:val="clear" w:color="auto" w:fill="auto"/>
            <w:vAlign w:val="center"/>
          </w:tcPr>
          <w:p w14:paraId="60E10CDC" w14:textId="25C32735" w:rsidR="00E91D5E" w:rsidRPr="00E91D5E" w:rsidRDefault="00E91D5E" w:rsidP="0076728C">
            <w:pPr>
              <w:spacing w:before="120" w:after="0" w:line="240" w:lineRule="auto"/>
              <w:jc w:val="both"/>
              <w:rPr>
                <w:rFonts w:ascii="Times New Roman" w:eastAsia="Times New Roman" w:hAnsi="Times New Roman"/>
                <w:sz w:val="24"/>
                <w:szCs w:val="24"/>
                <w:lang w:eastAsia="ru-RU"/>
              </w:rPr>
            </w:pPr>
            <w:r w:rsidRPr="00E91D5E">
              <w:rPr>
                <w:rFonts w:ascii="Times New Roman" w:eastAsia="Times New Roman" w:hAnsi="Times New Roman"/>
                <w:sz w:val="24"/>
                <w:szCs w:val="24"/>
                <w:lang w:eastAsia="ru-RU"/>
              </w:rPr>
              <w:t xml:space="preserve">означает государственную перерегистрацию </w:t>
            </w:r>
            <w:r>
              <w:rPr>
                <w:rFonts w:ascii="Times New Roman" w:eastAsia="Times New Roman" w:hAnsi="Times New Roman"/>
                <w:sz w:val="24"/>
                <w:szCs w:val="24"/>
                <w:lang w:eastAsia="ru-RU"/>
              </w:rPr>
              <w:t>Компании</w:t>
            </w:r>
            <w:r w:rsidRPr="00E91D5E">
              <w:rPr>
                <w:rFonts w:ascii="Times New Roman" w:eastAsia="Times New Roman" w:hAnsi="Times New Roman"/>
                <w:sz w:val="24"/>
                <w:szCs w:val="24"/>
                <w:lang w:eastAsia="ru-RU"/>
              </w:rPr>
              <w:t xml:space="preserve"> </w:t>
            </w:r>
            <w:r w:rsidR="003B0F2C">
              <w:rPr>
                <w:rFonts w:ascii="Times New Roman" w:eastAsia="Times New Roman" w:hAnsi="Times New Roman"/>
                <w:sz w:val="24"/>
                <w:szCs w:val="24"/>
                <w:lang w:eastAsia="ru-RU"/>
              </w:rPr>
              <w:t>Регистрирующим</w:t>
            </w:r>
            <w:r w:rsidR="003B0F2C" w:rsidRPr="00E91D5E">
              <w:rPr>
                <w:rFonts w:ascii="Times New Roman" w:eastAsia="Times New Roman" w:hAnsi="Times New Roman"/>
                <w:sz w:val="24"/>
                <w:szCs w:val="24"/>
                <w:lang w:eastAsia="ru-RU"/>
              </w:rPr>
              <w:t xml:space="preserve"> </w:t>
            </w:r>
            <w:r w:rsidRPr="00E91D5E">
              <w:rPr>
                <w:rFonts w:ascii="Times New Roman" w:eastAsia="Times New Roman" w:hAnsi="Times New Roman"/>
                <w:sz w:val="24"/>
                <w:szCs w:val="24"/>
                <w:lang w:eastAsia="ru-RU"/>
              </w:rPr>
              <w:t>органом в связи со сменой участник</w:t>
            </w:r>
            <w:r>
              <w:rPr>
                <w:rFonts w:ascii="Times New Roman" w:eastAsia="Times New Roman" w:hAnsi="Times New Roman"/>
                <w:sz w:val="24"/>
                <w:szCs w:val="24"/>
                <w:lang w:eastAsia="ru-RU"/>
              </w:rPr>
              <w:t>а</w:t>
            </w:r>
            <w:r w:rsidRPr="00E91D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Компании</w:t>
            </w:r>
            <w:r w:rsidRPr="00E91D5E">
              <w:rPr>
                <w:rFonts w:ascii="Times New Roman" w:eastAsia="Times New Roman" w:hAnsi="Times New Roman"/>
                <w:sz w:val="24"/>
                <w:szCs w:val="24"/>
                <w:lang w:eastAsia="ru-RU"/>
              </w:rPr>
              <w:t xml:space="preserve"> в результате Сделки, в силу чего Покупатель </w:t>
            </w:r>
            <w:r w:rsidRPr="00E91D5E">
              <w:rPr>
                <w:rFonts w:ascii="Times New Roman" w:eastAsia="Times New Roman" w:hAnsi="Times New Roman"/>
                <w:sz w:val="24"/>
                <w:szCs w:val="24"/>
                <w:lang w:eastAsia="ru-RU"/>
              </w:rPr>
              <w:lastRenderedPageBreak/>
              <w:t xml:space="preserve">вносится в Национальный реестр бизнес-идентификационных номеров Казахстана в качестве участника </w:t>
            </w:r>
            <w:r>
              <w:rPr>
                <w:rFonts w:ascii="Times New Roman" w:eastAsia="Times New Roman" w:hAnsi="Times New Roman"/>
                <w:sz w:val="24"/>
                <w:szCs w:val="24"/>
                <w:lang w:eastAsia="ru-RU"/>
              </w:rPr>
              <w:t>Компании;</w:t>
            </w:r>
          </w:p>
        </w:tc>
      </w:tr>
      <w:tr w:rsidR="003641CF" w:rsidRPr="00CF7065" w14:paraId="77D27D81" w14:textId="77777777" w:rsidTr="00074B71">
        <w:trPr>
          <w:trHeight w:val="401"/>
        </w:trPr>
        <w:tc>
          <w:tcPr>
            <w:tcW w:w="2977" w:type="dxa"/>
            <w:shd w:val="clear" w:color="auto" w:fill="auto"/>
            <w:vAlign w:val="center"/>
          </w:tcPr>
          <w:p w14:paraId="09FA7F5F" w14:textId="65D7524A" w:rsidR="003641CF" w:rsidRPr="00CF7065" w:rsidRDefault="003641CF" w:rsidP="0076728C">
            <w:pPr>
              <w:spacing w:before="120" w:after="0" w:line="240" w:lineRule="auto"/>
              <w:rPr>
                <w:rFonts w:ascii="Times New Roman" w:eastAsia="Times New Roman" w:hAnsi="Times New Roman"/>
                <w:b/>
                <w:sz w:val="24"/>
                <w:szCs w:val="24"/>
                <w:lang w:val="kk-KZ" w:eastAsia="ru-RU"/>
              </w:rPr>
            </w:pPr>
            <w:r w:rsidRPr="00CF7065">
              <w:rPr>
                <w:rFonts w:ascii="Times New Roman" w:eastAsia="Times New Roman" w:hAnsi="Times New Roman"/>
                <w:b/>
                <w:sz w:val="24"/>
                <w:szCs w:val="24"/>
                <w:lang w:val="kk-KZ" w:eastAsia="ru-RU"/>
              </w:rPr>
              <w:lastRenderedPageBreak/>
              <w:t xml:space="preserve">«Дата </w:t>
            </w:r>
            <w:r>
              <w:rPr>
                <w:rFonts w:ascii="Times New Roman" w:eastAsia="Times New Roman" w:hAnsi="Times New Roman"/>
                <w:b/>
                <w:sz w:val="24"/>
                <w:szCs w:val="24"/>
                <w:lang w:eastAsia="ru-RU"/>
              </w:rPr>
              <w:t>Завершения</w:t>
            </w:r>
            <w:r w:rsidRPr="00CF7065">
              <w:rPr>
                <w:rFonts w:ascii="Times New Roman" w:eastAsia="Times New Roman" w:hAnsi="Times New Roman"/>
                <w:b/>
                <w:sz w:val="24"/>
                <w:szCs w:val="24"/>
                <w:lang w:val="kk-KZ" w:eastAsia="ru-RU"/>
              </w:rPr>
              <w:t>»</w:t>
            </w:r>
          </w:p>
        </w:tc>
        <w:tc>
          <w:tcPr>
            <w:tcW w:w="5812" w:type="dxa"/>
            <w:shd w:val="clear" w:color="auto" w:fill="auto"/>
            <w:vAlign w:val="center"/>
          </w:tcPr>
          <w:p w14:paraId="69F50520" w14:textId="1DB90E4B" w:rsidR="003641CF" w:rsidRDefault="004B67FD" w:rsidP="0076728C">
            <w:pPr>
              <w:tabs>
                <w:tab w:val="left" w:pos="2070"/>
                <w:tab w:val="left" w:pos="2340"/>
              </w:tabs>
              <w:spacing w:before="120" w:after="0" w:line="240" w:lineRule="auto"/>
              <w:jc w:val="both"/>
              <w:rPr>
                <w:rFonts w:ascii="Times New Roman" w:eastAsia="Times New Roman" w:hAnsi="Times New Roman"/>
                <w:sz w:val="24"/>
                <w:szCs w:val="24"/>
                <w:lang w:eastAsia="ru-RU"/>
              </w:rPr>
            </w:pPr>
            <w:r w:rsidRPr="004B67FD">
              <w:rPr>
                <w:rFonts w:ascii="Times New Roman" w:eastAsia="Times New Roman" w:hAnsi="Times New Roman"/>
                <w:sz w:val="24"/>
                <w:szCs w:val="24"/>
                <w:lang w:eastAsia="ru-RU"/>
              </w:rPr>
              <w:t xml:space="preserve">имеет значение, указанное в </w:t>
            </w:r>
            <w:r w:rsidR="00A60C82">
              <w:rPr>
                <w:rFonts w:ascii="Times New Roman" w:eastAsia="Times New Roman" w:hAnsi="Times New Roman"/>
                <w:sz w:val="24"/>
                <w:szCs w:val="24"/>
                <w:lang w:eastAsia="ru-RU"/>
              </w:rPr>
              <w:t xml:space="preserve">пункте </w:t>
            </w:r>
            <w:r w:rsidR="006700B2">
              <w:rPr>
                <w:rFonts w:ascii="Times New Roman" w:eastAsia="Times New Roman" w:hAnsi="Times New Roman"/>
                <w:sz w:val="24"/>
                <w:szCs w:val="24"/>
                <w:lang w:eastAsia="ru-RU"/>
              </w:rPr>
              <w:fldChar w:fldCharType="begin"/>
            </w:r>
            <w:r w:rsidR="006700B2">
              <w:rPr>
                <w:rFonts w:ascii="Times New Roman" w:eastAsia="Times New Roman" w:hAnsi="Times New Roman"/>
                <w:sz w:val="24"/>
                <w:szCs w:val="24"/>
                <w:lang w:eastAsia="ru-RU"/>
              </w:rPr>
              <w:instrText xml:space="preserve"> REF _Ref102743256 \r \h </w:instrText>
            </w:r>
            <w:r w:rsidR="006700B2">
              <w:rPr>
                <w:rFonts w:ascii="Times New Roman" w:eastAsia="Times New Roman" w:hAnsi="Times New Roman"/>
                <w:sz w:val="24"/>
                <w:szCs w:val="24"/>
                <w:lang w:eastAsia="ru-RU"/>
              </w:rPr>
            </w:r>
            <w:r w:rsidR="006700B2">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5.3</w:t>
            </w:r>
            <w:r w:rsidR="006700B2">
              <w:rPr>
                <w:rFonts w:ascii="Times New Roman" w:eastAsia="Times New Roman" w:hAnsi="Times New Roman"/>
                <w:sz w:val="24"/>
                <w:szCs w:val="24"/>
                <w:lang w:eastAsia="ru-RU"/>
              </w:rPr>
              <w:fldChar w:fldCharType="end"/>
            </w:r>
            <w:r w:rsidR="00860932">
              <w:rPr>
                <w:rFonts w:ascii="Times New Roman" w:eastAsia="Times New Roman" w:hAnsi="Times New Roman"/>
                <w:sz w:val="24"/>
                <w:szCs w:val="24"/>
                <w:lang w:eastAsia="ru-RU"/>
              </w:rPr>
              <w:t>;</w:t>
            </w:r>
          </w:p>
        </w:tc>
      </w:tr>
      <w:tr w:rsidR="0076728C" w:rsidRPr="00CF7065" w14:paraId="5E983F53" w14:textId="77777777" w:rsidTr="00074B71">
        <w:trPr>
          <w:trHeight w:val="401"/>
        </w:trPr>
        <w:tc>
          <w:tcPr>
            <w:tcW w:w="2977" w:type="dxa"/>
            <w:shd w:val="clear" w:color="auto" w:fill="auto"/>
            <w:vAlign w:val="center"/>
          </w:tcPr>
          <w:p w14:paraId="2EBBD564" w14:textId="77777777" w:rsidR="0076728C" w:rsidRPr="00CF7065" w:rsidRDefault="0076728C" w:rsidP="0076728C">
            <w:pPr>
              <w:spacing w:before="120" w:after="0" w:line="240" w:lineRule="auto"/>
              <w:rPr>
                <w:rFonts w:ascii="Times New Roman" w:eastAsia="Times New Roman" w:hAnsi="Times New Roman"/>
                <w:b/>
                <w:sz w:val="24"/>
                <w:szCs w:val="24"/>
                <w:lang w:val="kk-KZ" w:eastAsia="ru-RU"/>
              </w:rPr>
            </w:pPr>
            <w:r w:rsidRPr="00CF7065">
              <w:rPr>
                <w:rFonts w:ascii="Times New Roman" w:eastAsia="Times New Roman" w:hAnsi="Times New Roman"/>
                <w:b/>
                <w:sz w:val="24"/>
                <w:szCs w:val="24"/>
                <w:lang w:val="kk-KZ" w:eastAsia="ru-RU"/>
              </w:rPr>
              <w:t xml:space="preserve">«Дата </w:t>
            </w:r>
            <w:proofErr w:type="spellStart"/>
            <w:r w:rsidRPr="00CF7065">
              <w:rPr>
                <w:rFonts w:ascii="Times New Roman" w:eastAsia="Times New Roman" w:hAnsi="Times New Roman"/>
                <w:b/>
                <w:sz w:val="24"/>
                <w:szCs w:val="24"/>
                <w:lang w:val="kk-KZ" w:eastAsia="ru-RU"/>
              </w:rPr>
              <w:t>Перехода</w:t>
            </w:r>
            <w:proofErr w:type="spellEnd"/>
            <w:r w:rsidRPr="00CF7065">
              <w:rPr>
                <w:rFonts w:ascii="Times New Roman" w:eastAsia="Times New Roman" w:hAnsi="Times New Roman"/>
                <w:b/>
                <w:sz w:val="24"/>
                <w:szCs w:val="24"/>
                <w:lang w:val="kk-KZ" w:eastAsia="ru-RU"/>
              </w:rPr>
              <w:t xml:space="preserve"> </w:t>
            </w:r>
            <w:proofErr w:type="spellStart"/>
            <w:r w:rsidRPr="00CF7065">
              <w:rPr>
                <w:rFonts w:ascii="Times New Roman" w:eastAsia="Times New Roman" w:hAnsi="Times New Roman"/>
                <w:b/>
                <w:sz w:val="24"/>
                <w:szCs w:val="24"/>
                <w:lang w:val="kk-KZ" w:eastAsia="ru-RU"/>
              </w:rPr>
              <w:t>контроля</w:t>
            </w:r>
            <w:proofErr w:type="spellEnd"/>
            <w:r w:rsidRPr="00CF7065">
              <w:rPr>
                <w:rFonts w:ascii="Times New Roman" w:eastAsia="Times New Roman" w:hAnsi="Times New Roman"/>
                <w:b/>
                <w:sz w:val="24"/>
                <w:szCs w:val="24"/>
                <w:lang w:val="kk-KZ" w:eastAsia="ru-RU"/>
              </w:rPr>
              <w:t>»</w:t>
            </w:r>
          </w:p>
        </w:tc>
        <w:tc>
          <w:tcPr>
            <w:tcW w:w="5812" w:type="dxa"/>
            <w:shd w:val="clear" w:color="auto" w:fill="auto"/>
            <w:vAlign w:val="center"/>
          </w:tcPr>
          <w:p w14:paraId="76F63691" w14:textId="5E4353F0" w:rsidR="0076728C" w:rsidRPr="00CF7065" w:rsidRDefault="00BC3A4B" w:rsidP="0076728C">
            <w:pPr>
              <w:tabs>
                <w:tab w:val="left" w:pos="2070"/>
                <w:tab w:val="left" w:pos="2340"/>
              </w:tabs>
              <w:spacing w:before="120" w:after="0" w:line="240" w:lineRule="auto"/>
              <w:jc w:val="both"/>
              <w:rPr>
                <w:rFonts w:ascii="Times New Roman" w:hAnsi="Times New Roman"/>
                <w:sz w:val="24"/>
                <w:szCs w:val="24"/>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sidR="0076728C" w:rsidRPr="00CF7065">
              <w:rPr>
                <w:rFonts w:ascii="Times New Roman" w:eastAsia="Times New Roman" w:hAnsi="Times New Roman"/>
                <w:sz w:val="24"/>
                <w:szCs w:val="24"/>
                <w:lang w:eastAsia="ru-RU"/>
              </w:rPr>
              <w:t>дат</w:t>
            </w:r>
            <w:r>
              <w:rPr>
                <w:rFonts w:ascii="Times New Roman" w:eastAsia="Times New Roman" w:hAnsi="Times New Roman"/>
                <w:sz w:val="24"/>
                <w:szCs w:val="24"/>
                <w:lang w:eastAsia="ru-RU"/>
              </w:rPr>
              <w:t>у</w:t>
            </w:r>
            <w:r w:rsidR="0076728C" w:rsidRPr="00CF7065">
              <w:rPr>
                <w:rFonts w:ascii="Times New Roman" w:eastAsia="Times New Roman" w:hAnsi="Times New Roman"/>
                <w:sz w:val="24"/>
                <w:szCs w:val="24"/>
                <w:lang w:eastAsia="ru-RU"/>
              </w:rPr>
              <w:t xml:space="preserve"> государственной перерегистрации Компании в НАО «Государственная корпорация «Правительство для граждан» в связи со сменой участника с Продавца на Покупателя</w:t>
            </w:r>
            <w:r w:rsidR="0076728C">
              <w:rPr>
                <w:rFonts w:ascii="Times New Roman" w:eastAsia="Times New Roman" w:hAnsi="Times New Roman"/>
                <w:sz w:val="24"/>
                <w:szCs w:val="24"/>
                <w:lang w:eastAsia="ru-RU"/>
              </w:rPr>
              <w:t>;</w:t>
            </w:r>
          </w:p>
        </w:tc>
      </w:tr>
      <w:tr w:rsidR="003914E7" w:rsidRPr="00CF7065" w14:paraId="2BF195CF" w14:textId="77777777" w:rsidTr="00074B71">
        <w:trPr>
          <w:trHeight w:val="401"/>
        </w:trPr>
        <w:tc>
          <w:tcPr>
            <w:tcW w:w="2977" w:type="dxa"/>
            <w:shd w:val="clear" w:color="auto" w:fill="auto"/>
            <w:vAlign w:val="center"/>
          </w:tcPr>
          <w:p w14:paraId="11AD0500" w14:textId="5EB84DE0" w:rsidR="003914E7" w:rsidRPr="00CF7065" w:rsidRDefault="003914E7" w:rsidP="0076728C">
            <w:pPr>
              <w:spacing w:before="120"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w:t>
            </w:r>
            <w:r w:rsidRPr="003914E7">
              <w:rPr>
                <w:rFonts w:ascii="Times New Roman" w:eastAsia="Times New Roman" w:hAnsi="Times New Roman"/>
                <w:b/>
                <w:sz w:val="24"/>
                <w:szCs w:val="24"/>
                <w:lang w:val="kk-KZ" w:eastAsia="ru-RU"/>
              </w:rPr>
              <w:t xml:space="preserve">ДКП в </w:t>
            </w:r>
            <w:proofErr w:type="spellStart"/>
            <w:r w:rsidRPr="003914E7">
              <w:rPr>
                <w:rFonts w:ascii="Times New Roman" w:eastAsia="Times New Roman" w:hAnsi="Times New Roman"/>
                <w:b/>
                <w:sz w:val="24"/>
                <w:szCs w:val="24"/>
                <w:lang w:val="kk-KZ" w:eastAsia="ru-RU"/>
              </w:rPr>
              <w:t>отношении</w:t>
            </w:r>
            <w:proofErr w:type="spellEnd"/>
            <w:r w:rsidRPr="003914E7">
              <w:rPr>
                <w:rFonts w:ascii="Times New Roman" w:eastAsia="Times New Roman" w:hAnsi="Times New Roman"/>
                <w:b/>
                <w:sz w:val="24"/>
                <w:szCs w:val="24"/>
                <w:lang w:val="kk-KZ" w:eastAsia="ru-RU"/>
              </w:rPr>
              <w:t xml:space="preserve"> </w:t>
            </w:r>
            <w:proofErr w:type="spellStart"/>
            <w:r w:rsidRPr="003914E7">
              <w:rPr>
                <w:rFonts w:ascii="Times New Roman" w:eastAsia="Times New Roman" w:hAnsi="Times New Roman"/>
                <w:b/>
                <w:sz w:val="24"/>
                <w:szCs w:val="24"/>
                <w:lang w:val="kk-KZ" w:eastAsia="ru-RU"/>
              </w:rPr>
              <w:t>Silicon</w:t>
            </w:r>
            <w:proofErr w:type="spellEnd"/>
            <w:r w:rsidRPr="003914E7">
              <w:rPr>
                <w:rFonts w:ascii="Times New Roman" w:eastAsia="Times New Roman" w:hAnsi="Times New Roman"/>
                <w:b/>
                <w:sz w:val="24"/>
                <w:szCs w:val="24"/>
                <w:lang w:val="kk-KZ" w:eastAsia="ru-RU"/>
              </w:rPr>
              <w:t xml:space="preserve"> </w:t>
            </w:r>
            <w:proofErr w:type="spellStart"/>
            <w:r w:rsidRPr="003914E7">
              <w:rPr>
                <w:rFonts w:ascii="Times New Roman" w:eastAsia="Times New Roman" w:hAnsi="Times New Roman"/>
                <w:b/>
                <w:sz w:val="24"/>
                <w:szCs w:val="24"/>
                <w:lang w:val="kk-KZ" w:eastAsia="ru-RU"/>
              </w:rPr>
              <w:t>mining</w:t>
            </w:r>
            <w:proofErr w:type="spellEnd"/>
            <w:r>
              <w:rPr>
                <w:rFonts w:ascii="Times New Roman" w:eastAsia="Times New Roman" w:hAnsi="Times New Roman"/>
                <w:b/>
                <w:sz w:val="24"/>
                <w:szCs w:val="24"/>
                <w:lang w:val="kk-KZ" w:eastAsia="ru-RU"/>
              </w:rPr>
              <w:t>»</w:t>
            </w:r>
          </w:p>
        </w:tc>
        <w:tc>
          <w:tcPr>
            <w:tcW w:w="5812" w:type="dxa"/>
            <w:shd w:val="clear" w:color="auto" w:fill="auto"/>
            <w:vAlign w:val="center"/>
          </w:tcPr>
          <w:p w14:paraId="35A5927D" w14:textId="1DBF66D2" w:rsidR="003914E7" w:rsidRDefault="003914E7" w:rsidP="0076728C">
            <w:pPr>
              <w:tabs>
                <w:tab w:val="left" w:pos="2070"/>
                <w:tab w:val="left" w:pos="2340"/>
              </w:tabs>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означает договор купли-продажи 100% долей участия в уставном капитале </w:t>
            </w:r>
            <w:r w:rsidRPr="00CF7065">
              <w:rPr>
                <w:rFonts w:ascii="Times New Roman" w:eastAsia="Times New Roman" w:hAnsi="Times New Roman"/>
                <w:sz w:val="24"/>
                <w:szCs w:val="24"/>
                <w:lang w:eastAsia="ru-RU"/>
              </w:rPr>
              <w:t xml:space="preserve">ТОО «Silicon </w:t>
            </w:r>
            <w:r>
              <w:rPr>
                <w:rFonts w:ascii="Times New Roman" w:eastAsia="Times New Roman" w:hAnsi="Times New Roman"/>
                <w:sz w:val="24"/>
                <w:szCs w:val="24"/>
                <w:lang w:val="en-US" w:eastAsia="ru-RU"/>
              </w:rPr>
              <w:t>m</w:t>
            </w:r>
            <w:proofErr w:type="spellStart"/>
            <w:r w:rsidRPr="00CF7065">
              <w:rPr>
                <w:rFonts w:ascii="Times New Roman" w:eastAsia="Times New Roman" w:hAnsi="Times New Roman"/>
                <w:sz w:val="24"/>
                <w:szCs w:val="24"/>
                <w:lang w:eastAsia="ru-RU"/>
              </w:rPr>
              <w:t>ining</w:t>
            </w:r>
            <w:proofErr w:type="spellEnd"/>
            <w:r w:rsidRPr="00CF7065">
              <w:rPr>
                <w:rFonts w:ascii="Times New Roman" w:eastAsia="Times New Roman" w:hAnsi="Times New Roman"/>
                <w:sz w:val="24"/>
                <w:szCs w:val="24"/>
                <w:lang w:eastAsia="ru-RU"/>
              </w:rPr>
              <w:t>»</w:t>
            </w:r>
            <w:r>
              <w:rPr>
                <w:rFonts w:ascii="Times New Roman" w:eastAsia="Times New Roman" w:hAnsi="Times New Roman"/>
                <w:sz w:val="24"/>
                <w:szCs w:val="24"/>
                <w:lang w:eastAsia="ru-RU"/>
              </w:rPr>
              <w:t>, заключаемый между Сторонами в дату настоящего Договора;</w:t>
            </w:r>
          </w:p>
        </w:tc>
      </w:tr>
      <w:tr w:rsidR="0076728C" w:rsidRPr="00CF7065" w14:paraId="2D243ADE" w14:textId="77777777" w:rsidTr="00074B71">
        <w:trPr>
          <w:trHeight w:val="503"/>
        </w:trPr>
        <w:tc>
          <w:tcPr>
            <w:tcW w:w="2977" w:type="dxa"/>
            <w:shd w:val="clear" w:color="auto" w:fill="auto"/>
            <w:vAlign w:val="center"/>
          </w:tcPr>
          <w:p w14:paraId="7E5B8CCB" w14:textId="56FB4EED" w:rsidR="0076728C" w:rsidRPr="00CF7065" w:rsidRDefault="0076728C" w:rsidP="0076728C">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«Договор»</w:t>
            </w:r>
          </w:p>
        </w:tc>
        <w:tc>
          <w:tcPr>
            <w:tcW w:w="5812" w:type="dxa"/>
            <w:shd w:val="clear" w:color="auto" w:fill="auto"/>
            <w:vAlign w:val="center"/>
          </w:tcPr>
          <w:p w14:paraId="19354EFF" w14:textId="4A0FC3A6" w:rsidR="0076728C" w:rsidRPr="00172511" w:rsidRDefault="00BC3A4B" w:rsidP="0076728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sidR="0076728C" w:rsidRPr="00CF7065">
              <w:rPr>
                <w:rFonts w:ascii="Times New Roman" w:eastAsia="Times New Roman" w:hAnsi="Times New Roman"/>
                <w:sz w:val="24"/>
                <w:szCs w:val="24"/>
                <w:lang w:eastAsia="ru-RU"/>
              </w:rPr>
              <w:t>настоящий договор купли-продажи;</w:t>
            </w:r>
          </w:p>
        </w:tc>
      </w:tr>
      <w:tr w:rsidR="00966209" w:rsidRPr="00CF7065" w14:paraId="07715B78" w14:textId="77777777" w:rsidTr="00074B71">
        <w:trPr>
          <w:trHeight w:val="503"/>
        </w:trPr>
        <w:tc>
          <w:tcPr>
            <w:tcW w:w="2977" w:type="dxa"/>
            <w:shd w:val="clear" w:color="auto" w:fill="auto"/>
            <w:vAlign w:val="center"/>
          </w:tcPr>
          <w:p w14:paraId="2E1F5EA4" w14:textId="5F311723" w:rsidR="00966209" w:rsidRPr="00966209" w:rsidRDefault="00966209" w:rsidP="00966209">
            <w:pPr>
              <w:spacing w:before="120" w:after="0" w:line="240" w:lineRule="auto"/>
              <w:rPr>
                <w:rFonts w:ascii="Times New Roman" w:eastAsia="Times New Roman" w:hAnsi="Times New Roman"/>
                <w:b/>
                <w:sz w:val="24"/>
                <w:szCs w:val="24"/>
                <w:lang w:val="en-GB" w:eastAsia="ru-RU"/>
              </w:rPr>
            </w:pPr>
            <w:r>
              <w:rPr>
                <w:rFonts w:ascii="Times New Roman" w:eastAsia="Times New Roman" w:hAnsi="Times New Roman"/>
                <w:b/>
                <w:sz w:val="24"/>
                <w:szCs w:val="24"/>
                <w:lang w:val="en-GB" w:eastAsia="ru-RU"/>
              </w:rPr>
              <w:t>[</w:t>
            </w:r>
            <w:r w:rsidRPr="00CF7065">
              <w:rPr>
                <w:rFonts w:ascii="Times New Roman" w:eastAsia="Times New Roman" w:hAnsi="Times New Roman"/>
                <w:b/>
                <w:sz w:val="24"/>
                <w:szCs w:val="24"/>
                <w:lang w:eastAsia="ru-RU"/>
              </w:rPr>
              <w:t>«Договор</w:t>
            </w:r>
            <w:r>
              <w:rPr>
                <w:rFonts w:ascii="Times New Roman" w:eastAsia="Times New Roman" w:hAnsi="Times New Roman"/>
                <w:b/>
                <w:sz w:val="24"/>
                <w:szCs w:val="24"/>
                <w:lang w:eastAsia="ru-RU"/>
              </w:rPr>
              <w:t xml:space="preserve"> залога</w:t>
            </w: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val="en-GB" w:eastAsia="ru-RU"/>
              </w:rPr>
              <w:t>]</w:t>
            </w:r>
          </w:p>
        </w:tc>
        <w:tc>
          <w:tcPr>
            <w:tcW w:w="5812" w:type="dxa"/>
            <w:shd w:val="clear" w:color="auto" w:fill="auto"/>
            <w:vAlign w:val="center"/>
          </w:tcPr>
          <w:p w14:paraId="047E96F1" w14:textId="7ACC95C5" w:rsidR="00966209" w:rsidRPr="00955353" w:rsidRDefault="00966209" w:rsidP="00966209">
            <w:pPr>
              <w:tabs>
                <w:tab w:val="left" w:pos="2070"/>
                <w:tab w:val="left" w:pos="2340"/>
              </w:tabs>
              <w:spacing w:before="120" w:after="0" w:line="240" w:lineRule="auto"/>
              <w:jc w:val="both"/>
              <w:rPr>
                <w:rFonts w:ascii="Times New Roman" w:eastAsia="Times New Roman" w:hAnsi="Times New Roman"/>
                <w:sz w:val="24"/>
                <w:szCs w:val="24"/>
                <w:lang w:eastAsia="ru-RU"/>
              </w:rPr>
            </w:pPr>
            <w:r w:rsidRPr="00955353">
              <w:rPr>
                <w:rFonts w:ascii="Times New Roman" w:eastAsia="Times New Roman" w:hAnsi="Times New Roman"/>
                <w:sz w:val="24"/>
                <w:szCs w:val="24"/>
                <w:lang w:eastAsia="ru-RU"/>
              </w:rPr>
              <w:t>[</w:t>
            </w: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договор</w:t>
            </w:r>
            <w:r w:rsidR="00BA4E13">
              <w:rPr>
                <w:rFonts w:ascii="Times New Roman" w:eastAsia="Times New Roman" w:hAnsi="Times New Roman"/>
                <w:sz w:val="24"/>
                <w:szCs w:val="24"/>
                <w:lang w:eastAsia="ru-RU"/>
              </w:rPr>
              <w:t>ы</w:t>
            </w:r>
            <w:r w:rsidRPr="00CF70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залога </w:t>
            </w:r>
            <w:r w:rsidR="00FB7C4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отношении </w:t>
            </w:r>
            <w:r w:rsidRPr="00966209">
              <w:rPr>
                <w:rFonts w:ascii="Times New Roman" w:eastAsia="Times New Roman" w:hAnsi="Times New Roman"/>
                <w:sz w:val="24"/>
                <w:szCs w:val="24"/>
                <w:lang w:eastAsia="ru-RU"/>
              </w:rPr>
              <w:t>,</w:t>
            </w:r>
            <w:proofErr w:type="gramEnd"/>
            <w:r w:rsidRPr="00966209">
              <w:rPr>
                <w:rFonts w:ascii="Times New Roman" w:eastAsia="Times New Roman" w:hAnsi="Times New Roman"/>
                <w:sz w:val="24"/>
                <w:szCs w:val="24"/>
                <w:lang w:eastAsia="ru-RU"/>
              </w:rPr>
              <w:t xml:space="preserve"> Дол</w:t>
            </w:r>
            <w:r>
              <w:rPr>
                <w:rFonts w:ascii="Times New Roman" w:eastAsia="Times New Roman" w:hAnsi="Times New Roman"/>
                <w:sz w:val="24"/>
                <w:szCs w:val="24"/>
                <w:lang w:eastAsia="ru-RU"/>
              </w:rPr>
              <w:t>и, а также</w:t>
            </w:r>
            <w:r w:rsidRPr="00966209">
              <w:rPr>
                <w:rFonts w:ascii="Times New Roman" w:eastAsia="Times New Roman" w:hAnsi="Times New Roman"/>
                <w:sz w:val="24"/>
                <w:szCs w:val="24"/>
                <w:lang w:eastAsia="ru-RU"/>
              </w:rPr>
              <w:t xml:space="preserve"> </w:t>
            </w:r>
            <w:r w:rsidR="00BA4E13">
              <w:rPr>
                <w:rFonts w:ascii="Times New Roman" w:eastAsia="Times New Roman" w:hAnsi="Times New Roman"/>
                <w:sz w:val="24"/>
                <w:szCs w:val="24"/>
                <w:lang w:eastAsia="ru-RU"/>
              </w:rPr>
              <w:t>все</w:t>
            </w:r>
            <w:r w:rsidR="00CC7088">
              <w:rPr>
                <w:rFonts w:ascii="Times New Roman" w:eastAsia="Times New Roman" w:hAnsi="Times New Roman"/>
                <w:sz w:val="24"/>
                <w:szCs w:val="24"/>
                <w:lang w:eastAsia="ru-RU"/>
              </w:rPr>
              <w:t xml:space="preserve">х </w:t>
            </w:r>
            <w:r w:rsidR="00E234E1">
              <w:rPr>
                <w:rFonts w:ascii="Times New Roman" w:eastAsia="Times New Roman" w:hAnsi="Times New Roman"/>
                <w:sz w:val="24"/>
                <w:szCs w:val="24"/>
                <w:lang w:eastAsia="ru-RU"/>
              </w:rPr>
              <w:t>материальных</w:t>
            </w:r>
            <w:r w:rsidR="00CC7088">
              <w:rPr>
                <w:rFonts w:ascii="Times New Roman" w:eastAsia="Times New Roman" w:hAnsi="Times New Roman"/>
                <w:sz w:val="24"/>
                <w:szCs w:val="24"/>
                <w:lang w:eastAsia="ru-RU"/>
              </w:rPr>
              <w:t xml:space="preserve"> основных средств</w:t>
            </w:r>
            <w:r w:rsidR="00BA4E13">
              <w:rPr>
                <w:rFonts w:ascii="Times New Roman" w:eastAsia="Times New Roman" w:hAnsi="Times New Roman"/>
                <w:sz w:val="24"/>
                <w:szCs w:val="24"/>
                <w:lang w:eastAsia="ru-RU"/>
              </w:rPr>
              <w:t xml:space="preserve"> </w:t>
            </w:r>
            <w:r w:rsidRPr="00966209">
              <w:rPr>
                <w:rFonts w:ascii="Times New Roman" w:eastAsia="Times New Roman" w:hAnsi="Times New Roman"/>
                <w:sz w:val="24"/>
                <w:szCs w:val="24"/>
                <w:lang w:eastAsia="ru-RU"/>
              </w:rPr>
              <w:t>Компании,</w:t>
            </w:r>
            <w:r w:rsidR="00FB7C44">
              <w:rPr>
                <w:rFonts w:ascii="Times New Roman" w:eastAsia="Times New Roman" w:hAnsi="Times New Roman"/>
                <w:sz w:val="24"/>
                <w:szCs w:val="24"/>
                <w:lang w:eastAsia="ru-RU"/>
              </w:rPr>
              <w:t xml:space="preserve"> включая Право недропользования,</w:t>
            </w:r>
            <w:r w:rsidRPr="00966209">
              <w:rPr>
                <w:rFonts w:ascii="Times New Roman" w:eastAsia="Times New Roman" w:hAnsi="Times New Roman"/>
                <w:sz w:val="24"/>
                <w:szCs w:val="24"/>
                <w:lang w:eastAsia="ru-RU"/>
              </w:rPr>
              <w:t xml:space="preserve"> с залоговой стоимостью не меньшей чем размер Покупной цены</w:t>
            </w:r>
            <w:r>
              <w:rPr>
                <w:rFonts w:ascii="Times New Roman" w:eastAsia="Times New Roman" w:hAnsi="Times New Roman"/>
                <w:sz w:val="24"/>
                <w:szCs w:val="24"/>
                <w:lang w:eastAsia="ru-RU"/>
              </w:rPr>
              <w:t xml:space="preserve">, в пользу Продавца (в качестве залогодержателя), для </w:t>
            </w:r>
            <w:r w:rsidR="00FF40C9">
              <w:rPr>
                <w:rFonts w:ascii="Times New Roman" w:eastAsia="Times New Roman" w:hAnsi="Times New Roman"/>
                <w:sz w:val="24"/>
                <w:szCs w:val="24"/>
                <w:lang w:eastAsia="ru-RU"/>
              </w:rPr>
              <w:t xml:space="preserve">обеспечения </w:t>
            </w:r>
            <w:r>
              <w:rPr>
                <w:rFonts w:ascii="Times New Roman" w:eastAsia="Times New Roman" w:hAnsi="Times New Roman"/>
                <w:sz w:val="24"/>
                <w:szCs w:val="24"/>
                <w:lang w:eastAsia="ru-RU"/>
              </w:rPr>
              <w:t>исполнения обязательств Покупателя по настоящему Договору</w:t>
            </w:r>
            <w:r w:rsidRPr="00CF7065">
              <w:rPr>
                <w:rFonts w:ascii="Times New Roman" w:eastAsia="Times New Roman" w:hAnsi="Times New Roman"/>
                <w:sz w:val="24"/>
                <w:szCs w:val="24"/>
                <w:lang w:eastAsia="ru-RU"/>
              </w:rPr>
              <w:t>;</w:t>
            </w:r>
            <w:r w:rsidRPr="00955353">
              <w:rPr>
                <w:rFonts w:ascii="Times New Roman" w:eastAsia="Times New Roman" w:hAnsi="Times New Roman"/>
                <w:sz w:val="24"/>
                <w:szCs w:val="24"/>
                <w:lang w:eastAsia="ru-RU"/>
              </w:rPr>
              <w:t>]</w:t>
            </w:r>
            <w:r>
              <w:rPr>
                <w:rStyle w:val="FootnoteReference"/>
                <w:rFonts w:ascii="Times New Roman" w:eastAsia="Times New Roman" w:hAnsi="Times New Roman"/>
                <w:sz w:val="24"/>
                <w:szCs w:val="24"/>
                <w:lang w:val="en-GB" w:eastAsia="ru-RU"/>
              </w:rPr>
              <w:footnoteReference w:id="2"/>
            </w:r>
          </w:p>
        </w:tc>
      </w:tr>
      <w:tr w:rsidR="00966209" w:rsidRPr="00CF7065" w14:paraId="5E4FE9D5" w14:textId="77777777" w:rsidTr="00074B71">
        <w:trPr>
          <w:trHeight w:val="396"/>
        </w:trPr>
        <w:tc>
          <w:tcPr>
            <w:tcW w:w="2977" w:type="dxa"/>
            <w:shd w:val="clear" w:color="auto" w:fill="auto"/>
            <w:vAlign w:val="center"/>
          </w:tcPr>
          <w:p w14:paraId="13CA6DC8" w14:textId="519F0B61"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«Доля»</w:t>
            </w:r>
          </w:p>
        </w:tc>
        <w:tc>
          <w:tcPr>
            <w:tcW w:w="5812" w:type="dxa"/>
            <w:shd w:val="clear" w:color="auto" w:fill="auto"/>
            <w:vAlign w:val="center"/>
          </w:tcPr>
          <w:p w14:paraId="2248CF92" w14:textId="5A4C4C7F"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100% (сто процентов) долей участия в уставном капитале </w:t>
            </w:r>
            <w:r w:rsidRPr="00CF7065">
              <w:rPr>
                <w:rFonts w:ascii="Times New Roman" w:hAnsi="Times New Roman"/>
                <w:sz w:val="24"/>
                <w:szCs w:val="24"/>
              </w:rPr>
              <w:t>ТОО «</w:t>
            </w:r>
            <w:r w:rsidRPr="00CF7065">
              <w:rPr>
                <w:rFonts w:ascii="Times New Roman" w:hAnsi="Times New Roman"/>
                <w:sz w:val="24"/>
                <w:szCs w:val="24"/>
                <w:lang w:val="en-US"/>
              </w:rPr>
              <w:t>Tau</w:t>
            </w:r>
            <w:r w:rsidRPr="00CF7065">
              <w:rPr>
                <w:rFonts w:ascii="Times New Roman" w:hAnsi="Times New Roman"/>
                <w:sz w:val="24"/>
                <w:szCs w:val="24"/>
              </w:rPr>
              <w:t>-</w:t>
            </w:r>
            <w:r w:rsidRPr="00CF7065">
              <w:rPr>
                <w:rFonts w:ascii="Times New Roman" w:hAnsi="Times New Roman"/>
                <w:sz w:val="24"/>
                <w:szCs w:val="24"/>
                <w:lang w:val="en-US"/>
              </w:rPr>
              <w:t>Ken</w:t>
            </w:r>
            <w:r w:rsidRPr="00CF7065">
              <w:rPr>
                <w:rFonts w:ascii="Times New Roman" w:hAnsi="Times New Roman"/>
                <w:sz w:val="24"/>
                <w:szCs w:val="24"/>
              </w:rPr>
              <w:t xml:space="preserve"> </w:t>
            </w:r>
            <w:r w:rsidRPr="00CF7065">
              <w:rPr>
                <w:rFonts w:ascii="Times New Roman" w:hAnsi="Times New Roman"/>
                <w:sz w:val="24"/>
                <w:szCs w:val="24"/>
                <w:lang w:val="en-US"/>
              </w:rPr>
              <w:t>Temir</w:t>
            </w:r>
            <w:r w:rsidRPr="00CF7065">
              <w:rPr>
                <w:rFonts w:ascii="Times New Roman" w:hAnsi="Times New Roman"/>
                <w:sz w:val="24"/>
                <w:szCs w:val="24"/>
              </w:rPr>
              <w:t xml:space="preserve">»;  </w:t>
            </w:r>
          </w:p>
        </w:tc>
      </w:tr>
      <w:tr w:rsidR="00966209" w:rsidRPr="00CF7065" w14:paraId="17BD0859" w14:textId="77777777" w:rsidTr="00074B71">
        <w:trPr>
          <w:trHeight w:val="396"/>
        </w:trPr>
        <w:tc>
          <w:tcPr>
            <w:tcW w:w="2977" w:type="dxa"/>
            <w:shd w:val="clear" w:color="auto" w:fill="auto"/>
            <w:vAlign w:val="center"/>
          </w:tcPr>
          <w:p w14:paraId="11801819" w14:textId="0F6BBD47"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252DEC">
              <w:rPr>
                <w:rFonts w:ascii="Times New Roman" w:hAnsi="Times New Roman"/>
                <w:b/>
                <w:sz w:val="24"/>
                <w:szCs w:val="24"/>
              </w:rPr>
              <w:t>Единый оператор</w:t>
            </w:r>
            <w:r w:rsidRPr="00CF7065">
              <w:rPr>
                <w:rFonts w:ascii="Times New Roman" w:eastAsia="Times New Roman" w:hAnsi="Times New Roman"/>
                <w:b/>
                <w:sz w:val="24"/>
                <w:szCs w:val="24"/>
                <w:lang w:eastAsia="ru-RU"/>
              </w:rPr>
              <w:t>»</w:t>
            </w:r>
          </w:p>
        </w:tc>
        <w:tc>
          <w:tcPr>
            <w:tcW w:w="5812" w:type="dxa"/>
            <w:shd w:val="clear" w:color="auto" w:fill="auto"/>
            <w:vAlign w:val="center"/>
          </w:tcPr>
          <w:p w14:paraId="7A2926A9" w14:textId="337D6E77" w:rsidR="00966209"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 xml:space="preserve">; </w:t>
            </w:r>
          </w:p>
        </w:tc>
      </w:tr>
      <w:tr w:rsidR="00966209" w:rsidRPr="00CF7065" w14:paraId="1AC2206B" w14:textId="77777777" w:rsidTr="00074B71">
        <w:trPr>
          <w:trHeight w:val="68"/>
        </w:trPr>
        <w:tc>
          <w:tcPr>
            <w:tcW w:w="2977" w:type="dxa"/>
            <w:shd w:val="clear" w:color="auto" w:fill="auto"/>
            <w:vAlign w:val="center"/>
          </w:tcPr>
          <w:p w14:paraId="6FFB5AFA" w14:textId="0FC1BD41"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Завершение</w:t>
            </w:r>
            <w:r w:rsidRPr="00CF7065">
              <w:rPr>
                <w:rFonts w:ascii="Times New Roman" w:eastAsia="Times New Roman" w:hAnsi="Times New Roman"/>
                <w:b/>
                <w:sz w:val="24"/>
                <w:szCs w:val="24"/>
                <w:lang w:eastAsia="ru-RU"/>
              </w:rPr>
              <w:t>»</w:t>
            </w:r>
          </w:p>
        </w:tc>
        <w:tc>
          <w:tcPr>
            <w:tcW w:w="5812" w:type="dxa"/>
            <w:shd w:val="clear" w:color="auto" w:fill="auto"/>
            <w:vAlign w:val="center"/>
          </w:tcPr>
          <w:p w14:paraId="18DE146C" w14:textId="3C0DF44D" w:rsidR="00966209" w:rsidRPr="00452640" w:rsidRDefault="00966209" w:rsidP="00966209">
            <w:pPr>
              <w:spacing w:before="120" w:after="0" w:line="240" w:lineRule="auto"/>
              <w:jc w:val="both"/>
              <w:rPr>
                <w:rFonts w:ascii="Times New Roman" w:eastAsia="Times New Roman" w:hAnsi="Times New Roman"/>
                <w:sz w:val="24"/>
                <w:szCs w:val="24"/>
                <w:lang w:eastAsia="ru-RU"/>
              </w:rPr>
            </w:pPr>
            <w:r w:rsidRPr="00452640">
              <w:rPr>
                <w:rFonts w:ascii="Times New Roman" w:eastAsia="Times New Roman" w:hAnsi="Times New Roman"/>
                <w:sz w:val="24"/>
                <w:szCs w:val="24"/>
                <w:lang w:eastAsia="ru-RU"/>
              </w:rPr>
              <w:t xml:space="preserve">означает завершение </w:t>
            </w:r>
            <w:r>
              <w:rPr>
                <w:rFonts w:ascii="Times New Roman" w:eastAsia="Times New Roman" w:hAnsi="Times New Roman"/>
                <w:sz w:val="24"/>
                <w:szCs w:val="24"/>
                <w:lang w:eastAsia="ru-RU"/>
              </w:rPr>
              <w:t xml:space="preserve">сделки по приобретению Долей </w:t>
            </w:r>
            <w:r w:rsidRPr="00452640">
              <w:rPr>
                <w:rFonts w:ascii="Times New Roman" w:eastAsia="Times New Roman" w:hAnsi="Times New Roman"/>
                <w:sz w:val="24"/>
                <w:szCs w:val="24"/>
                <w:lang w:eastAsia="ru-RU"/>
              </w:rPr>
              <w:t xml:space="preserve">в соответствии с </w:t>
            </w:r>
            <w:r>
              <w:rPr>
                <w:rFonts w:ascii="Times New Roman" w:eastAsia="Times New Roman" w:hAnsi="Times New Roman"/>
                <w:sz w:val="24"/>
                <w:szCs w:val="24"/>
                <w:lang w:eastAsia="ru-RU"/>
              </w:rPr>
              <w:t>условиями настоящего Договора;</w:t>
            </w:r>
          </w:p>
        </w:tc>
      </w:tr>
      <w:tr w:rsidR="00966209" w:rsidRPr="00CF7065" w14:paraId="37167866" w14:textId="77777777" w:rsidTr="00074B71">
        <w:trPr>
          <w:trHeight w:val="68"/>
        </w:trPr>
        <w:tc>
          <w:tcPr>
            <w:tcW w:w="2977" w:type="dxa"/>
            <w:shd w:val="clear" w:color="auto" w:fill="auto"/>
            <w:vAlign w:val="center"/>
          </w:tcPr>
          <w:p w14:paraId="4846D13F" w14:textId="36F40ECB" w:rsidR="00966209" w:rsidRPr="00CF7065" w:rsidRDefault="00966209" w:rsidP="00966209">
            <w:pPr>
              <w:spacing w:before="120" w:after="0" w:line="240" w:lineRule="auto"/>
              <w:rPr>
                <w:rFonts w:ascii="Times New Roman" w:eastAsia="Times New Roman" w:hAnsi="Times New Roman"/>
                <w:sz w:val="24"/>
                <w:szCs w:val="24"/>
                <w:lang w:eastAsia="ru-RU"/>
              </w:rPr>
            </w:pPr>
            <w:r w:rsidRPr="00CF7065">
              <w:rPr>
                <w:rFonts w:ascii="Times New Roman" w:eastAsia="Times New Roman" w:hAnsi="Times New Roman"/>
                <w:b/>
                <w:sz w:val="24"/>
                <w:szCs w:val="24"/>
                <w:lang w:eastAsia="ru-RU"/>
              </w:rPr>
              <w:t>«Инвестиционные обязательства»</w:t>
            </w:r>
          </w:p>
        </w:tc>
        <w:tc>
          <w:tcPr>
            <w:tcW w:w="5812" w:type="dxa"/>
            <w:shd w:val="clear" w:color="auto" w:fill="auto"/>
            <w:vAlign w:val="center"/>
          </w:tcPr>
          <w:p w14:paraId="5FD630AE" w14:textId="6BCE6E54"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обязательства Покупателя, изложенные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_Ref102743496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9.2</w:t>
            </w:r>
            <w:r>
              <w:rPr>
                <w:rFonts w:ascii="Times New Roman" w:eastAsia="Times New Roman" w:hAnsi="Times New Roman"/>
                <w:sz w:val="24"/>
                <w:szCs w:val="24"/>
                <w:lang w:eastAsia="ru-RU"/>
              </w:rPr>
              <w:fldChar w:fldCharType="end"/>
            </w:r>
            <w:r w:rsidRPr="00CF7065">
              <w:rPr>
                <w:rFonts w:ascii="Times New Roman" w:eastAsia="Times New Roman" w:hAnsi="Times New Roman"/>
                <w:sz w:val="24"/>
                <w:szCs w:val="24"/>
                <w:lang w:eastAsia="ru-RU"/>
              </w:rPr>
              <w:t xml:space="preserve"> настоящего Договора; </w:t>
            </w:r>
          </w:p>
        </w:tc>
      </w:tr>
      <w:tr w:rsidR="00966209" w:rsidRPr="00CF7065" w14:paraId="2697F624" w14:textId="77777777" w:rsidTr="00074B71">
        <w:trPr>
          <w:trHeight w:val="68"/>
        </w:trPr>
        <w:tc>
          <w:tcPr>
            <w:tcW w:w="2977" w:type="dxa"/>
            <w:shd w:val="clear" w:color="auto" w:fill="auto"/>
            <w:vAlign w:val="center"/>
          </w:tcPr>
          <w:p w14:paraId="58413473" w14:textId="1968837B"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bCs/>
                <w:sz w:val="24"/>
                <w:szCs w:val="24"/>
                <w:lang w:eastAsia="ru-RU"/>
              </w:rPr>
              <w:t>«Квалификационные требования»</w:t>
            </w:r>
          </w:p>
        </w:tc>
        <w:tc>
          <w:tcPr>
            <w:tcW w:w="5812" w:type="dxa"/>
            <w:shd w:val="clear" w:color="auto" w:fill="auto"/>
            <w:vAlign w:val="center"/>
          </w:tcPr>
          <w:p w14:paraId="5885F86B" w14:textId="5EFB83D0"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hAnsi="Times New Roman"/>
                <w:sz w:val="24"/>
                <w:szCs w:val="24"/>
              </w:rPr>
              <w:t xml:space="preserve"> квалификационные требования, предъявляемые к участникам Конкурса в соответствии с Конкурсной документацией</w:t>
            </w:r>
            <w:r>
              <w:rPr>
                <w:rFonts w:ascii="Times New Roman" w:hAnsi="Times New Roman"/>
                <w:sz w:val="24"/>
                <w:szCs w:val="24"/>
              </w:rPr>
              <w:t>, как указано в Приложении 3 к настоящему Договору</w:t>
            </w:r>
            <w:r w:rsidRPr="00CF7065">
              <w:rPr>
                <w:rFonts w:ascii="Times New Roman" w:hAnsi="Times New Roman"/>
                <w:sz w:val="24"/>
                <w:szCs w:val="24"/>
              </w:rPr>
              <w:t>;</w:t>
            </w:r>
          </w:p>
        </w:tc>
      </w:tr>
      <w:tr w:rsidR="00966209" w:rsidRPr="00CF7065" w14:paraId="7C94117D" w14:textId="77777777" w:rsidTr="00074B71">
        <w:trPr>
          <w:trHeight w:val="401"/>
        </w:trPr>
        <w:tc>
          <w:tcPr>
            <w:tcW w:w="2977" w:type="dxa"/>
            <w:shd w:val="clear" w:color="auto" w:fill="auto"/>
            <w:vAlign w:val="center"/>
          </w:tcPr>
          <w:p w14:paraId="4F7D389C" w14:textId="4F7484E7"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sz w:val="24"/>
                <w:szCs w:val="24"/>
                <w:lang w:eastAsia="ru-RU"/>
              </w:rPr>
              <w:t>«</w:t>
            </w:r>
            <w:r w:rsidRPr="00CF7065">
              <w:rPr>
                <w:rFonts w:ascii="Times New Roman" w:eastAsia="Times New Roman" w:hAnsi="Times New Roman"/>
                <w:b/>
                <w:sz w:val="24"/>
                <w:szCs w:val="24"/>
                <w:lang w:eastAsia="ru-RU"/>
              </w:rPr>
              <w:t>Компания</w:t>
            </w:r>
            <w:r w:rsidRPr="00CF7065">
              <w:rPr>
                <w:rFonts w:ascii="Times New Roman" w:eastAsia="Times New Roman" w:hAnsi="Times New Roman"/>
                <w:sz w:val="24"/>
                <w:szCs w:val="24"/>
                <w:lang w:eastAsia="ru-RU"/>
              </w:rPr>
              <w:t>»</w:t>
            </w:r>
          </w:p>
        </w:tc>
        <w:tc>
          <w:tcPr>
            <w:tcW w:w="5812" w:type="dxa"/>
            <w:shd w:val="clear" w:color="auto" w:fill="auto"/>
            <w:vAlign w:val="center"/>
          </w:tcPr>
          <w:p w14:paraId="11F19955" w14:textId="08712FD6"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hAnsi="Times New Roman"/>
                <w:sz w:val="24"/>
                <w:szCs w:val="24"/>
              </w:rPr>
              <w:t xml:space="preserve"> ТОО «</w:t>
            </w:r>
            <w:proofErr w:type="spellStart"/>
            <w:r w:rsidRPr="00CF7065">
              <w:rPr>
                <w:rFonts w:ascii="Times New Roman" w:hAnsi="Times New Roman"/>
                <w:sz w:val="24"/>
                <w:szCs w:val="24"/>
              </w:rPr>
              <w:t>Tau-Ken</w:t>
            </w:r>
            <w:proofErr w:type="spellEnd"/>
            <w:r w:rsidRPr="00CF7065">
              <w:rPr>
                <w:rFonts w:ascii="Times New Roman" w:hAnsi="Times New Roman"/>
                <w:sz w:val="24"/>
                <w:szCs w:val="24"/>
              </w:rPr>
              <w:t xml:space="preserve"> </w:t>
            </w:r>
            <w:proofErr w:type="spellStart"/>
            <w:r w:rsidRPr="00CF7065">
              <w:rPr>
                <w:rFonts w:ascii="Times New Roman" w:hAnsi="Times New Roman"/>
                <w:sz w:val="24"/>
                <w:szCs w:val="24"/>
              </w:rPr>
              <w:t>Temir</w:t>
            </w:r>
            <w:proofErr w:type="spellEnd"/>
            <w:r w:rsidRPr="00CF7065">
              <w:rPr>
                <w:rFonts w:ascii="Times New Roman" w:hAnsi="Times New Roman"/>
                <w:sz w:val="24"/>
                <w:szCs w:val="24"/>
              </w:rPr>
              <w:t>»</w:t>
            </w:r>
            <w:r w:rsidRPr="00CF7065">
              <w:rPr>
                <w:rFonts w:ascii="Times New Roman" w:eastAsia="Times New Roman" w:hAnsi="Times New Roman"/>
                <w:sz w:val="24"/>
                <w:szCs w:val="24"/>
                <w:lang w:eastAsia="ru-RU"/>
              </w:rPr>
              <w:t>, зарегистрированное в качестве юридического лица по законодательству Республики Казахстан, бизнес-идентификационный номер: 131240001446, расположенное по адресу: Республика Казахстан, Карагандинская область, г. Караганда, Октябрьский район, учетный квартал 018, строение 133;</w:t>
            </w:r>
          </w:p>
        </w:tc>
      </w:tr>
      <w:tr w:rsidR="00966209" w:rsidRPr="00CF7065" w14:paraId="751634BB" w14:textId="77777777" w:rsidTr="00074B71">
        <w:trPr>
          <w:trHeight w:val="401"/>
        </w:trPr>
        <w:tc>
          <w:tcPr>
            <w:tcW w:w="2977" w:type="dxa"/>
            <w:shd w:val="clear" w:color="auto" w:fill="auto"/>
            <w:vAlign w:val="center"/>
          </w:tcPr>
          <w:p w14:paraId="6F7477C1" w14:textId="3C282A58"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«Конкурс»</w:t>
            </w:r>
          </w:p>
        </w:tc>
        <w:tc>
          <w:tcPr>
            <w:tcW w:w="5812" w:type="dxa"/>
            <w:shd w:val="clear" w:color="auto" w:fill="auto"/>
            <w:vAlign w:val="center"/>
          </w:tcPr>
          <w:p w14:paraId="622308D1" w14:textId="173918C5"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CF7065">
              <w:rPr>
                <w:rFonts w:ascii="Times New Roman" w:eastAsia="Times New Roman" w:hAnsi="Times New Roman"/>
                <w:sz w:val="24"/>
                <w:szCs w:val="24"/>
                <w:lang w:eastAsia="ru-RU"/>
              </w:rPr>
              <w:t>ткрытый двухэтапный конкурс по реализации Доли;</w:t>
            </w:r>
          </w:p>
        </w:tc>
      </w:tr>
      <w:tr w:rsidR="00966209" w:rsidRPr="00CF7065" w14:paraId="2DAA5A99" w14:textId="77777777" w:rsidTr="00074B71">
        <w:trPr>
          <w:trHeight w:val="401"/>
        </w:trPr>
        <w:tc>
          <w:tcPr>
            <w:tcW w:w="2977" w:type="dxa"/>
            <w:shd w:val="clear" w:color="auto" w:fill="auto"/>
            <w:vAlign w:val="center"/>
          </w:tcPr>
          <w:p w14:paraId="3461D3E2" w14:textId="0C09D3B6"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lastRenderedPageBreak/>
              <w:t>«Конкурсная документация»</w:t>
            </w:r>
          </w:p>
        </w:tc>
        <w:tc>
          <w:tcPr>
            <w:tcW w:w="5812" w:type="dxa"/>
            <w:shd w:val="clear" w:color="auto" w:fill="auto"/>
            <w:vAlign w:val="center"/>
          </w:tcPr>
          <w:p w14:paraId="280A494A" w14:textId="61804CA0"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w:t>
            </w:r>
            <w:r w:rsidRPr="00CF7065">
              <w:rPr>
                <w:rFonts w:ascii="Times New Roman" w:eastAsia="Times New Roman" w:hAnsi="Times New Roman"/>
                <w:sz w:val="24"/>
                <w:szCs w:val="24"/>
                <w:lang w:eastAsia="ru-RU"/>
              </w:rPr>
              <w:t>онкурсн</w:t>
            </w:r>
            <w:r>
              <w:rPr>
                <w:rFonts w:ascii="Times New Roman" w:eastAsia="Times New Roman" w:hAnsi="Times New Roman"/>
                <w:sz w:val="24"/>
                <w:szCs w:val="24"/>
                <w:lang w:eastAsia="ru-RU"/>
              </w:rPr>
              <w:t>ую</w:t>
            </w:r>
            <w:r w:rsidRPr="00CF7065">
              <w:rPr>
                <w:rFonts w:ascii="Times New Roman" w:eastAsia="Times New Roman" w:hAnsi="Times New Roman"/>
                <w:sz w:val="24"/>
                <w:szCs w:val="24"/>
                <w:lang w:eastAsia="ru-RU"/>
              </w:rPr>
              <w:t xml:space="preserve"> документаци</w:t>
            </w:r>
            <w:r>
              <w:rPr>
                <w:rFonts w:ascii="Times New Roman" w:eastAsia="Times New Roman" w:hAnsi="Times New Roman"/>
                <w:sz w:val="24"/>
                <w:szCs w:val="24"/>
                <w:lang w:eastAsia="ru-RU"/>
              </w:rPr>
              <w:t>ю</w:t>
            </w:r>
            <w:r w:rsidRPr="00CF7065">
              <w:rPr>
                <w:rFonts w:ascii="Times New Roman" w:eastAsia="Times New Roman" w:hAnsi="Times New Roman"/>
                <w:bCs/>
                <w:sz w:val="24"/>
                <w:szCs w:val="24"/>
                <w:lang w:eastAsia="ru-RU"/>
              </w:rPr>
              <w:t xml:space="preserve"> по реализации 100% </w:t>
            </w:r>
            <w:r>
              <w:rPr>
                <w:rFonts w:ascii="Times New Roman" w:eastAsia="Times New Roman" w:hAnsi="Times New Roman"/>
                <w:bCs/>
                <w:sz w:val="24"/>
                <w:szCs w:val="24"/>
                <w:lang w:eastAsia="ru-RU"/>
              </w:rPr>
              <w:t xml:space="preserve">(ста процентов) </w:t>
            </w:r>
            <w:r w:rsidRPr="00CF7065">
              <w:rPr>
                <w:rFonts w:ascii="Times New Roman" w:eastAsia="Times New Roman" w:hAnsi="Times New Roman"/>
                <w:bCs/>
                <w:sz w:val="24"/>
                <w:szCs w:val="24"/>
                <w:lang w:eastAsia="ru-RU"/>
              </w:rPr>
              <w:t>долей участия</w:t>
            </w:r>
            <w:r w:rsidRPr="00CF7065">
              <w:rPr>
                <w:rFonts w:ascii="Times New Roman" w:eastAsia="Times New Roman" w:hAnsi="Times New Roman"/>
                <w:sz w:val="24"/>
                <w:szCs w:val="24"/>
                <w:lang w:eastAsia="ru-RU"/>
              </w:rPr>
              <w:t xml:space="preserve"> в уставном капитале ТОО «</w:t>
            </w:r>
            <w:r w:rsidRPr="00CF7065">
              <w:rPr>
                <w:rFonts w:ascii="Times New Roman" w:eastAsia="Times New Roman" w:hAnsi="Times New Roman"/>
                <w:sz w:val="24"/>
                <w:szCs w:val="24"/>
                <w:lang w:val="en-US" w:eastAsia="ru-RU"/>
              </w:rPr>
              <w:t>Tau</w:t>
            </w:r>
            <w:r w:rsidRPr="00CF7065">
              <w:rPr>
                <w:rFonts w:ascii="Times New Roman" w:eastAsia="Times New Roman" w:hAnsi="Times New Roman"/>
                <w:sz w:val="24"/>
                <w:szCs w:val="24"/>
                <w:lang w:eastAsia="ru-RU"/>
              </w:rPr>
              <w:t>-</w:t>
            </w:r>
            <w:r w:rsidRPr="00CF7065">
              <w:rPr>
                <w:rFonts w:ascii="Times New Roman" w:eastAsia="Times New Roman" w:hAnsi="Times New Roman"/>
                <w:sz w:val="24"/>
                <w:szCs w:val="24"/>
                <w:lang w:val="en-US" w:eastAsia="ru-RU"/>
              </w:rPr>
              <w:t>Ken</w:t>
            </w:r>
            <w:r w:rsidRPr="00CF7065">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val="en-US" w:eastAsia="ru-RU"/>
              </w:rPr>
              <w:t>Temir</w:t>
            </w:r>
            <w:r w:rsidRPr="00CF7065">
              <w:rPr>
                <w:rFonts w:ascii="Times New Roman" w:eastAsia="Times New Roman" w:hAnsi="Times New Roman"/>
                <w:sz w:val="24"/>
                <w:szCs w:val="24"/>
                <w:lang w:eastAsia="ru-RU"/>
              </w:rPr>
              <w:t>» и ТОО «</w:t>
            </w:r>
            <w:r w:rsidRPr="00CF7065">
              <w:rPr>
                <w:rFonts w:ascii="Times New Roman" w:eastAsia="Times New Roman" w:hAnsi="Times New Roman"/>
                <w:sz w:val="24"/>
                <w:szCs w:val="24"/>
                <w:lang w:val="en-US" w:eastAsia="ru-RU"/>
              </w:rPr>
              <w:t>Silicon</w:t>
            </w:r>
            <w:r w:rsidRPr="00CF7065">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val="en-US" w:eastAsia="ru-RU"/>
              </w:rPr>
              <w:t>mining</w:t>
            </w:r>
            <w:r w:rsidRPr="00CF7065">
              <w:rPr>
                <w:rFonts w:ascii="Times New Roman" w:eastAsia="Times New Roman" w:hAnsi="Times New Roman"/>
                <w:sz w:val="24"/>
                <w:szCs w:val="24"/>
                <w:lang w:eastAsia="ru-RU"/>
              </w:rPr>
              <w:t>», у</w:t>
            </w:r>
            <w:r w:rsidRPr="00CF7065">
              <w:rPr>
                <w:rFonts w:ascii="Times New Roman" w:eastAsia="Times New Roman" w:hAnsi="Times New Roman"/>
                <w:bCs/>
                <w:sz w:val="24"/>
                <w:szCs w:val="24"/>
                <w:lang w:eastAsia="ru-RU"/>
              </w:rPr>
              <w:t>твержденная</w:t>
            </w:r>
            <w:r w:rsidRPr="00CF7065">
              <w:rPr>
                <w:rFonts w:ascii="Times New Roman" w:eastAsia="Times New Roman" w:hAnsi="Times New Roman"/>
                <w:b/>
                <w:sz w:val="24"/>
                <w:szCs w:val="24"/>
                <w:lang w:eastAsia="ru-RU"/>
              </w:rPr>
              <w:t xml:space="preserve"> </w:t>
            </w:r>
            <w:r w:rsidRPr="00CF7065">
              <w:rPr>
                <w:rFonts w:ascii="Times New Roman" w:eastAsia="Times New Roman" w:hAnsi="Times New Roman"/>
                <w:sz w:val="24"/>
                <w:szCs w:val="24"/>
                <w:lang w:eastAsia="ru-RU"/>
              </w:rPr>
              <w:t xml:space="preserve">Решением Совета директоров АО «НГК «Тау-Кен </w:t>
            </w:r>
            <w:proofErr w:type="spellStart"/>
            <w:r w:rsidRPr="00CF7065">
              <w:rPr>
                <w:rFonts w:ascii="Times New Roman" w:eastAsia="Times New Roman" w:hAnsi="Times New Roman"/>
                <w:sz w:val="24"/>
                <w:szCs w:val="24"/>
                <w:lang w:eastAsia="ru-RU"/>
              </w:rPr>
              <w:t>Самрук</w:t>
            </w:r>
            <w:proofErr w:type="spellEnd"/>
            <w:r w:rsidRPr="00CF7065">
              <w:rPr>
                <w:rFonts w:ascii="Times New Roman" w:eastAsia="Times New Roman" w:hAnsi="Times New Roman"/>
                <w:sz w:val="24"/>
                <w:szCs w:val="24"/>
                <w:lang w:eastAsia="ru-RU"/>
              </w:rPr>
              <w:t>»</w:t>
            </w:r>
            <w:r w:rsidRPr="00CF7065">
              <w:rPr>
                <w:rFonts w:ascii="Times New Roman" w:eastAsia="Times New Roman" w:hAnsi="Times New Roman"/>
                <w:bCs/>
                <w:sz w:val="24"/>
                <w:szCs w:val="24"/>
                <w:lang w:eastAsia="ru-RU"/>
              </w:rPr>
              <w:t xml:space="preserve"> от «</w:t>
            </w:r>
            <w:r w:rsidRPr="00172511">
              <w:rPr>
                <w:rFonts w:ascii="Times New Roman" w:eastAsia="Times New Roman" w:hAnsi="Times New Roman"/>
                <w:sz w:val="24"/>
                <w:szCs w:val="24"/>
                <w:lang w:eastAsia="ru-RU"/>
              </w:rPr>
              <w:t>[●]</w:t>
            </w:r>
            <w:r w:rsidRPr="00CF7065">
              <w:rPr>
                <w:rFonts w:ascii="Times New Roman" w:eastAsia="Times New Roman" w:hAnsi="Times New Roman"/>
                <w:bCs/>
                <w:sz w:val="24"/>
                <w:szCs w:val="24"/>
                <w:lang w:eastAsia="ru-RU"/>
              </w:rPr>
              <w:t>»</w:t>
            </w:r>
            <w:r w:rsidRPr="00172511">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r w:rsidRPr="00CF7065">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2</w:t>
            </w:r>
            <w:r w:rsidRPr="00CF7065">
              <w:rPr>
                <w:rFonts w:ascii="Times New Roman" w:eastAsia="Times New Roman" w:hAnsi="Times New Roman"/>
                <w:bCs/>
                <w:sz w:val="24"/>
                <w:szCs w:val="24"/>
                <w:lang w:eastAsia="ru-RU"/>
              </w:rPr>
              <w:t xml:space="preserve"> года</w:t>
            </w:r>
            <w:r>
              <w:rPr>
                <w:rFonts w:ascii="Times New Roman" w:eastAsia="Times New Roman" w:hAnsi="Times New Roman"/>
                <w:bCs/>
                <w:sz w:val="24"/>
                <w:szCs w:val="24"/>
                <w:lang w:eastAsia="ru-RU"/>
              </w:rPr>
              <w:t xml:space="preserve">, и предоставленная </w:t>
            </w:r>
            <w:r>
              <w:rPr>
                <w:rFonts w:ascii="Times New Roman" w:hAnsi="Times New Roman"/>
                <w:sz w:val="24"/>
                <w:szCs w:val="24"/>
              </w:rPr>
              <w:t>в Приложении 3 к настоящему Договору</w:t>
            </w:r>
            <w:r w:rsidRPr="00CF7065">
              <w:rPr>
                <w:rFonts w:ascii="Times New Roman" w:eastAsia="Times New Roman" w:hAnsi="Times New Roman"/>
                <w:bCs/>
                <w:sz w:val="24"/>
                <w:szCs w:val="24"/>
                <w:lang w:eastAsia="ru-RU"/>
              </w:rPr>
              <w:t>;</w:t>
            </w:r>
          </w:p>
        </w:tc>
      </w:tr>
      <w:tr w:rsidR="00966209" w:rsidRPr="00CF7065" w14:paraId="0BED0EE5" w14:textId="77777777" w:rsidTr="00074B71">
        <w:trPr>
          <w:trHeight w:val="401"/>
        </w:trPr>
        <w:tc>
          <w:tcPr>
            <w:tcW w:w="2977" w:type="dxa"/>
            <w:shd w:val="clear" w:color="auto" w:fill="auto"/>
            <w:vAlign w:val="center"/>
          </w:tcPr>
          <w:p w14:paraId="76209D4D" w14:textId="14D63780"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«Конфиденциальная информация»</w:t>
            </w:r>
          </w:p>
        </w:tc>
        <w:tc>
          <w:tcPr>
            <w:tcW w:w="5812" w:type="dxa"/>
            <w:shd w:val="clear" w:color="auto" w:fill="auto"/>
            <w:vAlign w:val="center"/>
          </w:tcPr>
          <w:p w14:paraId="5C3F8563" w14:textId="5BF9F812"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информаци</w:t>
            </w:r>
            <w:r>
              <w:rPr>
                <w:rFonts w:ascii="Times New Roman" w:eastAsia="Times New Roman" w:hAnsi="Times New Roman"/>
                <w:sz w:val="24"/>
                <w:szCs w:val="24"/>
                <w:lang w:eastAsia="ru-RU"/>
              </w:rPr>
              <w:t>ю</w:t>
            </w:r>
            <w:r w:rsidRPr="00CF7065">
              <w:rPr>
                <w:rFonts w:ascii="Times New Roman" w:eastAsia="Times New Roman" w:hAnsi="Times New Roman"/>
                <w:sz w:val="24"/>
                <w:szCs w:val="24"/>
                <w:lang w:eastAsia="ru-RU"/>
              </w:rPr>
              <w:t>, определенн</w:t>
            </w:r>
            <w:r>
              <w:rPr>
                <w:rFonts w:ascii="Times New Roman" w:eastAsia="Times New Roman" w:hAnsi="Times New Roman"/>
                <w:sz w:val="24"/>
                <w:szCs w:val="24"/>
                <w:lang w:eastAsia="ru-RU"/>
              </w:rPr>
              <w:t>ую</w:t>
            </w:r>
            <w:r w:rsidRPr="00CF7065">
              <w:rPr>
                <w:rFonts w:ascii="Times New Roman" w:eastAsia="Times New Roman" w:hAnsi="Times New Roman"/>
                <w:sz w:val="24"/>
                <w:szCs w:val="24"/>
                <w:lang w:eastAsia="ru-RU"/>
              </w:rPr>
              <w:t xml:space="preserve">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_Ref102743542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14.10</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настоящего Договора;</w:t>
            </w:r>
          </w:p>
        </w:tc>
      </w:tr>
      <w:tr w:rsidR="00966209" w:rsidRPr="00CF7065" w14:paraId="682BD312" w14:textId="77777777" w:rsidTr="00074B71">
        <w:trPr>
          <w:trHeight w:val="401"/>
        </w:trPr>
        <w:tc>
          <w:tcPr>
            <w:tcW w:w="2977" w:type="dxa"/>
            <w:shd w:val="clear" w:color="auto" w:fill="auto"/>
            <w:vAlign w:val="center"/>
          </w:tcPr>
          <w:p w14:paraId="6CEE439D" w14:textId="77777777" w:rsidR="00966209" w:rsidRPr="00CF7065" w:rsidRDefault="00966209" w:rsidP="00966209">
            <w:pPr>
              <w:spacing w:before="120" w:after="0" w:line="240" w:lineRule="auto"/>
              <w:rPr>
                <w:rFonts w:ascii="Times New Roman" w:eastAsia="Times New Roman" w:hAnsi="Times New Roman"/>
                <w:b/>
                <w:sz w:val="24"/>
                <w:szCs w:val="24"/>
                <w:lang w:val="kk-KZ" w:eastAsia="ru-RU"/>
              </w:rPr>
            </w:pPr>
            <w:r w:rsidRPr="00CF7065">
              <w:rPr>
                <w:rFonts w:ascii="Times New Roman" w:eastAsia="Times New Roman" w:hAnsi="Times New Roman"/>
                <w:b/>
                <w:sz w:val="24"/>
                <w:szCs w:val="24"/>
                <w:lang w:eastAsia="ru-RU"/>
              </w:rPr>
              <w:t>«Налогообложение»</w:t>
            </w:r>
          </w:p>
        </w:tc>
        <w:tc>
          <w:tcPr>
            <w:tcW w:w="5812" w:type="dxa"/>
            <w:shd w:val="clear" w:color="auto" w:fill="auto"/>
            <w:vAlign w:val="center"/>
          </w:tcPr>
          <w:p w14:paraId="4E2B24B3" w14:textId="69F97E63"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означает все формы налогообложения, пошлины, сборы и платежи, имеющие характер налогообложения, независимо от места взимания, включая подоходный налог (в том числе суммы, эквивалентные или связанные с подоходным налогом, которые подлежат вычету, удержанию или учету в связи с каким-либо платежом), корпоративный налог, налог на доход от прироста капитала (стоимости), любой налог, взимаемый в соответствии с Договором или предусмотренный им, налог на добавленную стоимость, таможенные и иные импортные или экспортные пошлины, акцизы, отчисления в фонд социального обеспечения и иные аналогичные отчисления, а также любые связанные с</w:t>
            </w:r>
            <w:r>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ними проценты, пени и штрафы</w:t>
            </w:r>
            <w:r>
              <w:rPr>
                <w:rFonts w:ascii="Times New Roman" w:eastAsia="Times New Roman" w:hAnsi="Times New Roman"/>
                <w:sz w:val="24"/>
                <w:szCs w:val="24"/>
                <w:lang w:eastAsia="ru-RU"/>
              </w:rPr>
              <w:t>;</w:t>
            </w:r>
          </w:p>
        </w:tc>
      </w:tr>
      <w:tr w:rsidR="00966209" w:rsidRPr="00CF7065" w14:paraId="2544FDA7" w14:textId="77777777" w:rsidTr="00074B71">
        <w:trPr>
          <w:trHeight w:val="401"/>
        </w:trPr>
        <w:tc>
          <w:tcPr>
            <w:tcW w:w="2977" w:type="dxa"/>
            <w:shd w:val="clear" w:color="auto" w:fill="auto"/>
            <w:vAlign w:val="center"/>
          </w:tcPr>
          <w:p w14:paraId="0E238084" w14:textId="77777777"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«Обременение»</w:t>
            </w:r>
          </w:p>
          <w:p w14:paraId="030613C9" w14:textId="77777777" w:rsidR="00966209" w:rsidRPr="00CF7065" w:rsidRDefault="00966209" w:rsidP="00966209">
            <w:pPr>
              <w:spacing w:before="120" w:after="0" w:line="240" w:lineRule="auto"/>
              <w:rPr>
                <w:rFonts w:ascii="Times New Roman" w:eastAsia="Times New Roman" w:hAnsi="Times New Roman"/>
                <w:b/>
                <w:sz w:val="24"/>
                <w:szCs w:val="24"/>
                <w:lang w:val="kk-KZ" w:eastAsia="ru-RU"/>
              </w:rPr>
            </w:pPr>
          </w:p>
        </w:tc>
        <w:tc>
          <w:tcPr>
            <w:tcW w:w="5812" w:type="dxa"/>
            <w:shd w:val="clear" w:color="auto" w:fill="auto"/>
            <w:vAlign w:val="center"/>
          </w:tcPr>
          <w:p w14:paraId="5C9D9AB5" w14:textId="63D68CE0"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означает любые залоги, залоговые обязательства, ипотеки, закладные, роялти и (или) любые иные залоговые права</w:t>
            </w:r>
            <w:r>
              <w:rPr>
                <w:rFonts w:ascii="Times New Roman" w:eastAsia="Times New Roman" w:hAnsi="Times New Roman"/>
                <w:sz w:val="24"/>
                <w:szCs w:val="24"/>
                <w:lang w:eastAsia="ru-RU"/>
              </w:rPr>
              <w:t>;</w:t>
            </w:r>
          </w:p>
        </w:tc>
      </w:tr>
      <w:tr w:rsidR="00966209" w:rsidRPr="00CF7065" w14:paraId="22810522" w14:textId="77777777" w:rsidTr="00074B71">
        <w:trPr>
          <w:trHeight w:val="401"/>
        </w:trPr>
        <w:tc>
          <w:tcPr>
            <w:tcW w:w="2977" w:type="dxa"/>
            <w:shd w:val="clear" w:color="auto" w:fill="auto"/>
            <w:vAlign w:val="center"/>
          </w:tcPr>
          <w:p w14:paraId="2D40EE22" w14:textId="0482C770"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«Переход контроля»</w:t>
            </w:r>
          </w:p>
        </w:tc>
        <w:tc>
          <w:tcPr>
            <w:tcW w:w="5812" w:type="dxa"/>
            <w:shd w:val="clear" w:color="auto" w:fill="auto"/>
            <w:vAlign w:val="center"/>
          </w:tcPr>
          <w:p w14:paraId="2EFC5CCE" w14:textId="491255AB"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государственн</w:t>
            </w:r>
            <w:r>
              <w:rPr>
                <w:rFonts w:ascii="Times New Roman" w:eastAsia="Times New Roman" w:hAnsi="Times New Roman"/>
                <w:sz w:val="24"/>
                <w:szCs w:val="24"/>
                <w:lang w:eastAsia="ru-RU"/>
              </w:rPr>
              <w:t>ую</w:t>
            </w:r>
            <w:r w:rsidRPr="00CF7065">
              <w:rPr>
                <w:rFonts w:ascii="Times New Roman" w:eastAsia="Times New Roman" w:hAnsi="Times New Roman"/>
                <w:sz w:val="24"/>
                <w:szCs w:val="24"/>
                <w:lang w:eastAsia="ru-RU"/>
              </w:rPr>
              <w:t xml:space="preserve"> перерегистраци</w:t>
            </w:r>
            <w:r>
              <w:rPr>
                <w:rFonts w:ascii="Times New Roman" w:eastAsia="Times New Roman" w:hAnsi="Times New Roman"/>
                <w:sz w:val="24"/>
                <w:szCs w:val="24"/>
                <w:lang w:eastAsia="ru-RU"/>
              </w:rPr>
              <w:t>ю</w:t>
            </w:r>
            <w:r w:rsidRPr="00CF7065">
              <w:rPr>
                <w:rFonts w:ascii="Times New Roman" w:eastAsia="Times New Roman" w:hAnsi="Times New Roman"/>
                <w:sz w:val="24"/>
                <w:szCs w:val="24"/>
                <w:lang w:eastAsia="ru-RU"/>
              </w:rPr>
              <w:t xml:space="preserve"> Компании в НАО «Государственная корпорация «Правительство для граждан» в связи со сменой участника с Продавца на Покупателя;</w:t>
            </w:r>
          </w:p>
        </w:tc>
      </w:tr>
      <w:tr w:rsidR="00966209" w:rsidRPr="00CF7065" w14:paraId="7AE66745" w14:textId="77777777" w:rsidTr="00074B71">
        <w:trPr>
          <w:trHeight w:val="401"/>
        </w:trPr>
        <w:tc>
          <w:tcPr>
            <w:tcW w:w="2977" w:type="dxa"/>
            <w:shd w:val="clear" w:color="auto" w:fill="auto"/>
            <w:vAlign w:val="center"/>
          </w:tcPr>
          <w:p w14:paraId="06F70347" w14:textId="0D63CEBA" w:rsidR="00966209" w:rsidRPr="00A00BE6"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«Письмо о раскрытии»</w:t>
            </w:r>
          </w:p>
        </w:tc>
        <w:tc>
          <w:tcPr>
            <w:tcW w:w="5812" w:type="dxa"/>
            <w:shd w:val="clear" w:color="auto" w:fill="auto"/>
            <w:vAlign w:val="center"/>
          </w:tcPr>
          <w:p w14:paraId="4D456953" w14:textId="46473EF8" w:rsidR="00966209" w:rsidRDefault="00966209" w:rsidP="00966209">
            <w:pPr>
              <w:spacing w:before="120" w:after="0" w:line="240" w:lineRule="auto"/>
              <w:jc w:val="both"/>
              <w:rPr>
                <w:rFonts w:ascii="Times New Roman" w:eastAsia="Times New Roman" w:hAnsi="Times New Roman"/>
                <w:sz w:val="24"/>
                <w:szCs w:val="24"/>
                <w:lang w:eastAsia="ru-RU"/>
              </w:rPr>
            </w:pPr>
            <w:r w:rsidRPr="00A00BE6">
              <w:rPr>
                <w:rFonts w:ascii="Times New Roman" w:eastAsia="Times New Roman" w:hAnsi="Times New Roman"/>
                <w:sz w:val="24"/>
                <w:szCs w:val="24"/>
                <w:lang w:eastAsia="ru-RU"/>
              </w:rPr>
              <w:t>означает письмо</w:t>
            </w:r>
            <w:r>
              <w:rPr>
                <w:rFonts w:ascii="Times New Roman" w:eastAsia="Times New Roman" w:hAnsi="Times New Roman"/>
                <w:sz w:val="24"/>
                <w:szCs w:val="24"/>
                <w:lang w:eastAsia="ru-RU"/>
              </w:rPr>
              <w:t xml:space="preserve"> </w:t>
            </w:r>
            <w:r w:rsidRPr="00A00BE6">
              <w:rPr>
                <w:rFonts w:ascii="Times New Roman" w:eastAsia="Times New Roman" w:hAnsi="Times New Roman"/>
                <w:sz w:val="24"/>
                <w:szCs w:val="24"/>
                <w:lang w:eastAsia="ru-RU"/>
              </w:rPr>
              <w:t>по форме</w:t>
            </w:r>
            <w:r>
              <w:rPr>
                <w:rFonts w:ascii="Times New Roman" w:eastAsia="Times New Roman" w:hAnsi="Times New Roman"/>
                <w:sz w:val="24"/>
                <w:szCs w:val="24"/>
                <w:lang w:eastAsia="ru-RU"/>
              </w:rPr>
              <w:t xml:space="preserve"> согласно Приложению № 2 к настоящему Договору</w:t>
            </w:r>
            <w:r w:rsidRPr="00A00BE6">
              <w:rPr>
                <w:rFonts w:ascii="Times New Roman" w:eastAsia="Times New Roman" w:hAnsi="Times New Roman"/>
                <w:sz w:val="24"/>
                <w:szCs w:val="24"/>
                <w:lang w:eastAsia="ru-RU"/>
              </w:rPr>
              <w:t xml:space="preserve">, подписанное </w:t>
            </w:r>
            <w:r>
              <w:rPr>
                <w:rFonts w:ascii="Times New Roman" w:eastAsia="Times New Roman" w:hAnsi="Times New Roman"/>
                <w:sz w:val="24"/>
                <w:szCs w:val="24"/>
                <w:lang w:eastAsia="ru-RU"/>
              </w:rPr>
              <w:t>Продавцом</w:t>
            </w:r>
            <w:r w:rsidRPr="00A00BE6">
              <w:rPr>
                <w:rFonts w:ascii="Times New Roman" w:eastAsia="Times New Roman" w:hAnsi="Times New Roman"/>
                <w:sz w:val="24"/>
                <w:szCs w:val="24"/>
                <w:lang w:eastAsia="ru-RU"/>
              </w:rPr>
              <w:t>, которое может быть предоставлено Продавц</w:t>
            </w:r>
            <w:r>
              <w:rPr>
                <w:rFonts w:ascii="Times New Roman" w:eastAsia="Times New Roman" w:hAnsi="Times New Roman"/>
                <w:sz w:val="24"/>
                <w:szCs w:val="24"/>
                <w:lang w:eastAsia="ru-RU"/>
              </w:rPr>
              <w:t xml:space="preserve">ом </w:t>
            </w:r>
            <w:r w:rsidRPr="00A00BE6">
              <w:rPr>
                <w:rFonts w:ascii="Times New Roman" w:eastAsia="Times New Roman" w:hAnsi="Times New Roman"/>
                <w:sz w:val="24"/>
                <w:szCs w:val="24"/>
                <w:lang w:eastAsia="ru-RU"/>
              </w:rPr>
              <w:t>Покупателю</w:t>
            </w:r>
            <w:r>
              <w:rPr>
                <w:rFonts w:ascii="Times New Roman" w:eastAsia="Times New Roman" w:hAnsi="Times New Roman"/>
                <w:sz w:val="24"/>
                <w:szCs w:val="24"/>
                <w:lang w:eastAsia="ru-RU"/>
              </w:rPr>
              <w:t xml:space="preserve"> и</w:t>
            </w:r>
            <w:r w:rsidRPr="00A00BE6">
              <w:rPr>
                <w:rFonts w:ascii="Times New Roman" w:eastAsia="Times New Roman" w:hAnsi="Times New Roman"/>
                <w:sz w:val="24"/>
                <w:szCs w:val="24"/>
                <w:lang w:eastAsia="ru-RU"/>
              </w:rPr>
              <w:t xml:space="preserve">, которое может содержать только раскрытия общего характера и конкретные существенные факты, вопросы и обстоятельства, </w:t>
            </w:r>
            <w:r>
              <w:rPr>
                <w:rFonts w:ascii="Times New Roman" w:eastAsia="Times New Roman" w:hAnsi="Times New Roman"/>
                <w:sz w:val="24"/>
                <w:szCs w:val="24"/>
                <w:lang w:eastAsia="ru-RU"/>
              </w:rPr>
              <w:t xml:space="preserve">в отношении гарантий и заверений, предоставленных Продавцом по настоящему Договору, </w:t>
            </w:r>
            <w:r w:rsidRPr="00A00BE6">
              <w:rPr>
                <w:rFonts w:ascii="Times New Roman" w:eastAsia="Times New Roman" w:hAnsi="Times New Roman"/>
                <w:sz w:val="24"/>
                <w:szCs w:val="24"/>
                <w:lang w:eastAsia="ru-RU"/>
              </w:rPr>
              <w:t xml:space="preserve">возникшие </w:t>
            </w:r>
            <w:r>
              <w:rPr>
                <w:rFonts w:ascii="Times New Roman" w:eastAsia="Times New Roman" w:hAnsi="Times New Roman"/>
                <w:sz w:val="24"/>
                <w:szCs w:val="24"/>
                <w:lang w:eastAsia="ru-RU"/>
              </w:rPr>
              <w:t>на дату предоставления такого письма</w:t>
            </w:r>
            <w:r w:rsidRPr="00A00BE6">
              <w:rPr>
                <w:rFonts w:ascii="Times New Roman" w:eastAsia="Times New Roman" w:hAnsi="Times New Roman"/>
                <w:sz w:val="24"/>
                <w:szCs w:val="24"/>
                <w:lang w:eastAsia="ru-RU"/>
              </w:rPr>
              <w:t>;</w:t>
            </w:r>
          </w:p>
        </w:tc>
      </w:tr>
      <w:tr w:rsidR="00966209" w:rsidRPr="00CF7065" w14:paraId="25164705" w14:textId="77777777" w:rsidTr="00074B71">
        <w:trPr>
          <w:trHeight w:val="401"/>
        </w:trPr>
        <w:tc>
          <w:tcPr>
            <w:tcW w:w="2977" w:type="dxa"/>
            <w:shd w:val="clear" w:color="auto" w:fill="auto"/>
            <w:vAlign w:val="center"/>
          </w:tcPr>
          <w:p w14:paraId="07D09744" w14:textId="6F6178FA"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«Покупная Цена»</w:t>
            </w:r>
          </w:p>
        </w:tc>
        <w:tc>
          <w:tcPr>
            <w:tcW w:w="5812" w:type="dxa"/>
            <w:shd w:val="clear" w:color="auto" w:fill="auto"/>
            <w:vAlign w:val="center"/>
          </w:tcPr>
          <w:p w14:paraId="6847C9D1" w14:textId="0E76DA47"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покупную цену</w:t>
            </w:r>
            <w:r w:rsidRPr="00CF7065">
              <w:rPr>
                <w:rFonts w:ascii="Times New Roman" w:eastAsia="Times New Roman" w:hAnsi="Times New Roman"/>
                <w:sz w:val="24"/>
                <w:szCs w:val="24"/>
                <w:lang w:eastAsia="ru-RU"/>
              </w:rPr>
              <w:t xml:space="preserve"> Доли, определенн</w:t>
            </w:r>
            <w:r>
              <w:rPr>
                <w:rFonts w:ascii="Times New Roman" w:eastAsia="Times New Roman" w:hAnsi="Times New Roman"/>
                <w:sz w:val="24"/>
                <w:szCs w:val="24"/>
                <w:lang w:eastAsia="ru-RU"/>
              </w:rPr>
              <w:t>ую</w:t>
            </w:r>
            <w:r w:rsidRPr="00CF7065">
              <w:rPr>
                <w:rFonts w:ascii="Times New Roman" w:eastAsia="Times New Roman" w:hAnsi="Times New Roman"/>
                <w:sz w:val="24"/>
                <w:szCs w:val="24"/>
                <w:lang w:eastAsia="ru-RU"/>
              </w:rPr>
              <w:t xml:space="preserve"> в пункте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_Ref102743574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3.1</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настоящего Договора;</w:t>
            </w:r>
          </w:p>
        </w:tc>
      </w:tr>
      <w:tr w:rsidR="00966209" w:rsidRPr="00CF7065" w14:paraId="514789F8" w14:textId="77777777" w:rsidTr="00074B71">
        <w:trPr>
          <w:trHeight w:val="68"/>
        </w:trPr>
        <w:tc>
          <w:tcPr>
            <w:tcW w:w="2977" w:type="dxa"/>
            <w:shd w:val="clear" w:color="auto" w:fill="auto"/>
            <w:vAlign w:val="center"/>
          </w:tcPr>
          <w:p w14:paraId="45377A1D" w14:textId="77777777"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«Правила»</w:t>
            </w:r>
          </w:p>
        </w:tc>
        <w:tc>
          <w:tcPr>
            <w:tcW w:w="5812" w:type="dxa"/>
            <w:shd w:val="clear" w:color="auto" w:fill="auto"/>
            <w:vAlign w:val="center"/>
          </w:tcPr>
          <w:p w14:paraId="7C54838C" w14:textId="374AC136" w:rsidR="00966209" w:rsidRPr="00CF7065"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означает</w:t>
            </w:r>
            <w:r w:rsidRPr="00CF7065">
              <w:rPr>
                <w:rFonts w:ascii="Times New Roman" w:hAnsi="Times New Roman"/>
                <w:sz w:val="24"/>
                <w:szCs w:val="24"/>
              </w:rPr>
              <w:t xml:space="preserve"> Правила передачи в конкурентную среду активов акционерного общества «Фонд национального благосостояния «</w:t>
            </w:r>
            <w:proofErr w:type="spellStart"/>
            <w:r w:rsidRPr="00CF7065">
              <w:rPr>
                <w:rFonts w:ascii="Times New Roman" w:hAnsi="Times New Roman"/>
                <w:sz w:val="24"/>
                <w:szCs w:val="24"/>
              </w:rPr>
              <w:t>Самрук-Қазына</w:t>
            </w:r>
            <w:proofErr w:type="spellEnd"/>
            <w:r w:rsidRPr="00CF7065">
              <w:rPr>
                <w:rFonts w:ascii="Times New Roman" w:hAnsi="Times New Roman"/>
                <w:sz w:val="24"/>
                <w:szCs w:val="24"/>
              </w:rPr>
              <w:t xml:space="preserve">» и организаций, более пятидесяти процентов голосующих акций (долей </w:t>
            </w:r>
            <w:r w:rsidRPr="00CF7065">
              <w:rPr>
                <w:rFonts w:ascii="Times New Roman" w:hAnsi="Times New Roman"/>
                <w:sz w:val="24"/>
                <w:szCs w:val="24"/>
              </w:rPr>
              <w:lastRenderedPageBreak/>
              <w:t>участия) которых прямо или косвенно принадлежат АО «</w:t>
            </w:r>
            <w:proofErr w:type="spellStart"/>
            <w:r w:rsidRPr="00CF7065">
              <w:rPr>
                <w:rFonts w:ascii="Times New Roman" w:hAnsi="Times New Roman"/>
                <w:sz w:val="24"/>
                <w:szCs w:val="24"/>
              </w:rPr>
              <w:t>Самрук-Қазына</w:t>
            </w:r>
            <w:proofErr w:type="spellEnd"/>
            <w:r w:rsidRPr="00CF7065">
              <w:rPr>
                <w:rFonts w:ascii="Times New Roman" w:hAnsi="Times New Roman"/>
                <w:sz w:val="24"/>
                <w:szCs w:val="24"/>
              </w:rPr>
              <w:t>» на праве собственности, утвержденные решением заочного заседания Совета директоров АО «</w:t>
            </w:r>
            <w:proofErr w:type="spellStart"/>
            <w:r w:rsidRPr="00CF7065">
              <w:rPr>
                <w:rFonts w:ascii="Times New Roman" w:hAnsi="Times New Roman"/>
                <w:sz w:val="24"/>
                <w:szCs w:val="24"/>
              </w:rPr>
              <w:t>Самрук-Қазына</w:t>
            </w:r>
            <w:proofErr w:type="spellEnd"/>
            <w:r w:rsidRPr="00CF7065">
              <w:rPr>
                <w:rFonts w:ascii="Times New Roman" w:hAnsi="Times New Roman"/>
                <w:sz w:val="24"/>
                <w:szCs w:val="24"/>
              </w:rPr>
              <w:t>» от 14 декабря 2020 года № 181, с изменениями и дополнениями по состоянию на 08 апреля 2021 года протокол № 183, от 30 сентября 2021 года протокол № 187</w:t>
            </w:r>
            <w:r w:rsidRPr="00172511">
              <w:rPr>
                <w:rFonts w:ascii="Times New Roman" w:hAnsi="Times New Roman"/>
                <w:sz w:val="24"/>
                <w:szCs w:val="24"/>
              </w:rPr>
              <w:t xml:space="preserve"> </w:t>
            </w:r>
            <w:r>
              <w:rPr>
                <w:rFonts w:ascii="Times New Roman" w:hAnsi="Times New Roman"/>
                <w:sz w:val="24"/>
                <w:szCs w:val="24"/>
              </w:rPr>
              <w:t>(с периодически вносимыми поправками вносимыми</w:t>
            </w:r>
            <w:r w:rsidRPr="00172511">
              <w:rPr>
                <w:rFonts w:ascii="Times New Roman" w:hAnsi="Times New Roman"/>
                <w:sz w:val="24"/>
                <w:szCs w:val="24"/>
              </w:rPr>
              <w:t>)</w:t>
            </w:r>
            <w:r w:rsidRPr="00CF7065">
              <w:rPr>
                <w:rFonts w:ascii="Times New Roman" w:hAnsi="Times New Roman"/>
                <w:sz w:val="24"/>
                <w:szCs w:val="24"/>
              </w:rPr>
              <w:t>;</w:t>
            </w:r>
          </w:p>
        </w:tc>
      </w:tr>
      <w:tr w:rsidR="00966209" w:rsidRPr="00CF7065" w14:paraId="0DBDF0B2" w14:textId="77777777" w:rsidTr="00074B71">
        <w:trPr>
          <w:trHeight w:val="68"/>
        </w:trPr>
        <w:tc>
          <w:tcPr>
            <w:tcW w:w="2977" w:type="dxa"/>
            <w:shd w:val="clear" w:color="auto" w:fill="auto"/>
            <w:vAlign w:val="center"/>
          </w:tcPr>
          <w:p w14:paraId="3D7FF8DB" w14:textId="2C83903F"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lastRenderedPageBreak/>
              <w:t>«Пра</w:t>
            </w:r>
            <w:r>
              <w:rPr>
                <w:rFonts w:ascii="Times New Roman" w:eastAsia="Times New Roman" w:hAnsi="Times New Roman"/>
                <w:b/>
                <w:sz w:val="24"/>
                <w:szCs w:val="24"/>
                <w:lang w:eastAsia="ru-RU"/>
              </w:rPr>
              <w:t>во недропользования</w:t>
            </w:r>
            <w:r w:rsidRPr="00CF7065">
              <w:rPr>
                <w:rFonts w:ascii="Times New Roman" w:eastAsia="Times New Roman" w:hAnsi="Times New Roman"/>
                <w:b/>
                <w:sz w:val="24"/>
                <w:szCs w:val="24"/>
                <w:lang w:eastAsia="ru-RU"/>
              </w:rPr>
              <w:t>»</w:t>
            </w:r>
          </w:p>
        </w:tc>
        <w:tc>
          <w:tcPr>
            <w:tcW w:w="5812" w:type="dxa"/>
            <w:shd w:val="clear" w:color="auto" w:fill="auto"/>
            <w:vAlign w:val="center"/>
          </w:tcPr>
          <w:p w14:paraId="717AC3FF" w14:textId="0BF5FD53" w:rsidR="00966209" w:rsidRPr="00BC3A4B" w:rsidRDefault="00966209" w:rsidP="00966209">
            <w:pPr>
              <w:spacing w:before="120" w:after="0" w:line="240" w:lineRule="auto"/>
              <w:jc w:val="both"/>
              <w:rPr>
                <w:rFonts w:ascii="Times New Roman" w:hAnsi="Times New Roman"/>
                <w:sz w:val="24"/>
                <w:szCs w:val="24"/>
              </w:rPr>
            </w:pPr>
            <w:r>
              <w:rPr>
                <w:rFonts w:ascii="Times New Roman" w:hAnsi="Times New Roman"/>
                <w:sz w:val="24"/>
                <w:szCs w:val="24"/>
              </w:rPr>
              <w:t xml:space="preserve">означает право недропользования, принадлежащее Компании на основании Контракта № </w:t>
            </w:r>
            <w:r w:rsidRPr="00172511">
              <w:rPr>
                <w:rFonts w:ascii="Times New Roman" w:hAnsi="Times New Roman"/>
                <w:sz w:val="24"/>
                <w:szCs w:val="24"/>
              </w:rPr>
              <w:t>[●]</w:t>
            </w:r>
            <w:r>
              <w:rPr>
                <w:rFonts w:ascii="Times New Roman" w:hAnsi="Times New Roman"/>
                <w:sz w:val="24"/>
                <w:szCs w:val="24"/>
              </w:rPr>
              <w:t xml:space="preserve">, от </w:t>
            </w:r>
            <w:r w:rsidRPr="00172511">
              <w:rPr>
                <w:rFonts w:ascii="Times New Roman" w:hAnsi="Times New Roman"/>
                <w:sz w:val="24"/>
                <w:szCs w:val="24"/>
              </w:rPr>
              <w:t>[●]</w:t>
            </w:r>
            <w:r>
              <w:rPr>
                <w:rFonts w:ascii="Times New Roman" w:hAnsi="Times New Roman"/>
                <w:sz w:val="24"/>
                <w:szCs w:val="24"/>
              </w:rPr>
              <w:t xml:space="preserve"> года (с изменениями и дополнениями), заключенного между Компанией и </w:t>
            </w:r>
            <w:r w:rsidRPr="00172511">
              <w:rPr>
                <w:rFonts w:ascii="Times New Roman" w:hAnsi="Times New Roman"/>
                <w:sz w:val="24"/>
                <w:szCs w:val="24"/>
              </w:rPr>
              <w:t>[●]</w:t>
            </w:r>
            <w:r>
              <w:rPr>
                <w:rFonts w:ascii="Times New Roman" w:hAnsi="Times New Roman"/>
                <w:sz w:val="24"/>
                <w:szCs w:val="24"/>
              </w:rPr>
              <w:t>.</w:t>
            </w:r>
          </w:p>
        </w:tc>
      </w:tr>
      <w:tr w:rsidR="00966209" w:rsidRPr="00CF7065" w14:paraId="4A6AC735" w14:textId="77777777" w:rsidTr="00074B71">
        <w:trPr>
          <w:trHeight w:val="68"/>
        </w:trPr>
        <w:tc>
          <w:tcPr>
            <w:tcW w:w="2977" w:type="dxa"/>
            <w:shd w:val="clear" w:color="auto" w:fill="auto"/>
            <w:vAlign w:val="center"/>
          </w:tcPr>
          <w:p w14:paraId="18BF2393" w14:textId="0991D418"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П</w:t>
            </w:r>
            <w:r w:rsidRPr="00CF7065">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едварительные условия</w:t>
            </w:r>
            <w:r w:rsidRPr="00CF7065">
              <w:rPr>
                <w:rFonts w:ascii="Times New Roman" w:eastAsia="Times New Roman" w:hAnsi="Times New Roman"/>
                <w:b/>
                <w:sz w:val="24"/>
                <w:szCs w:val="24"/>
                <w:lang w:eastAsia="ru-RU"/>
              </w:rPr>
              <w:t>»</w:t>
            </w:r>
          </w:p>
        </w:tc>
        <w:tc>
          <w:tcPr>
            <w:tcW w:w="5812" w:type="dxa"/>
            <w:shd w:val="clear" w:color="auto" w:fill="auto"/>
            <w:vAlign w:val="center"/>
          </w:tcPr>
          <w:p w14:paraId="77C48D39" w14:textId="6843C93A" w:rsidR="00966209" w:rsidRPr="00CF7065" w:rsidRDefault="00966209" w:rsidP="00966209">
            <w:pPr>
              <w:spacing w:before="120" w:after="0" w:line="240" w:lineRule="auto"/>
              <w:jc w:val="both"/>
              <w:rPr>
                <w:rFonts w:ascii="Times New Roman" w:hAnsi="Times New Roman"/>
                <w:sz w:val="24"/>
                <w:szCs w:val="24"/>
              </w:rPr>
            </w:pPr>
            <w:r w:rsidRPr="00157238">
              <w:rPr>
                <w:rFonts w:ascii="Times New Roman" w:hAnsi="Times New Roman"/>
                <w:sz w:val="24"/>
                <w:szCs w:val="24"/>
              </w:rPr>
              <w:t>означает условия, изложенные в</w:t>
            </w:r>
            <w:r>
              <w:rPr>
                <w:rFonts w:ascii="Times New Roman" w:hAnsi="Times New Roman"/>
                <w:sz w:val="24"/>
                <w:szCs w:val="24"/>
              </w:rPr>
              <w:t xml:space="preserve"> пункте </w:t>
            </w:r>
            <w:r>
              <w:rPr>
                <w:rFonts w:ascii="Times New Roman" w:hAnsi="Times New Roman"/>
                <w:sz w:val="24"/>
                <w:szCs w:val="24"/>
              </w:rPr>
              <w:fldChar w:fldCharType="begin"/>
            </w:r>
            <w:r>
              <w:rPr>
                <w:rFonts w:ascii="Times New Roman" w:hAnsi="Times New Roman"/>
                <w:sz w:val="24"/>
                <w:szCs w:val="24"/>
              </w:rPr>
              <w:instrText xml:space="preserve"> REF _Ref102742015 \r \h </w:instrText>
            </w:r>
            <w:r>
              <w:rPr>
                <w:rFonts w:ascii="Times New Roman" w:hAnsi="Times New Roman"/>
                <w:sz w:val="24"/>
                <w:szCs w:val="24"/>
              </w:rPr>
            </w:r>
            <w:r>
              <w:rPr>
                <w:rFonts w:ascii="Times New Roman" w:hAnsi="Times New Roman"/>
                <w:sz w:val="24"/>
                <w:szCs w:val="24"/>
              </w:rPr>
              <w:fldChar w:fldCharType="separate"/>
            </w:r>
            <w:r w:rsidR="00F75EDA">
              <w:rPr>
                <w:rFonts w:ascii="Times New Roman" w:hAnsi="Times New Roman"/>
                <w:sz w:val="24"/>
                <w:szCs w:val="24"/>
              </w:rPr>
              <w:t>4.1</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_Ref102742026 \r \h </w:instrText>
            </w:r>
            <w:r>
              <w:rPr>
                <w:rFonts w:ascii="Times New Roman" w:hAnsi="Times New Roman"/>
                <w:sz w:val="24"/>
                <w:szCs w:val="24"/>
              </w:rPr>
            </w:r>
            <w:r>
              <w:rPr>
                <w:rFonts w:ascii="Times New Roman" w:hAnsi="Times New Roman"/>
                <w:sz w:val="24"/>
                <w:szCs w:val="24"/>
              </w:rPr>
              <w:fldChar w:fldCharType="separate"/>
            </w:r>
            <w:r w:rsidR="00F75EDA">
              <w:rPr>
                <w:rFonts w:ascii="Times New Roman" w:hAnsi="Times New Roman"/>
                <w:sz w:val="24"/>
                <w:szCs w:val="24"/>
              </w:rPr>
              <w:t>4.2</w:t>
            </w:r>
            <w:r>
              <w:rPr>
                <w:rFonts w:ascii="Times New Roman" w:hAnsi="Times New Roman"/>
                <w:sz w:val="24"/>
                <w:szCs w:val="24"/>
              </w:rPr>
              <w:fldChar w:fldCharType="end"/>
            </w:r>
            <w:r w:rsidRPr="00157238">
              <w:rPr>
                <w:rFonts w:ascii="Times New Roman" w:hAnsi="Times New Roman"/>
                <w:sz w:val="24"/>
                <w:szCs w:val="24"/>
              </w:rPr>
              <w:t>, и "</w:t>
            </w:r>
            <w:r w:rsidRPr="00157238">
              <w:rPr>
                <w:rFonts w:ascii="Times New Roman" w:hAnsi="Times New Roman"/>
                <w:b/>
                <w:sz w:val="24"/>
                <w:szCs w:val="24"/>
              </w:rPr>
              <w:t>Предварительное условие</w:t>
            </w:r>
            <w:r w:rsidRPr="00157238">
              <w:rPr>
                <w:rFonts w:ascii="Times New Roman" w:hAnsi="Times New Roman"/>
                <w:sz w:val="24"/>
                <w:szCs w:val="24"/>
              </w:rPr>
              <w:t>" означает любое из них.</w:t>
            </w:r>
          </w:p>
        </w:tc>
      </w:tr>
      <w:tr w:rsidR="00966209" w:rsidRPr="00CF7065" w14:paraId="10AC2D32" w14:textId="77777777" w:rsidTr="00074B71">
        <w:trPr>
          <w:trHeight w:val="68"/>
        </w:trPr>
        <w:tc>
          <w:tcPr>
            <w:tcW w:w="2977" w:type="dxa"/>
            <w:shd w:val="clear" w:color="auto" w:fill="auto"/>
            <w:vAlign w:val="center"/>
          </w:tcPr>
          <w:p w14:paraId="3618B6D2" w14:textId="2C391926"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sidRPr="00567A0F">
              <w:rPr>
                <w:rFonts w:ascii="Times New Roman" w:hAnsi="Times New Roman"/>
                <w:b/>
                <w:sz w:val="24"/>
                <w:szCs w:val="24"/>
              </w:rPr>
              <w:t>Предельн</w:t>
            </w:r>
            <w:r>
              <w:rPr>
                <w:rFonts w:ascii="Times New Roman" w:hAnsi="Times New Roman"/>
                <w:b/>
                <w:sz w:val="24"/>
                <w:szCs w:val="24"/>
              </w:rPr>
              <w:t>ый</w:t>
            </w:r>
            <w:r w:rsidRPr="00567A0F">
              <w:rPr>
                <w:rFonts w:ascii="Times New Roman" w:hAnsi="Times New Roman"/>
                <w:b/>
                <w:sz w:val="24"/>
                <w:szCs w:val="24"/>
              </w:rPr>
              <w:t xml:space="preserve"> срок Завершения</w:t>
            </w:r>
            <w:r w:rsidRPr="00CF7065">
              <w:rPr>
                <w:rFonts w:ascii="Times New Roman" w:eastAsia="Times New Roman" w:hAnsi="Times New Roman"/>
                <w:b/>
                <w:sz w:val="24"/>
                <w:szCs w:val="24"/>
                <w:lang w:eastAsia="ru-RU"/>
              </w:rPr>
              <w:t>»</w:t>
            </w:r>
          </w:p>
        </w:tc>
        <w:tc>
          <w:tcPr>
            <w:tcW w:w="5812" w:type="dxa"/>
            <w:shd w:val="clear" w:color="auto" w:fill="auto"/>
            <w:vAlign w:val="center"/>
          </w:tcPr>
          <w:p w14:paraId="6D2A73DF" w14:textId="3980A71E" w:rsidR="00966209" w:rsidRPr="00567A0F" w:rsidRDefault="00966209" w:rsidP="00966209">
            <w:pPr>
              <w:spacing w:before="120" w:after="0" w:line="240" w:lineRule="auto"/>
              <w:jc w:val="both"/>
              <w:rPr>
                <w:rFonts w:ascii="Times New Roman" w:hAnsi="Times New Roman"/>
                <w:sz w:val="24"/>
                <w:szCs w:val="24"/>
              </w:rPr>
            </w:pPr>
            <w:r w:rsidRPr="00567A0F">
              <w:rPr>
                <w:rFonts w:ascii="Times New Roman" w:hAnsi="Times New Roman"/>
                <w:sz w:val="24"/>
                <w:szCs w:val="24"/>
              </w:rPr>
              <w:t>означает 18:00 (по времени Алматы) [●] 202</w:t>
            </w:r>
            <w:r w:rsidR="002F599A" w:rsidRPr="00955353">
              <w:rPr>
                <w:rFonts w:ascii="Times New Roman" w:hAnsi="Times New Roman"/>
                <w:sz w:val="24"/>
                <w:szCs w:val="24"/>
              </w:rPr>
              <w:t>[</w:t>
            </w:r>
            <w:r w:rsidRPr="00567A0F">
              <w:rPr>
                <w:rFonts w:ascii="Times New Roman" w:hAnsi="Times New Roman"/>
                <w:sz w:val="24"/>
                <w:szCs w:val="24"/>
              </w:rPr>
              <w:t>2</w:t>
            </w:r>
            <w:r w:rsidR="002F599A" w:rsidRPr="00955353">
              <w:rPr>
                <w:rFonts w:ascii="Times New Roman" w:hAnsi="Times New Roman"/>
                <w:sz w:val="24"/>
                <w:szCs w:val="24"/>
              </w:rPr>
              <w:t>]</w:t>
            </w:r>
            <w:r w:rsidRPr="00567A0F">
              <w:rPr>
                <w:rFonts w:ascii="Times New Roman" w:hAnsi="Times New Roman"/>
                <w:sz w:val="24"/>
                <w:szCs w:val="24"/>
              </w:rPr>
              <w:t xml:space="preserve"> года если иная дата не согласована сторонами</w:t>
            </w:r>
            <w:r>
              <w:rPr>
                <w:rFonts w:ascii="Times New Roman" w:hAnsi="Times New Roman"/>
                <w:sz w:val="24"/>
                <w:szCs w:val="24"/>
              </w:rPr>
              <w:t>;</w:t>
            </w:r>
          </w:p>
        </w:tc>
      </w:tr>
      <w:tr w:rsidR="00966209" w:rsidRPr="00CF7065" w14:paraId="475665A9" w14:textId="77777777" w:rsidTr="00074B71">
        <w:trPr>
          <w:trHeight w:val="401"/>
        </w:trPr>
        <w:tc>
          <w:tcPr>
            <w:tcW w:w="2977" w:type="dxa"/>
            <w:shd w:val="clear" w:color="auto" w:fill="auto"/>
            <w:vAlign w:val="center"/>
          </w:tcPr>
          <w:p w14:paraId="41A2F9C0" w14:textId="52E123CB"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«Рабочий день»</w:t>
            </w:r>
          </w:p>
        </w:tc>
        <w:tc>
          <w:tcPr>
            <w:tcW w:w="5812" w:type="dxa"/>
            <w:shd w:val="clear" w:color="auto" w:fill="auto"/>
            <w:vAlign w:val="center"/>
          </w:tcPr>
          <w:p w14:paraId="24540BD3" w14:textId="41483FA0" w:rsidR="00966209" w:rsidRPr="00CF7065" w:rsidRDefault="00353C68" w:rsidP="00966209">
            <w:pPr>
              <w:spacing w:before="120" w:after="0" w:line="240" w:lineRule="auto"/>
              <w:jc w:val="both"/>
              <w:rPr>
                <w:rFonts w:ascii="Times New Roman" w:eastAsia="Times New Roman" w:hAnsi="Times New Roman"/>
                <w:sz w:val="24"/>
                <w:szCs w:val="24"/>
                <w:lang w:eastAsia="ru-RU"/>
              </w:rPr>
            </w:pPr>
            <w:r w:rsidRPr="00016A6F">
              <w:rPr>
                <w:rFonts w:ascii="Times New Roman" w:eastAsia="Times New Roman" w:hAnsi="Times New Roman"/>
                <w:bCs/>
                <w:sz w:val="24"/>
                <w:szCs w:val="24"/>
                <w:lang w:eastAsia="ru-RU"/>
              </w:rPr>
              <w:t xml:space="preserve">день </w:t>
            </w:r>
            <w:r>
              <w:rPr>
                <w:rFonts w:ascii="Times New Roman" w:eastAsia="Times New Roman" w:hAnsi="Times New Roman"/>
                <w:bCs/>
                <w:sz w:val="24"/>
                <w:szCs w:val="24"/>
                <w:lang w:eastAsia="ru-RU"/>
              </w:rPr>
              <w:t>(кроме субботы, воскресенья или государственных праздничных, или выходных дней), в который коммерческие банки открыты для обычной банковской деятельности в городе Нур-Султан и городе Алматы</w:t>
            </w:r>
            <w:r w:rsidR="00966209" w:rsidRPr="00CF7065">
              <w:rPr>
                <w:rFonts w:ascii="Times New Roman" w:eastAsia="Times New Roman" w:hAnsi="Times New Roman"/>
                <w:sz w:val="24"/>
                <w:szCs w:val="24"/>
                <w:lang w:eastAsia="ru-RU"/>
              </w:rPr>
              <w:t>;</w:t>
            </w:r>
          </w:p>
        </w:tc>
      </w:tr>
      <w:tr w:rsidR="00966209" w:rsidRPr="00CF7065" w14:paraId="7E53DB07" w14:textId="77777777" w:rsidTr="00074B71">
        <w:trPr>
          <w:trHeight w:val="401"/>
        </w:trPr>
        <w:tc>
          <w:tcPr>
            <w:tcW w:w="2977" w:type="dxa"/>
            <w:shd w:val="clear" w:color="auto" w:fill="auto"/>
            <w:vAlign w:val="center"/>
          </w:tcPr>
          <w:p w14:paraId="5C65B7C7" w14:textId="0CF88D93" w:rsidR="00966209" w:rsidRPr="00CF7065" w:rsidRDefault="00966209" w:rsidP="00966209">
            <w:pPr>
              <w:spacing w:before="120"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Регистрирующий орган</w:t>
            </w:r>
            <w:r w:rsidRPr="00CF7065">
              <w:rPr>
                <w:rFonts w:ascii="Times New Roman" w:eastAsia="Times New Roman" w:hAnsi="Times New Roman"/>
                <w:b/>
                <w:sz w:val="24"/>
                <w:szCs w:val="24"/>
                <w:lang w:eastAsia="ru-RU"/>
              </w:rPr>
              <w:t>»</w:t>
            </w:r>
          </w:p>
        </w:tc>
        <w:tc>
          <w:tcPr>
            <w:tcW w:w="5812" w:type="dxa"/>
            <w:shd w:val="clear" w:color="auto" w:fill="auto"/>
            <w:vAlign w:val="center"/>
          </w:tcPr>
          <w:p w14:paraId="45483631" w14:textId="4CFC3FBA" w:rsidR="00966209" w:rsidRPr="00157238" w:rsidRDefault="00966209" w:rsidP="00966209">
            <w:pPr>
              <w:spacing w:before="120" w:after="0" w:line="240" w:lineRule="auto"/>
              <w:jc w:val="both"/>
              <w:rPr>
                <w:rFonts w:ascii="Times New Roman" w:eastAsia="Times New Roman" w:hAnsi="Times New Roman"/>
                <w:sz w:val="24"/>
                <w:szCs w:val="24"/>
                <w:lang w:eastAsia="ru-RU"/>
              </w:rPr>
            </w:pPr>
            <w:r w:rsidRPr="0056762A">
              <w:rPr>
                <w:rFonts w:ascii="Times New Roman" w:eastAsia="Times New Roman" w:hAnsi="Times New Roman"/>
                <w:sz w:val="24"/>
                <w:szCs w:val="24"/>
                <w:lang w:eastAsia="ru-RU"/>
              </w:rPr>
              <w:t>означает соответствующий департамент юстиции Министерства юстиции Республики Казахстан</w:t>
            </w:r>
            <w:r>
              <w:rPr>
                <w:rFonts w:ascii="Times New Roman" w:eastAsia="Times New Roman" w:hAnsi="Times New Roman"/>
                <w:sz w:val="24"/>
                <w:szCs w:val="24"/>
                <w:lang w:eastAsia="ru-RU"/>
              </w:rPr>
              <w:t xml:space="preserve"> или</w:t>
            </w:r>
            <w:r w:rsidRPr="0056762A">
              <w:rPr>
                <w:rFonts w:ascii="Times New Roman" w:eastAsia="Times New Roman" w:hAnsi="Times New Roman"/>
                <w:sz w:val="24"/>
                <w:szCs w:val="24"/>
                <w:lang w:eastAsia="ru-RU"/>
              </w:rPr>
              <w:t xml:space="preserve"> соответствующий филиал Некоммерческого акционерного общества "Государственная корпорация "Правительство для граждан"</w:t>
            </w:r>
            <w:r>
              <w:rPr>
                <w:rFonts w:ascii="Times New Roman" w:eastAsia="Times New Roman" w:hAnsi="Times New Roman"/>
                <w:sz w:val="24"/>
                <w:szCs w:val="24"/>
                <w:lang w:eastAsia="ru-RU"/>
              </w:rPr>
              <w:t>;</w:t>
            </w:r>
          </w:p>
        </w:tc>
      </w:tr>
      <w:tr w:rsidR="00966209" w:rsidRPr="00CF7065" w14:paraId="4D0A871D" w14:textId="77777777" w:rsidTr="00074B71">
        <w:trPr>
          <w:trHeight w:val="401"/>
        </w:trPr>
        <w:tc>
          <w:tcPr>
            <w:tcW w:w="2977" w:type="dxa"/>
            <w:shd w:val="clear" w:color="auto" w:fill="auto"/>
            <w:vAlign w:val="center"/>
          </w:tcPr>
          <w:p w14:paraId="33AC893A" w14:textId="2BC71D61" w:rsidR="00966209" w:rsidRPr="00CF7065"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«Санкции» </w:t>
            </w:r>
          </w:p>
        </w:tc>
        <w:tc>
          <w:tcPr>
            <w:tcW w:w="5812" w:type="dxa"/>
            <w:shd w:val="clear" w:color="auto" w:fill="auto"/>
            <w:vAlign w:val="center"/>
          </w:tcPr>
          <w:p w14:paraId="7D19421E" w14:textId="503345AC" w:rsidR="00966209" w:rsidRPr="0056762A" w:rsidRDefault="00966209" w:rsidP="00966209">
            <w:pPr>
              <w:spacing w:before="120" w:after="0" w:line="240" w:lineRule="auto"/>
              <w:jc w:val="both"/>
              <w:rPr>
                <w:rFonts w:ascii="Times New Roman" w:eastAsia="Times New Roman" w:hAnsi="Times New Roman"/>
                <w:sz w:val="24"/>
                <w:szCs w:val="24"/>
                <w:lang w:eastAsia="ru-RU"/>
              </w:rPr>
            </w:pPr>
            <w:r w:rsidRPr="000E606E">
              <w:rPr>
                <w:rFonts w:ascii="Times New Roman" w:eastAsia="Times New Roman" w:hAnsi="Times New Roman"/>
                <w:sz w:val="24"/>
                <w:szCs w:val="24"/>
                <w:lang w:eastAsia="ru-RU"/>
              </w:rPr>
              <w:t xml:space="preserve">означают любые применимые законы или постановления, касающиеся экономических или финансовых санкций или торговых эмбарго или связанных с ними ограничительных мер, которые время от времени вводятся или применяются </w:t>
            </w:r>
            <w:r>
              <w:rPr>
                <w:rFonts w:ascii="Times New Roman" w:eastAsia="Times New Roman" w:hAnsi="Times New Roman"/>
                <w:sz w:val="24"/>
                <w:szCs w:val="24"/>
                <w:lang w:eastAsia="ru-RU"/>
              </w:rPr>
              <w:t>Санкционным органом</w:t>
            </w:r>
            <w:r w:rsidRPr="000E606E">
              <w:rPr>
                <w:rFonts w:ascii="Times New Roman" w:eastAsia="Times New Roman" w:hAnsi="Times New Roman"/>
                <w:sz w:val="24"/>
                <w:szCs w:val="24"/>
                <w:lang w:eastAsia="ru-RU"/>
              </w:rPr>
              <w:t xml:space="preserve">, включая, во избежание сомнений, любые </w:t>
            </w:r>
            <w:r>
              <w:rPr>
                <w:rFonts w:ascii="Times New Roman" w:eastAsia="Times New Roman" w:hAnsi="Times New Roman"/>
                <w:sz w:val="24"/>
                <w:szCs w:val="24"/>
                <w:lang w:eastAsia="ru-RU"/>
              </w:rPr>
              <w:t xml:space="preserve">Секторальные </w:t>
            </w:r>
            <w:r w:rsidRPr="000E606E">
              <w:rPr>
                <w:rFonts w:ascii="Times New Roman" w:eastAsia="Times New Roman" w:hAnsi="Times New Roman"/>
                <w:sz w:val="24"/>
                <w:szCs w:val="24"/>
                <w:lang w:eastAsia="ru-RU"/>
              </w:rPr>
              <w:t>санкции</w:t>
            </w:r>
            <w:r>
              <w:rPr>
                <w:rFonts w:ascii="Times New Roman" w:eastAsia="Times New Roman" w:hAnsi="Times New Roman"/>
                <w:sz w:val="24"/>
                <w:szCs w:val="24"/>
                <w:lang w:eastAsia="ru-RU"/>
              </w:rPr>
              <w:t>;</w:t>
            </w:r>
          </w:p>
        </w:tc>
      </w:tr>
      <w:tr w:rsidR="00966209" w:rsidRPr="00CF7065" w14:paraId="255A817A" w14:textId="77777777" w:rsidTr="00074B71">
        <w:trPr>
          <w:trHeight w:val="401"/>
        </w:trPr>
        <w:tc>
          <w:tcPr>
            <w:tcW w:w="2977" w:type="dxa"/>
            <w:shd w:val="clear" w:color="auto" w:fill="auto"/>
            <w:vAlign w:val="center"/>
          </w:tcPr>
          <w:p w14:paraId="3D654E75" w14:textId="0B46D753" w:rsidR="00966209"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«Санкционный орган»</w:t>
            </w:r>
          </w:p>
        </w:tc>
        <w:tc>
          <w:tcPr>
            <w:tcW w:w="5812" w:type="dxa"/>
            <w:shd w:val="clear" w:color="auto" w:fill="auto"/>
            <w:vAlign w:val="center"/>
          </w:tcPr>
          <w:p w14:paraId="727FA143" w14:textId="22D064C0" w:rsidR="00966209" w:rsidRPr="000E606E" w:rsidRDefault="00966209" w:rsidP="00966209">
            <w:pPr>
              <w:spacing w:before="120" w:after="0" w:line="240" w:lineRule="auto"/>
              <w:jc w:val="both"/>
              <w:rPr>
                <w:rFonts w:ascii="Times New Roman" w:eastAsia="Times New Roman" w:hAnsi="Times New Roman"/>
                <w:sz w:val="24"/>
                <w:szCs w:val="24"/>
                <w:lang w:eastAsia="ru-RU"/>
              </w:rPr>
            </w:pPr>
            <w:r w:rsidRPr="000E606E">
              <w:rPr>
                <w:rFonts w:ascii="Times New Roman" w:eastAsia="Times New Roman" w:hAnsi="Times New Roman"/>
                <w:sz w:val="24"/>
                <w:szCs w:val="24"/>
                <w:lang w:eastAsia="ru-RU"/>
              </w:rPr>
              <w:t>означает:</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a</w:t>
            </w:r>
            <w:r w:rsidRPr="000E606E">
              <w:rPr>
                <w:rFonts w:ascii="Times New Roman" w:eastAsia="Times New Roman" w:hAnsi="Times New Roman"/>
                <w:sz w:val="24"/>
                <w:szCs w:val="24"/>
                <w:lang w:eastAsia="ru-RU"/>
              </w:rPr>
              <w:t>) Совет Безопасности ООН;</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b</w:t>
            </w:r>
            <w:r w:rsidRPr="000E60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0E606E">
              <w:rPr>
                <w:rFonts w:ascii="Times New Roman" w:eastAsia="Times New Roman" w:hAnsi="Times New Roman"/>
                <w:sz w:val="24"/>
                <w:szCs w:val="24"/>
                <w:lang w:eastAsia="ru-RU"/>
              </w:rPr>
              <w:t>равительство США;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c</w:t>
            </w:r>
            <w:r w:rsidRPr="000E60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0E606E">
              <w:rPr>
                <w:rFonts w:ascii="Times New Roman" w:eastAsia="Times New Roman" w:hAnsi="Times New Roman"/>
                <w:sz w:val="24"/>
                <w:szCs w:val="24"/>
                <w:lang w:eastAsia="ru-RU"/>
              </w:rPr>
              <w:t>равительство Соединенного Королевства;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d</w:t>
            </w:r>
            <w:r w:rsidRPr="000E606E">
              <w:rPr>
                <w:rFonts w:ascii="Times New Roman" w:eastAsia="Times New Roman" w:hAnsi="Times New Roman"/>
                <w:sz w:val="24"/>
                <w:szCs w:val="24"/>
                <w:lang w:eastAsia="ru-RU"/>
              </w:rPr>
              <w:t>)</w:t>
            </w:r>
            <w:r>
              <w:rPr>
                <w:rFonts w:ascii="Times New Roman" w:eastAsia="Times New Roman" w:hAnsi="Times New Roman"/>
                <w:sz w:val="24"/>
                <w:szCs w:val="24"/>
                <w:lang w:val="en-GB" w:eastAsia="ru-RU"/>
              </w:rPr>
              <w:t> </w:t>
            </w:r>
            <w:r w:rsidRPr="000E606E">
              <w:rPr>
                <w:rFonts w:ascii="Times New Roman" w:eastAsia="Times New Roman" w:hAnsi="Times New Roman"/>
                <w:sz w:val="24"/>
                <w:szCs w:val="24"/>
                <w:lang w:eastAsia="ru-RU"/>
              </w:rPr>
              <w:t>Европейский Союз;</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e</w:t>
            </w:r>
            <w:r w:rsidRPr="000E606E">
              <w:rPr>
                <w:rFonts w:ascii="Times New Roman" w:eastAsia="Times New Roman" w:hAnsi="Times New Roman"/>
                <w:sz w:val="24"/>
                <w:szCs w:val="24"/>
                <w:lang w:eastAsia="ru-RU"/>
              </w:rPr>
              <w:t>) Правительство Республики Казахстан;</w:t>
            </w:r>
            <w:r>
              <w:rPr>
                <w:rFonts w:ascii="Times New Roman" w:eastAsia="Times New Roman" w:hAnsi="Times New Roman"/>
                <w:sz w:val="24"/>
                <w:szCs w:val="24"/>
                <w:lang w:eastAsia="ru-RU"/>
              </w:rPr>
              <w:t xml:space="preserve"> </w:t>
            </w:r>
            <w:r w:rsidRPr="000E606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E773D6">
              <w:rPr>
                <w:rFonts w:ascii="Times New Roman" w:eastAsia="Times New Roman" w:hAnsi="Times New Roman"/>
                <w:sz w:val="24"/>
                <w:szCs w:val="24"/>
                <w:lang w:val="en-US" w:eastAsia="ru-RU"/>
              </w:rPr>
              <w:t>f</w:t>
            </w:r>
            <w:r w:rsidRPr="000E606E">
              <w:rPr>
                <w:rFonts w:ascii="Times New Roman" w:eastAsia="Times New Roman" w:hAnsi="Times New Roman"/>
                <w:sz w:val="24"/>
                <w:szCs w:val="24"/>
                <w:lang w:eastAsia="ru-RU"/>
              </w:rPr>
              <w:t>)</w:t>
            </w:r>
            <w:r>
              <w:rPr>
                <w:rFonts w:ascii="Times New Roman" w:eastAsia="Times New Roman" w:hAnsi="Times New Roman"/>
                <w:sz w:val="24"/>
                <w:szCs w:val="24"/>
                <w:lang w:val="en-GB" w:eastAsia="ru-RU"/>
              </w:rPr>
              <w:t> </w:t>
            </w:r>
            <w:r w:rsidRPr="000E606E">
              <w:rPr>
                <w:rFonts w:ascii="Times New Roman" w:eastAsia="Times New Roman" w:hAnsi="Times New Roman"/>
                <w:sz w:val="24"/>
                <w:szCs w:val="24"/>
                <w:lang w:eastAsia="ru-RU"/>
              </w:rPr>
              <w:t>соответствующие правительственные учреждения и агентства любого из вышеперечисленных</w:t>
            </w:r>
            <w:r>
              <w:rPr>
                <w:rFonts w:ascii="Times New Roman" w:eastAsia="Times New Roman" w:hAnsi="Times New Roman"/>
                <w:sz w:val="24"/>
                <w:szCs w:val="24"/>
                <w:lang w:eastAsia="ru-RU"/>
              </w:rPr>
              <w:t xml:space="preserve"> правительств</w:t>
            </w:r>
            <w:r w:rsidRPr="000E606E">
              <w:rPr>
                <w:rFonts w:ascii="Times New Roman" w:eastAsia="Times New Roman" w:hAnsi="Times New Roman"/>
                <w:sz w:val="24"/>
                <w:szCs w:val="24"/>
                <w:lang w:eastAsia="ru-RU"/>
              </w:rPr>
              <w:t xml:space="preserve">, которые применяют </w:t>
            </w:r>
            <w:r>
              <w:rPr>
                <w:rFonts w:ascii="Times New Roman" w:eastAsia="Times New Roman" w:hAnsi="Times New Roman"/>
                <w:sz w:val="24"/>
                <w:szCs w:val="24"/>
                <w:lang w:eastAsia="ru-RU"/>
              </w:rPr>
              <w:t>С</w:t>
            </w:r>
            <w:r w:rsidRPr="000E606E">
              <w:rPr>
                <w:rFonts w:ascii="Times New Roman" w:eastAsia="Times New Roman" w:hAnsi="Times New Roman"/>
                <w:sz w:val="24"/>
                <w:szCs w:val="24"/>
                <w:lang w:eastAsia="ru-RU"/>
              </w:rPr>
              <w:t xml:space="preserve">анкции, включая Управление по контролю за иностранными активами Министерства финансов США </w:t>
            </w:r>
            <w:r>
              <w:rPr>
                <w:rFonts w:ascii="Times New Roman" w:eastAsia="Times New Roman" w:hAnsi="Times New Roman"/>
                <w:sz w:val="24"/>
                <w:szCs w:val="24"/>
                <w:lang w:eastAsia="ru-RU"/>
              </w:rPr>
              <w:t>(</w:t>
            </w:r>
            <w:r w:rsidRPr="000E606E">
              <w:rPr>
                <w:rFonts w:ascii="Times New Roman" w:eastAsia="Times New Roman" w:hAnsi="Times New Roman"/>
                <w:i/>
                <w:sz w:val="24"/>
                <w:szCs w:val="24"/>
                <w:lang w:eastAsia="ru-RU"/>
              </w:rPr>
              <w:t xml:space="preserve">Office </w:t>
            </w:r>
            <w:proofErr w:type="spellStart"/>
            <w:r w:rsidRPr="000E606E">
              <w:rPr>
                <w:rFonts w:ascii="Times New Roman" w:eastAsia="Times New Roman" w:hAnsi="Times New Roman"/>
                <w:i/>
                <w:sz w:val="24"/>
                <w:szCs w:val="24"/>
                <w:lang w:eastAsia="ru-RU"/>
              </w:rPr>
              <w:t>of</w:t>
            </w:r>
            <w:proofErr w:type="spellEnd"/>
            <w:r w:rsidRPr="000E606E">
              <w:rPr>
                <w:rFonts w:ascii="Times New Roman" w:eastAsia="Times New Roman" w:hAnsi="Times New Roman"/>
                <w:i/>
                <w:sz w:val="24"/>
                <w:szCs w:val="24"/>
                <w:lang w:eastAsia="ru-RU"/>
              </w:rPr>
              <w:t xml:space="preserve"> Foreign </w:t>
            </w:r>
            <w:proofErr w:type="spellStart"/>
            <w:r w:rsidRPr="000E606E">
              <w:rPr>
                <w:rFonts w:ascii="Times New Roman" w:eastAsia="Times New Roman" w:hAnsi="Times New Roman"/>
                <w:i/>
                <w:sz w:val="24"/>
                <w:szCs w:val="24"/>
                <w:lang w:eastAsia="ru-RU"/>
              </w:rPr>
              <w:t>Assets</w:t>
            </w:r>
            <w:proofErr w:type="spellEnd"/>
            <w:r w:rsidRPr="000E606E">
              <w:rPr>
                <w:rFonts w:ascii="Times New Roman" w:eastAsia="Times New Roman" w:hAnsi="Times New Roman"/>
                <w:i/>
                <w:sz w:val="24"/>
                <w:szCs w:val="24"/>
                <w:lang w:eastAsia="ru-RU"/>
              </w:rPr>
              <w:t xml:space="preserve"> Control </w:t>
            </w:r>
            <w:proofErr w:type="spellStart"/>
            <w:r w:rsidRPr="000E606E">
              <w:rPr>
                <w:rFonts w:ascii="Times New Roman" w:eastAsia="Times New Roman" w:hAnsi="Times New Roman"/>
                <w:i/>
                <w:sz w:val="24"/>
                <w:szCs w:val="24"/>
                <w:lang w:eastAsia="ru-RU"/>
              </w:rPr>
              <w:t>of</w:t>
            </w:r>
            <w:proofErr w:type="spellEnd"/>
            <w:r w:rsidRPr="000E606E">
              <w:rPr>
                <w:rFonts w:ascii="Times New Roman" w:eastAsia="Times New Roman" w:hAnsi="Times New Roman"/>
                <w:i/>
                <w:sz w:val="24"/>
                <w:szCs w:val="24"/>
                <w:lang w:eastAsia="ru-RU"/>
              </w:rPr>
              <w:t xml:space="preserve"> </w:t>
            </w:r>
            <w:proofErr w:type="spellStart"/>
            <w:r w:rsidRPr="000E606E">
              <w:rPr>
                <w:rFonts w:ascii="Times New Roman" w:eastAsia="Times New Roman" w:hAnsi="Times New Roman"/>
                <w:i/>
                <w:sz w:val="24"/>
                <w:szCs w:val="24"/>
                <w:lang w:eastAsia="ru-RU"/>
              </w:rPr>
              <w:t>the</w:t>
            </w:r>
            <w:proofErr w:type="spellEnd"/>
            <w:r w:rsidRPr="000E606E">
              <w:rPr>
                <w:rFonts w:ascii="Times New Roman" w:eastAsia="Times New Roman" w:hAnsi="Times New Roman"/>
                <w:i/>
                <w:sz w:val="24"/>
                <w:szCs w:val="24"/>
                <w:lang w:eastAsia="ru-RU"/>
              </w:rPr>
              <w:t xml:space="preserve"> US Department </w:t>
            </w:r>
            <w:proofErr w:type="spellStart"/>
            <w:r w:rsidRPr="000E606E">
              <w:rPr>
                <w:rFonts w:ascii="Times New Roman" w:eastAsia="Times New Roman" w:hAnsi="Times New Roman"/>
                <w:i/>
                <w:sz w:val="24"/>
                <w:szCs w:val="24"/>
                <w:lang w:eastAsia="ru-RU"/>
              </w:rPr>
              <w:t>of</w:t>
            </w:r>
            <w:proofErr w:type="spellEnd"/>
            <w:r w:rsidRPr="000E606E">
              <w:rPr>
                <w:rFonts w:ascii="Times New Roman" w:eastAsia="Times New Roman" w:hAnsi="Times New Roman"/>
                <w:i/>
                <w:sz w:val="24"/>
                <w:szCs w:val="24"/>
                <w:lang w:eastAsia="ru-RU"/>
              </w:rPr>
              <w:t xml:space="preserve"> </w:t>
            </w:r>
            <w:proofErr w:type="spellStart"/>
            <w:r w:rsidRPr="000E606E">
              <w:rPr>
                <w:rFonts w:ascii="Times New Roman" w:eastAsia="Times New Roman" w:hAnsi="Times New Roman"/>
                <w:i/>
                <w:sz w:val="24"/>
                <w:szCs w:val="24"/>
                <w:lang w:eastAsia="ru-RU"/>
              </w:rPr>
              <w:t>Treasury</w:t>
            </w:r>
            <w:proofErr w:type="spellEnd"/>
            <w:r>
              <w:rPr>
                <w:rFonts w:ascii="Times New Roman" w:eastAsia="Times New Roman" w:hAnsi="Times New Roman"/>
                <w:sz w:val="24"/>
                <w:szCs w:val="24"/>
                <w:lang w:eastAsia="ru-RU"/>
              </w:rPr>
              <w:t xml:space="preserve">) </w:t>
            </w:r>
            <w:r w:rsidRPr="000E606E">
              <w:rPr>
                <w:rFonts w:ascii="Times New Roman" w:eastAsia="Times New Roman" w:hAnsi="Times New Roman"/>
                <w:sz w:val="24"/>
                <w:szCs w:val="24"/>
                <w:lang w:eastAsia="ru-RU"/>
              </w:rPr>
              <w:t>и Государственного департамента США</w:t>
            </w:r>
            <w:r>
              <w:rPr>
                <w:rFonts w:ascii="Times New Roman" w:eastAsia="Times New Roman" w:hAnsi="Times New Roman"/>
                <w:sz w:val="24"/>
                <w:szCs w:val="24"/>
                <w:lang w:eastAsia="ru-RU"/>
              </w:rPr>
              <w:t xml:space="preserve"> (</w:t>
            </w:r>
            <w:proofErr w:type="spellStart"/>
            <w:r w:rsidRPr="000E606E">
              <w:rPr>
                <w:rFonts w:ascii="Times New Roman" w:eastAsia="Times New Roman" w:hAnsi="Times New Roman"/>
                <w:i/>
                <w:sz w:val="24"/>
                <w:szCs w:val="24"/>
                <w:lang w:eastAsia="ru-RU"/>
              </w:rPr>
              <w:t>the</w:t>
            </w:r>
            <w:proofErr w:type="spellEnd"/>
            <w:r w:rsidRPr="000E606E">
              <w:rPr>
                <w:rFonts w:ascii="Times New Roman" w:eastAsia="Times New Roman" w:hAnsi="Times New Roman"/>
                <w:i/>
                <w:sz w:val="24"/>
                <w:szCs w:val="24"/>
                <w:lang w:eastAsia="ru-RU"/>
              </w:rPr>
              <w:t xml:space="preserve"> United </w:t>
            </w:r>
            <w:proofErr w:type="spellStart"/>
            <w:r w:rsidRPr="000E606E">
              <w:rPr>
                <w:rFonts w:ascii="Times New Roman" w:eastAsia="Times New Roman" w:hAnsi="Times New Roman"/>
                <w:i/>
                <w:sz w:val="24"/>
                <w:szCs w:val="24"/>
                <w:lang w:eastAsia="ru-RU"/>
              </w:rPr>
              <w:t>States</w:t>
            </w:r>
            <w:proofErr w:type="spellEnd"/>
            <w:r w:rsidRPr="000E606E">
              <w:rPr>
                <w:rFonts w:ascii="Times New Roman" w:eastAsia="Times New Roman" w:hAnsi="Times New Roman"/>
                <w:i/>
                <w:sz w:val="24"/>
                <w:szCs w:val="24"/>
                <w:lang w:eastAsia="ru-RU"/>
              </w:rPr>
              <w:t xml:space="preserve"> Department </w:t>
            </w:r>
            <w:proofErr w:type="spellStart"/>
            <w:r w:rsidRPr="000E606E">
              <w:rPr>
                <w:rFonts w:ascii="Times New Roman" w:eastAsia="Times New Roman" w:hAnsi="Times New Roman"/>
                <w:i/>
                <w:sz w:val="24"/>
                <w:szCs w:val="24"/>
                <w:lang w:eastAsia="ru-RU"/>
              </w:rPr>
              <w:t>of</w:t>
            </w:r>
            <w:proofErr w:type="spellEnd"/>
            <w:r w:rsidRPr="000E606E">
              <w:rPr>
                <w:rFonts w:ascii="Times New Roman" w:eastAsia="Times New Roman" w:hAnsi="Times New Roman"/>
                <w:i/>
                <w:sz w:val="24"/>
                <w:szCs w:val="24"/>
                <w:lang w:eastAsia="ru-RU"/>
              </w:rPr>
              <w:t xml:space="preserve"> State</w:t>
            </w:r>
            <w:r>
              <w:rPr>
                <w:rFonts w:ascii="Times New Roman" w:eastAsia="Times New Roman" w:hAnsi="Times New Roman"/>
                <w:sz w:val="24"/>
                <w:szCs w:val="24"/>
                <w:lang w:eastAsia="ru-RU"/>
              </w:rPr>
              <w:t>)</w:t>
            </w:r>
            <w:r w:rsidRPr="000E606E">
              <w:rPr>
                <w:rFonts w:ascii="Times New Roman" w:eastAsia="Times New Roman" w:hAnsi="Times New Roman"/>
                <w:sz w:val="24"/>
                <w:szCs w:val="24"/>
                <w:lang w:eastAsia="ru-RU"/>
              </w:rPr>
              <w:t>;</w:t>
            </w:r>
          </w:p>
        </w:tc>
      </w:tr>
      <w:tr w:rsidR="00966209" w:rsidRPr="00CF7065" w14:paraId="383CCFA1" w14:textId="77777777" w:rsidTr="00074B71">
        <w:trPr>
          <w:trHeight w:val="401"/>
        </w:trPr>
        <w:tc>
          <w:tcPr>
            <w:tcW w:w="2977" w:type="dxa"/>
            <w:shd w:val="clear" w:color="auto" w:fill="auto"/>
            <w:vAlign w:val="center"/>
          </w:tcPr>
          <w:p w14:paraId="1B23F7A7" w14:textId="0DCA8832" w:rsidR="00966209"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«Санкционное лицо»</w:t>
            </w:r>
          </w:p>
        </w:tc>
        <w:tc>
          <w:tcPr>
            <w:tcW w:w="5812" w:type="dxa"/>
            <w:shd w:val="clear" w:color="auto" w:fill="auto"/>
            <w:vAlign w:val="center"/>
          </w:tcPr>
          <w:p w14:paraId="4DE07D89" w14:textId="28135903" w:rsidR="00966209" w:rsidRPr="000E606E" w:rsidRDefault="00966209" w:rsidP="00966209">
            <w:pPr>
              <w:spacing w:before="120" w:after="0" w:line="240" w:lineRule="auto"/>
              <w:jc w:val="both"/>
              <w:rPr>
                <w:rFonts w:ascii="Times New Roman" w:eastAsia="Times New Roman" w:hAnsi="Times New Roman"/>
                <w:sz w:val="24"/>
                <w:szCs w:val="24"/>
                <w:lang w:eastAsia="ru-RU"/>
              </w:rPr>
            </w:pPr>
            <w:r w:rsidRPr="000E606E">
              <w:rPr>
                <w:rFonts w:ascii="Times New Roman" w:eastAsia="Times New Roman" w:hAnsi="Times New Roman"/>
                <w:sz w:val="24"/>
                <w:szCs w:val="24"/>
                <w:lang w:eastAsia="ru-RU"/>
              </w:rPr>
              <w:t xml:space="preserve">означает (i) любое лицо, указанное в любом из списков специально определенных граждан или определенных лиц или организаций (или эквивалентных), составленных любым </w:t>
            </w:r>
            <w:r>
              <w:rPr>
                <w:rFonts w:ascii="Times New Roman" w:eastAsia="Times New Roman" w:hAnsi="Times New Roman"/>
                <w:sz w:val="24"/>
                <w:szCs w:val="24"/>
                <w:lang w:eastAsia="ru-RU"/>
              </w:rPr>
              <w:t>Санкционным органом</w:t>
            </w:r>
            <w:r w:rsidRPr="000E606E">
              <w:rPr>
                <w:rFonts w:ascii="Times New Roman" w:eastAsia="Times New Roman" w:hAnsi="Times New Roman"/>
                <w:sz w:val="24"/>
                <w:szCs w:val="24"/>
                <w:lang w:eastAsia="ru-RU"/>
              </w:rPr>
              <w:t>, в каждый из которых время от времени вносятся поправки, дополнения или замены, или иным образом подпадает под действие или ограничивается Санкциями; и (</w:t>
            </w:r>
            <w:proofErr w:type="spellStart"/>
            <w:r w:rsidRPr="000E606E">
              <w:rPr>
                <w:rFonts w:ascii="Times New Roman" w:eastAsia="Times New Roman" w:hAnsi="Times New Roman"/>
                <w:sz w:val="24"/>
                <w:szCs w:val="24"/>
                <w:lang w:eastAsia="ru-RU"/>
              </w:rPr>
              <w:t>ii</w:t>
            </w:r>
            <w:proofErr w:type="spellEnd"/>
            <w:r w:rsidRPr="000E606E">
              <w:rPr>
                <w:rFonts w:ascii="Times New Roman" w:eastAsia="Times New Roman" w:hAnsi="Times New Roman"/>
                <w:sz w:val="24"/>
                <w:szCs w:val="24"/>
                <w:lang w:eastAsia="ru-RU"/>
              </w:rPr>
              <w:t xml:space="preserve">) любое физическое или юридическое лицо, которое находится в собственности, и такая прямая или косвенная доля владения составляет 50 или более процентов или контролируется (в соответствии с определением и толкованием таких терминов в соответствии с применимыми законами и положениями о </w:t>
            </w:r>
            <w:r>
              <w:rPr>
                <w:rFonts w:ascii="Times New Roman" w:eastAsia="Times New Roman" w:hAnsi="Times New Roman"/>
                <w:sz w:val="24"/>
                <w:szCs w:val="24"/>
                <w:lang w:eastAsia="ru-RU"/>
              </w:rPr>
              <w:t>С</w:t>
            </w:r>
            <w:r w:rsidRPr="000E606E">
              <w:rPr>
                <w:rFonts w:ascii="Times New Roman" w:eastAsia="Times New Roman" w:hAnsi="Times New Roman"/>
                <w:sz w:val="24"/>
                <w:szCs w:val="24"/>
                <w:lang w:eastAsia="ru-RU"/>
              </w:rPr>
              <w:t>анкциях и любыми официальными инструкциями, относящимися к ним) одним из несколько лиц, указанных в подпункте (i) настоящего определения;</w:t>
            </w:r>
          </w:p>
        </w:tc>
      </w:tr>
      <w:tr w:rsidR="00966209" w:rsidRPr="00CF7065" w14:paraId="0BB8921C" w14:textId="77777777" w:rsidTr="00074B71">
        <w:trPr>
          <w:trHeight w:val="401"/>
        </w:trPr>
        <w:tc>
          <w:tcPr>
            <w:tcW w:w="2977" w:type="dxa"/>
            <w:shd w:val="clear" w:color="auto" w:fill="auto"/>
            <w:vAlign w:val="center"/>
          </w:tcPr>
          <w:p w14:paraId="0096C184" w14:textId="669D306A" w:rsidR="00966209"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«Сделка»</w:t>
            </w:r>
          </w:p>
        </w:tc>
        <w:tc>
          <w:tcPr>
            <w:tcW w:w="5812" w:type="dxa"/>
            <w:shd w:val="clear" w:color="auto" w:fill="auto"/>
            <w:vAlign w:val="center"/>
          </w:tcPr>
          <w:p w14:paraId="328AA3BF" w14:textId="330B9690" w:rsidR="00966209" w:rsidRPr="000E606E" w:rsidRDefault="00966209" w:rsidP="00966209">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означает сделку по купле-продажи Долей </w:t>
            </w:r>
            <w:r w:rsidRPr="00CF7065">
              <w:rPr>
                <w:rFonts w:ascii="Times New Roman" w:eastAsia="Times New Roman" w:hAnsi="Times New Roman"/>
                <w:sz w:val="24"/>
                <w:szCs w:val="24"/>
                <w:lang w:eastAsia="ru-RU"/>
              </w:rPr>
              <w:t>на условиях, указанных в настоящем Договоре</w:t>
            </w:r>
            <w:r>
              <w:rPr>
                <w:rFonts w:ascii="Times New Roman" w:eastAsia="Times New Roman" w:hAnsi="Times New Roman"/>
                <w:sz w:val="24"/>
                <w:szCs w:val="24"/>
                <w:lang w:eastAsia="ru-RU"/>
              </w:rPr>
              <w:t>;</w:t>
            </w:r>
          </w:p>
        </w:tc>
      </w:tr>
      <w:tr w:rsidR="00966209" w:rsidRPr="00CF7065" w14:paraId="631F0845" w14:textId="77777777" w:rsidTr="00074B71">
        <w:trPr>
          <w:trHeight w:val="401"/>
        </w:trPr>
        <w:tc>
          <w:tcPr>
            <w:tcW w:w="2977" w:type="dxa"/>
            <w:shd w:val="clear" w:color="auto" w:fill="auto"/>
            <w:vAlign w:val="center"/>
          </w:tcPr>
          <w:p w14:paraId="10E1951B" w14:textId="0D1A47D8" w:rsidR="00966209" w:rsidRDefault="00966209" w:rsidP="00966209">
            <w:pPr>
              <w:spacing w:before="12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«Секторальные санкции»</w:t>
            </w:r>
          </w:p>
        </w:tc>
        <w:tc>
          <w:tcPr>
            <w:tcW w:w="5812" w:type="dxa"/>
            <w:shd w:val="clear" w:color="auto" w:fill="auto"/>
            <w:vAlign w:val="center"/>
          </w:tcPr>
          <w:p w14:paraId="3921DCC3" w14:textId="6D7A5C19" w:rsidR="00966209" w:rsidRPr="000E606E" w:rsidRDefault="00966209" w:rsidP="00966209">
            <w:pPr>
              <w:spacing w:before="120" w:after="0" w:line="240" w:lineRule="auto"/>
              <w:jc w:val="both"/>
              <w:rPr>
                <w:rFonts w:ascii="Times New Roman" w:eastAsia="Times New Roman" w:hAnsi="Times New Roman"/>
                <w:sz w:val="24"/>
                <w:szCs w:val="24"/>
                <w:lang w:eastAsia="ru-RU"/>
              </w:rPr>
            </w:pPr>
            <w:r w:rsidRPr="000E606E">
              <w:rPr>
                <w:rFonts w:ascii="Times New Roman" w:eastAsia="Times New Roman" w:hAnsi="Times New Roman"/>
                <w:sz w:val="24"/>
                <w:szCs w:val="24"/>
                <w:lang w:eastAsia="ru-RU"/>
              </w:rPr>
              <w:t>означают любые санкции, налагаемые любым</w:t>
            </w:r>
            <w:r>
              <w:rPr>
                <w:rFonts w:ascii="Times New Roman" w:eastAsia="Times New Roman" w:hAnsi="Times New Roman"/>
                <w:sz w:val="24"/>
                <w:szCs w:val="24"/>
                <w:lang w:eastAsia="ru-RU"/>
              </w:rPr>
              <w:t xml:space="preserve"> Санкционным</w:t>
            </w:r>
            <w:r w:rsidRPr="000E606E">
              <w:rPr>
                <w:rFonts w:ascii="Times New Roman" w:eastAsia="Times New Roman" w:hAnsi="Times New Roman"/>
                <w:sz w:val="24"/>
                <w:szCs w:val="24"/>
                <w:lang w:eastAsia="ru-RU"/>
              </w:rPr>
              <w:t xml:space="preserve"> органом, которые не замораживают активы и/или экономические ресурсы включенного в перечень лица </w:t>
            </w:r>
            <w:r w:rsidRPr="00810E28">
              <w:rPr>
                <w:rFonts w:ascii="Times New Roman" w:eastAsia="Times New Roman" w:hAnsi="Times New Roman"/>
                <w:sz w:val="24"/>
                <w:szCs w:val="24"/>
                <w:lang w:eastAsia="ru-RU"/>
              </w:rPr>
              <w:t>или полностью замораживают предоставление средств или экономических ресурсов такому включенному в список лицу</w:t>
            </w:r>
            <w:r w:rsidRPr="000E606E">
              <w:rPr>
                <w:rFonts w:ascii="Times New Roman" w:eastAsia="Times New Roman" w:hAnsi="Times New Roman"/>
                <w:sz w:val="24"/>
                <w:szCs w:val="24"/>
                <w:lang w:eastAsia="ru-RU"/>
              </w:rPr>
              <w:t>, а ограничивают способность определенных физических или юридических лиц совершать определенные сделки, получать доступ к финансированию или экспортировать или импортировать определенное оборудование, товары, технологии или услуги;</w:t>
            </w:r>
          </w:p>
        </w:tc>
      </w:tr>
    </w:tbl>
    <w:p w14:paraId="6FAC3095" w14:textId="1A2CE03B" w:rsidR="00BD667D" w:rsidRPr="00B05EF6" w:rsidRDefault="00B05EF6" w:rsidP="00BD667D">
      <w:pPr>
        <w:numPr>
          <w:ilvl w:val="1"/>
          <w:numId w:val="13"/>
        </w:numPr>
        <w:spacing w:before="120" w:after="120" w:line="240" w:lineRule="auto"/>
        <w:ind w:left="720" w:hanging="720"/>
        <w:jc w:val="both"/>
        <w:rPr>
          <w:rFonts w:ascii="Times New Roman" w:eastAsia="Times New Roman" w:hAnsi="Times New Roman"/>
          <w:b/>
          <w:sz w:val="24"/>
          <w:szCs w:val="24"/>
          <w:lang w:eastAsia="ru-RU"/>
        </w:rPr>
      </w:pPr>
      <w:bookmarkStart w:id="30" w:name="_Ref102743928"/>
      <w:bookmarkStart w:id="31" w:name="_Hlk86319048"/>
      <w:bookmarkStart w:id="32" w:name="_Hlk86319032"/>
      <w:bookmarkEnd w:id="29"/>
      <w:r w:rsidRPr="00B05EF6">
        <w:rPr>
          <w:rFonts w:ascii="Times New Roman" w:eastAsia="Times New Roman" w:hAnsi="Times New Roman"/>
          <w:b/>
          <w:sz w:val="24"/>
          <w:szCs w:val="24"/>
          <w:lang w:eastAsia="ru-RU"/>
        </w:rPr>
        <w:t>Толкование</w:t>
      </w:r>
    </w:p>
    <w:p w14:paraId="1D2ACA09" w14:textId="75FD7D14" w:rsidR="00BD667D"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В настоящем Договоре, если контекст не требует иного:</w:t>
      </w:r>
    </w:p>
    <w:p w14:paraId="18B450B8" w14:textId="79BC8D77" w:rsidR="00B05EF6" w:rsidRDefault="00133A9A" w:rsidP="00C86B42">
      <w:pPr>
        <w:pStyle w:val="ListParagraph"/>
        <w:numPr>
          <w:ilvl w:val="2"/>
          <w:numId w:val="43"/>
        </w:numPr>
        <w:spacing w:before="120" w:after="120"/>
        <w:ind w:left="1560" w:hanging="851"/>
        <w:jc w:val="both"/>
      </w:pPr>
      <w:r>
        <w:t xml:space="preserve">ссылки </w:t>
      </w:r>
      <w:r w:rsidR="00B05EF6" w:rsidRPr="00B05EF6">
        <w:t xml:space="preserve">на </w:t>
      </w:r>
      <w:r w:rsidR="00B05EF6" w:rsidRPr="00B05EF6">
        <w:rPr>
          <w:b/>
          <w:i/>
        </w:rPr>
        <w:t>лицо</w:t>
      </w:r>
      <w:r w:rsidR="00B05EF6" w:rsidRPr="00B05EF6">
        <w:t xml:space="preserve"> включают любое физическое лицо (включая наследников или законных личных представителей), фирму, юридическое лицо (где бы оно ни было учреждено), правительство, штат или управление </w:t>
      </w:r>
      <w:r w:rsidR="00E1218D" w:rsidRPr="00B05EF6">
        <w:t>штата,</w:t>
      </w:r>
      <w:r w:rsidR="00B05EF6" w:rsidRPr="00B05EF6">
        <w:t xml:space="preserve"> или любое совместное предприятие, ассоциацию, партнерство, рабочий совет или представительный орган работников (имеющие или не имеющие самостоятельную правосубъектность);</w:t>
      </w:r>
    </w:p>
    <w:p w14:paraId="4E86DBB1" w14:textId="34671C84" w:rsidR="00B05EF6" w:rsidRDefault="00B05EF6" w:rsidP="00C86B42">
      <w:pPr>
        <w:pStyle w:val="ListParagraph"/>
        <w:numPr>
          <w:ilvl w:val="2"/>
          <w:numId w:val="43"/>
        </w:numPr>
        <w:spacing w:before="120" w:after="120"/>
        <w:ind w:left="1560" w:hanging="851"/>
        <w:jc w:val="both"/>
      </w:pPr>
      <w:r w:rsidRPr="00B05EF6">
        <w:t xml:space="preserve">ссылки на </w:t>
      </w:r>
      <w:r w:rsidRPr="00B05EF6">
        <w:rPr>
          <w:b/>
          <w:i/>
        </w:rPr>
        <w:t>абзац</w:t>
      </w:r>
      <w:r w:rsidRPr="00B05EF6">
        <w:t xml:space="preserve">, </w:t>
      </w:r>
      <w:r w:rsidRPr="00B05EF6">
        <w:rPr>
          <w:b/>
          <w:i/>
        </w:rPr>
        <w:t>пункт</w:t>
      </w:r>
      <w:r>
        <w:t xml:space="preserve">, </w:t>
      </w:r>
      <w:r w:rsidRPr="00B05EF6">
        <w:rPr>
          <w:b/>
          <w:i/>
        </w:rPr>
        <w:t>статью</w:t>
      </w:r>
      <w:r w:rsidRPr="00B05EF6">
        <w:t xml:space="preserve"> или </w:t>
      </w:r>
      <w:r w:rsidRPr="00B05EF6">
        <w:rPr>
          <w:b/>
          <w:i/>
        </w:rPr>
        <w:t>Приложение</w:t>
      </w:r>
      <w:r w:rsidRPr="00B05EF6">
        <w:t xml:space="preserve"> относятся к настоящему Договору, если не указано иное;</w:t>
      </w:r>
      <w:r>
        <w:t xml:space="preserve"> </w:t>
      </w:r>
    </w:p>
    <w:p w14:paraId="23F5D6BB" w14:textId="64C28FAE" w:rsidR="00B05EF6" w:rsidRDefault="00B05EF6" w:rsidP="00C86B42">
      <w:pPr>
        <w:pStyle w:val="ListParagraph"/>
        <w:numPr>
          <w:ilvl w:val="2"/>
          <w:numId w:val="43"/>
        </w:numPr>
        <w:spacing w:before="120" w:after="120"/>
        <w:ind w:left="1560" w:hanging="851"/>
        <w:jc w:val="both"/>
      </w:pPr>
      <w:r w:rsidRPr="00B05EF6">
        <w:t>заголовки не влияют на толкование настоящего Договора; единственное число включает множественное число и наоборот; а ссылки на один род включают любой другой род; и</w:t>
      </w:r>
    </w:p>
    <w:p w14:paraId="6C1B21A5" w14:textId="0AC618F7" w:rsidR="00B05EF6" w:rsidRDefault="00B05EF6" w:rsidP="00C86B42">
      <w:pPr>
        <w:pStyle w:val="ListParagraph"/>
        <w:numPr>
          <w:ilvl w:val="2"/>
          <w:numId w:val="43"/>
        </w:numPr>
        <w:spacing w:before="120" w:after="120"/>
        <w:ind w:left="1560" w:hanging="851"/>
        <w:jc w:val="both"/>
      </w:pPr>
      <w:r w:rsidRPr="00B05EF6">
        <w:lastRenderedPageBreak/>
        <w:t xml:space="preserve">любая фраза, вводимая терминами </w:t>
      </w:r>
      <w:r w:rsidRPr="00B05EF6">
        <w:rPr>
          <w:b/>
          <w:i/>
        </w:rPr>
        <w:t>включая</w:t>
      </w:r>
      <w:r w:rsidRPr="00B05EF6">
        <w:t xml:space="preserve">, </w:t>
      </w:r>
      <w:r w:rsidRPr="00B05EF6">
        <w:rPr>
          <w:b/>
          <w:i/>
        </w:rPr>
        <w:t>включает</w:t>
      </w:r>
      <w:r w:rsidRPr="00B05EF6">
        <w:t xml:space="preserve">, </w:t>
      </w:r>
      <w:r w:rsidRPr="00B05EF6">
        <w:rPr>
          <w:b/>
          <w:i/>
        </w:rPr>
        <w:t>в частности</w:t>
      </w:r>
      <w:r w:rsidRPr="00B05EF6">
        <w:t xml:space="preserve"> или любым подобным выражением, толкуется как иллюстративная и не ограничивает смысл слов, предшествующих этим терминам.</w:t>
      </w:r>
    </w:p>
    <w:p w14:paraId="3A7C5053" w14:textId="77777777" w:rsidR="00EC1112" w:rsidRDefault="00B05EF6" w:rsidP="00EC1112">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EC1112">
        <w:rPr>
          <w:rFonts w:ascii="Times New Roman" w:eastAsia="Times New Roman" w:hAnsi="Times New Roman"/>
          <w:b/>
          <w:sz w:val="24"/>
          <w:szCs w:val="24"/>
          <w:lang w:eastAsia="ru-RU"/>
        </w:rPr>
        <w:t>Законодательные</w:t>
      </w:r>
      <w:r w:rsidRPr="00B05EF6">
        <w:rPr>
          <w:rFonts w:ascii="Times New Roman" w:eastAsia="Times New Roman" w:hAnsi="Times New Roman"/>
          <w:sz w:val="24"/>
          <w:szCs w:val="24"/>
          <w:lang w:eastAsia="ru-RU"/>
        </w:rPr>
        <w:t xml:space="preserve"> </w:t>
      </w:r>
      <w:r w:rsidRPr="00EC1112">
        <w:rPr>
          <w:rFonts w:ascii="Times New Roman" w:eastAsia="Times New Roman" w:hAnsi="Times New Roman"/>
          <w:b/>
          <w:sz w:val="24"/>
          <w:szCs w:val="24"/>
          <w:lang w:eastAsia="ru-RU"/>
        </w:rPr>
        <w:t>акты</w:t>
      </w:r>
    </w:p>
    <w:p w14:paraId="32899D7D" w14:textId="4E2257E5" w:rsidR="00B05EF6"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Если иное прямо не предусмотрено в настоящем Договоре, любая прямая ссылка на законодательный акт (который включает в себя любой закон любой юрисдикции) включает ссылки на: (а) этот законодательный акт с изменениями и дополнениями, консолидированный или повторно принятый любым другим законодательным актом или в соответствии с ним до или после даты настоящего Договора; (b) любой законодательный акт, который повторно вводит в действие такой законодательный акт (с изменениями или без изменений); и (c) любые подзаконные акты (включая нормативные документы), принятые (до или после даты настоящего Договора) в рамках такого законодательного акта, с учетом изменений/дополнений, консолидации или повторного принятия, как описано в пункте (a) или (b) выше, за исключением случаев, когда любой из вопросов, упомянутых в пунктах (а)–(с), имеет место после даты настоящего Договора и увеличивает либо изменяет ответственность Продавца или Покупателя по настоящему Договору.</w:t>
      </w:r>
    </w:p>
    <w:p w14:paraId="69000D98" w14:textId="77777777" w:rsidR="00EC1112" w:rsidRDefault="00B05EF6" w:rsidP="00EC1112">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EC1112">
        <w:rPr>
          <w:rFonts w:ascii="Times New Roman" w:eastAsia="Times New Roman" w:hAnsi="Times New Roman"/>
          <w:b/>
          <w:sz w:val="24"/>
          <w:szCs w:val="24"/>
          <w:lang w:eastAsia="ru-RU"/>
        </w:rPr>
        <w:t>Приложения</w:t>
      </w:r>
      <w:r w:rsidRPr="00B05EF6">
        <w:rPr>
          <w:rFonts w:ascii="Times New Roman" w:eastAsia="Times New Roman" w:hAnsi="Times New Roman"/>
          <w:sz w:val="24"/>
          <w:szCs w:val="24"/>
          <w:lang w:eastAsia="ru-RU"/>
        </w:rPr>
        <w:t xml:space="preserve"> </w:t>
      </w:r>
    </w:p>
    <w:p w14:paraId="78EDC7C2" w14:textId="09DB5463" w:rsidR="00B05EF6"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 xml:space="preserve">Приложения представляют собой приложения к настоящему Договору и являются </w:t>
      </w:r>
      <w:r w:rsidR="00EC1112">
        <w:rPr>
          <w:rFonts w:ascii="Times New Roman" w:eastAsia="Times New Roman" w:hAnsi="Times New Roman"/>
          <w:sz w:val="24"/>
          <w:szCs w:val="24"/>
          <w:lang w:eastAsia="ru-RU"/>
        </w:rPr>
        <w:t xml:space="preserve">неотъемлемой </w:t>
      </w:r>
      <w:r w:rsidRPr="00B05EF6">
        <w:rPr>
          <w:rFonts w:ascii="Times New Roman" w:eastAsia="Times New Roman" w:hAnsi="Times New Roman"/>
          <w:sz w:val="24"/>
          <w:szCs w:val="24"/>
          <w:lang w:eastAsia="ru-RU"/>
        </w:rPr>
        <w:t>частью настоящего Договора, а ссылки на настоящий Договор должны включать Преамбулу и Приложения к нему.</w:t>
      </w:r>
    </w:p>
    <w:p w14:paraId="63C0E8E6" w14:textId="77777777" w:rsidR="00EC1112" w:rsidRPr="00EC1112"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EC1112">
        <w:rPr>
          <w:rFonts w:ascii="Times New Roman" w:eastAsia="Times New Roman" w:hAnsi="Times New Roman"/>
          <w:b/>
          <w:sz w:val="24"/>
          <w:szCs w:val="24"/>
          <w:lang w:eastAsia="ru-RU"/>
        </w:rPr>
        <w:t>Несоответствия</w:t>
      </w:r>
    </w:p>
    <w:p w14:paraId="6140F4C1" w14:textId="4DA1BC21" w:rsidR="00B05EF6"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 xml:space="preserve">В случае несоответствия между определениями, изложенными в настоящем </w:t>
      </w:r>
      <w:r w:rsidR="00EC1112">
        <w:rPr>
          <w:rFonts w:ascii="Times New Roman" w:eastAsia="Times New Roman" w:hAnsi="Times New Roman"/>
          <w:sz w:val="24"/>
          <w:szCs w:val="24"/>
          <w:lang w:eastAsia="ru-RU"/>
        </w:rPr>
        <w:t>пункте</w:t>
      </w:r>
      <w:r w:rsidRPr="00B05EF6">
        <w:rPr>
          <w:rFonts w:ascii="Times New Roman" w:eastAsia="Times New Roman" w:hAnsi="Times New Roman"/>
          <w:sz w:val="24"/>
          <w:szCs w:val="24"/>
          <w:lang w:eastAsia="ru-RU"/>
        </w:rPr>
        <w:t xml:space="preserve"> и определениями, изложенными в любом пункте или любом другом Приложении, для целей толкования такого пункта или Приложения определения, изложенные в таком пункте или Приложении, имеют преимущественную силу.</w:t>
      </w:r>
    </w:p>
    <w:p w14:paraId="3959EEC5" w14:textId="304954E2" w:rsidR="00EC1112" w:rsidRPr="00EC1112"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EC1112">
        <w:rPr>
          <w:rFonts w:ascii="Times New Roman" w:eastAsia="Times New Roman" w:hAnsi="Times New Roman"/>
          <w:b/>
          <w:sz w:val="24"/>
          <w:szCs w:val="24"/>
          <w:lang w:eastAsia="ru-RU"/>
        </w:rPr>
        <w:t>Юридические термины</w:t>
      </w:r>
      <w:r w:rsidR="00E1218D">
        <w:rPr>
          <w:rFonts w:ascii="Times New Roman" w:eastAsia="Times New Roman" w:hAnsi="Times New Roman"/>
          <w:b/>
          <w:sz w:val="24"/>
          <w:szCs w:val="24"/>
          <w:lang w:eastAsia="ru-RU"/>
        </w:rPr>
        <w:t xml:space="preserve"> </w:t>
      </w:r>
    </w:p>
    <w:p w14:paraId="140E244B" w14:textId="7806D658" w:rsidR="00B05EF6"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Ссылки на любые английские юридические термины в отношении любой юрисдикции, кроме Англии и Уэльса, должны толковаться как ссылки на термин или понятие, наиболее точно соответствующие ему в такой юрисдикции.</w:t>
      </w:r>
    </w:p>
    <w:p w14:paraId="4462728E" w14:textId="407DAC57" w:rsidR="00EC1112" w:rsidRPr="00EC1112"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EC1112">
        <w:rPr>
          <w:rFonts w:ascii="Times New Roman" w:eastAsia="Times New Roman" w:hAnsi="Times New Roman"/>
          <w:b/>
          <w:sz w:val="24"/>
          <w:szCs w:val="24"/>
          <w:lang w:eastAsia="ru-RU"/>
        </w:rPr>
        <w:t>Информация</w:t>
      </w:r>
      <w:r w:rsidR="00E1218D">
        <w:rPr>
          <w:rFonts w:ascii="Times New Roman" w:eastAsia="Times New Roman" w:hAnsi="Times New Roman"/>
          <w:b/>
          <w:sz w:val="24"/>
          <w:szCs w:val="24"/>
          <w:lang w:eastAsia="ru-RU"/>
        </w:rPr>
        <w:t xml:space="preserve"> </w:t>
      </w:r>
    </w:p>
    <w:p w14:paraId="51A9ABC6" w14:textId="45074EAF" w:rsidR="00B05EF6" w:rsidRPr="00BD667D" w:rsidRDefault="00B05EF6" w:rsidP="00BD667D">
      <w:pPr>
        <w:spacing w:before="120" w:after="120" w:line="240" w:lineRule="auto"/>
        <w:ind w:left="720"/>
        <w:jc w:val="both"/>
        <w:rPr>
          <w:rFonts w:ascii="Times New Roman" w:eastAsia="Times New Roman" w:hAnsi="Times New Roman"/>
          <w:sz w:val="24"/>
          <w:szCs w:val="24"/>
          <w:lang w:eastAsia="ru-RU"/>
        </w:rPr>
      </w:pPr>
      <w:r w:rsidRPr="00B05EF6">
        <w:rPr>
          <w:rFonts w:ascii="Times New Roman" w:eastAsia="Times New Roman" w:hAnsi="Times New Roman"/>
          <w:sz w:val="24"/>
          <w:szCs w:val="24"/>
          <w:lang w:eastAsia="ru-RU"/>
        </w:rPr>
        <w:t>Ссылки на документы, бухгалтерские книги, учетную документацию и прочую информацию означают документы, бухгалтерские книги, учетную документацию и прочую информацию в любой форме, включая бумажную форму, электронные данные и магнитные носители.</w:t>
      </w:r>
    </w:p>
    <w:p w14:paraId="6C313A71" w14:textId="1BD90547" w:rsidR="00150B58" w:rsidRDefault="00996DFA"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ПРЕДМЕТ ДОГОВОРА</w:t>
      </w:r>
      <w:bookmarkEnd w:id="30"/>
      <w:r w:rsidRPr="00CF7065">
        <w:rPr>
          <w:rFonts w:ascii="Times New Roman" w:eastAsia="Times New Roman" w:hAnsi="Times New Roman"/>
          <w:b/>
          <w:sz w:val="24"/>
          <w:szCs w:val="24"/>
          <w:lang w:eastAsia="ru-RU"/>
        </w:rPr>
        <w:t xml:space="preserve"> </w:t>
      </w:r>
    </w:p>
    <w:p w14:paraId="53B134E0" w14:textId="50247214" w:rsidR="008A3FBA" w:rsidRDefault="00B35E4D" w:rsidP="008A3FBA">
      <w:pPr>
        <w:numPr>
          <w:ilvl w:val="1"/>
          <w:numId w:val="13"/>
        </w:numPr>
        <w:spacing w:after="0" w:line="240" w:lineRule="auto"/>
        <w:ind w:left="720" w:hanging="720"/>
        <w:jc w:val="both"/>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В соответствии с условиями настоящего Договора Продавец обязуется передать в собственность Покупателя Долю, а Покупатель обязуется принять Долю от Продавца и оплатить ее на условиях настоящего Договора.</w:t>
      </w:r>
    </w:p>
    <w:p w14:paraId="435A169B" w14:textId="193A4EFB" w:rsidR="00856E0B" w:rsidRDefault="00856E0B" w:rsidP="00BA4E13">
      <w:pPr>
        <w:spacing w:after="120" w:line="240" w:lineRule="auto"/>
        <w:ind w:left="720"/>
        <w:jc w:val="both"/>
        <w:rPr>
          <w:rFonts w:ascii="Times New Roman" w:eastAsia="Times New Roman" w:hAnsi="Times New Roman"/>
          <w:i/>
          <w:iCs/>
          <w:sz w:val="24"/>
          <w:szCs w:val="24"/>
          <w:lang w:eastAsia="ru-RU"/>
        </w:rPr>
      </w:pPr>
    </w:p>
    <w:p w14:paraId="426375F7" w14:textId="3A05261B" w:rsidR="00B152ED" w:rsidRPr="00CF7065" w:rsidRDefault="00B152ED" w:rsidP="008A3FBA">
      <w:pPr>
        <w:numPr>
          <w:ilvl w:val="1"/>
          <w:numId w:val="13"/>
        </w:numPr>
        <w:spacing w:after="0" w:line="240" w:lineRule="auto"/>
        <w:ind w:left="720" w:hanging="720"/>
        <w:jc w:val="both"/>
        <w:rPr>
          <w:rFonts w:ascii="Times New Roman" w:eastAsia="Times New Roman" w:hAnsi="Times New Roman"/>
          <w:sz w:val="24"/>
          <w:szCs w:val="24"/>
          <w:lang w:eastAsia="ru-RU"/>
        </w:rPr>
      </w:pPr>
      <w:bookmarkStart w:id="33" w:name="_Ref102742409"/>
      <w:r w:rsidRPr="00CF7065">
        <w:rPr>
          <w:rFonts w:ascii="Times New Roman" w:hAnsi="Times New Roman"/>
          <w:sz w:val="24"/>
          <w:szCs w:val="24"/>
        </w:rPr>
        <w:lastRenderedPageBreak/>
        <w:t xml:space="preserve">Стороны признают, что </w:t>
      </w:r>
      <w:r w:rsidR="00951DA2">
        <w:rPr>
          <w:rFonts w:ascii="Times New Roman" w:hAnsi="Times New Roman"/>
          <w:sz w:val="24"/>
          <w:szCs w:val="24"/>
        </w:rPr>
        <w:t>чистый доход</w:t>
      </w:r>
      <w:r w:rsidRPr="00CF7065">
        <w:rPr>
          <w:rFonts w:ascii="Times New Roman" w:hAnsi="Times New Roman"/>
          <w:sz w:val="24"/>
          <w:szCs w:val="24"/>
        </w:rPr>
        <w:t>, подлежащи</w:t>
      </w:r>
      <w:r w:rsidR="00951DA2">
        <w:rPr>
          <w:rFonts w:ascii="Times New Roman" w:hAnsi="Times New Roman"/>
          <w:sz w:val="24"/>
          <w:szCs w:val="24"/>
        </w:rPr>
        <w:t>й</w:t>
      </w:r>
      <w:r w:rsidRPr="00CF7065">
        <w:rPr>
          <w:rFonts w:ascii="Times New Roman" w:hAnsi="Times New Roman"/>
          <w:sz w:val="24"/>
          <w:szCs w:val="24"/>
        </w:rPr>
        <w:t xml:space="preserve"> </w:t>
      </w:r>
      <w:r w:rsidR="009F309B">
        <w:rPr>
          <w:rFonts w:ascii="Times New Roman" w:hAnsi="Times New Roman"/>
          <w:sz w:val="24"/>
          <w:szCs w:val="24"/>
        </w:rPr>
        <w:t>распределению</w:t>
      </w:r>
      <w:r w:rsidR="009F309B" w:rsidRPr="00CF7065">
        <w:rPr>
          <w:rFonts w:ascii="Times New Roman" w:hAnsi="Times New Roman"/>
          <w:sz w:val="24"/>
          <w:szCs w:val="24"/>
        </w:rPr>
        <w:t xml:space="preserve"> </w:t>
      </w:r>
      <w:r w:rsidRPr="00CF7065">
        <w:rPr>
          <w:rFonts w:ascii="Times New Roman" w:hAnsi="Times New Roman"/>
          <w:sz w:val="24"/>
          <w:szCs w:val="24"/>
        </w:rPr>
        <w:t xml:space="preserve">Компанией, но </w:t>
      </w:r>
      <w:r w:rsidR="009F309B">
        <w:rPr>
          <w:rFonts w:ascii="Times New Roman" w:hAnsi="Times New Roman"/>
          <w:sz w:val="24"/>
          <w:szCs w:val="24"/>
        </w:rPr>
        <w:t>распределенный</w:t>
      </w:r>
      <w:r w:rsidR="009F309B" w:rsidRPr="00CF7065">
        <w:rPr>
          <w:rFonts w:ascii="Times New Roman" w:hAnsi="Times New Roman"/>
          <w:sz w:val="24"/>
          <w:szCs w:val="24"/>
        </w:rPr>
        <w:t xml:space="preserve"> </w:t>
      </w:r>
      <w:r w:rsidRPr="00CF7065">
        <w:rPr>
          <w:rFonts w:ascii="Times New Roman" w:hAnsi="Times New Roman"/>
          <w:sz w:val="24"/>
          <w:szCs w:val="24"/>
        </w:rPr>
        <w:t>по состоянию на дату подписания Договора, явля</w:t>
      </w:r>
      <w:r w:rsidR="009F309B">
        <w:rPr>
          <w:rFonts w:ascii="Times New Roman" w:hAnsi="Times New Roman"/>
          <w:sz w:val="24"/>
          <w:szCs w:val="24"/>
        </w:rPr>
        <w:t>е</w:t>
      </w:r>
      <w:r w:rsidRPr="00CF7065">
        <w:rPr>
          <w:rFonts w:ascii="Times New Roman" w:hAnsi="Times New Roman"/>
          <w:sz w:val="24"/>
          <w:szCs w:val="24"/>
        </w:rPr>
        <w:t>тся собственностью Продавца</w:t>
      </w:r>
      <w:r w:rsidR="000F5C67">
        <w:rPr>
          <w:rFonts w:ascii="Times New Roman" w:hAnsi="Times New Roman"/>
          <w:sz w:val="24"/>
          <w:szCs w:val="24"/>
        </w:rPr>
        <w:t xml:space="preserve">, и Покупатель подтверждает, что Покупатель не будет претендовать и иметь право требования на </w:t>
      </w:r>
      <w:r w:rsidR="009F309B">
        <w:rPr>
          <w:rFonts w:ascii="Times New Roman" w:hAnsi="Times New Roman"/>
          <w:sz w:val="24"/>
          <w:szCs w:val="24"/>
        </w:rPr>
        <w:t>такой чистый доход</w:t>
      </w:r>
      <w:r w:rsidRPr="00CF7065">
        <w:rPr>
          <w:rFonts w:ascii="Times New Roman" w:hAnsi="Times New Roman"/>
          <w:sz w:val="24"/>
          <w:szCs w:val="24"/>
        </w:rPr>
        <w:t>.</w:t>
      </w:r>
      <w:bookmarkEnd w:id="33"/>
    </w:p>
    <w:p w14:paraId="0AF8A615" w14:textId="60BC55F0" w:rsidR="00150B58" w:rsidRPr="00CF7065" w:rsidRDefault="00AA3A7C"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bookmarkStart w:id="34" w:name="_Ref102742458"/>
      <w:bookmarkStart w:id="35" w:name="_Hlk86319094"/>
      <w:bookmarkEnd w:id="31"/>
      <w:r w:rsidRPr="00CF7065">
        <w:rPr>
          <w:rFonts w:ascii="Times New Roman" w:eastAsia="Times New Roman" w:hAnsi="Times New Roman"/>
          <w:b/>
          <w:sz w:val="24"/>
          <w:szCs w:val="24"/>
          <w:lang w:eastAsia="ru-RU"/>
        </w:rPr>
        <w:t xml:space="preserve">ПОКУПНАЯ </w:t>
      </w:r>
      <w:r w:rsidR="00996DFA" w:rsidRPr="00CF7065">
        <w:rPr>
          <w:rFonts w:ascii="Times New Roman" w:eastAsia="Times New Roman" w:hAnsi="Times New Roman"/>
          <w:b/>
          <w:sz w:val="24"/>
          <w:szCs w:val="24"/>
          <w:lang w:eastAsia="ru-RU"/>
        </w:rPr>
        <w:t xml:space="preserve">ЦЕНА </w:t>
      </w:r>
      <w:r w:rsidR="006A349D" w:rsidRPr="00CF7065">
        <w:rPr>
          <w:rFonts w:ascii="Times New Roman" w:eastAsia="Times New Roman" w:hAnsi="Times New Roman"/>
          <w:b/>
          <w:sz w:val="24"/>
          <w:szCs w:val="24"/>
          <w:lang w:eastAsia="ru-RU"/>
        </w:rPr>
        <w:t xml:space="preserve">ДОЛИ </w:t>
      </w:r>
      <w:r w:rsidR="00996DFA" w:rsidRPr="00CF7065">
        <w:rPr>
          <w:rFonts w:ascii="Times New Roman" w:eastAsia="Times New Roman" w:hAnsi="Times New Roman"/>
          <w:b/>
          <w:sz w:val="24"/>
          <w:szCs w:val="24"/>
          <w:lang w:eastAsia="ru-RU"/>
        </w:rPr>
        <w:t>И ПОРЯДОК ОПЛАТЫ</w:t>
      </w:r>
      <w:bookmarkEnd w:id="34"/>
    </w:p>
    <w:p w14:paraId="680FFC09" w14:textId="42DCB12A" w:rsidR="00996DFA" w:rsidRPr="00CC4EB6" w:rsidRDefault="005853E2" w:rsidP="00C3701C">
      <w:pPr>
        <w:numPr>
          <w:ilvl w:val="1"/>
          <w:numId w:val="13"/>
        </w:numPr>
        <w:spacing w:after="120" w:line="240" w:lineRule="auto"/>
        <w:ind w:left="720" w:hanging="720"/>
        <w:jc w:val="both"/>
        <w:rPr>
          <w:rFonts w:ascii="Times New Roman" w:hAnsi="Times New Roman"/>
          <w:color w:val="000000" w:themeColor="text1"/>
          <w:sz w:val="24"/>
          <w:szCs w:val="24"/>
        </w:rPr>
      </w:pPr>
      <w:bookmarkStart w:id="36" w:name="_Ref102743574"/>
      <w:r w:rsidRPr="00CC4EB6">
        <w:rPr>
          <w:rFonts w:ascii="Times New Roman" w:hAnsi="Times New Roman"/>
          <w:color w:val="000000" w:themeColor="text1"/>
          <w:sz w:val="24"/>
          <w:szCs w:val="24"/>
        </w:rPr>
        <w:t>Покупная ц</w:t>
      </w:r>
      <w:r w:rsidR="00996DFA" w:rsidRPr="00CC4EB6">
        <w:rPr>
          <w:rFonts w:ascii="Times New Roman" w:hAnsi="Times New Roman"/>
          <w:color w:val="000000" w:themeColor="text1"/>
          <w:sz w:val="24"/>
          <w:szCs w:val="24"/>
        </w:rPr>
        <w:t xml:space="preserve">ена </w:t>
      </w:r>
      <w:r w:rsidRPr="00CC4EB6">
        <w:rPr>
          <w:rFonts w:ascii="Times New Roman" w:hAnsi="Times New Roman"/>
          <w:color w:val="000000" w:themeColor="text1"/>
          <w:sz w:val="24"/>
          <w:szCs w:val="24"/>
        </w:rPr>
        <w:t xml:space="preserve">за </w:t>
      </w:r>
      <w:r w:rsidR="006A349D" w:rsidRPr="00CC4EB6">
        <w:rPr>
          <w:rFonts w:ascii="Times New Roman" w:hAnsi="Times New Roman"/>
          <w:color w:val="000000" w:themeColor="text1"/>
          <w:sz w:val="24"/>
          <w:szCs w:val="24"/>
        </w:rPr>
        <w:t>Дол</w:t>
      </w:r>
      <w:r w:rsidRPr="00CC4EB6">
        <w:rPr>
          <w:rFonts w:ascii="Times New Roman" w:hAnsi="Times New Roman"/>
          <w:color w:val="000000" w:themeColor="text1"/>
          <w:sz w:val="24"/>
          <w:szCs w:val="24"/>
        </w:rPr>
        <w:t xml:space="preserve">ю, определенная по результатам </w:t>
      </w:r>
      <w:r w:rsidR="00CD6181" w:rsidRPr="00CC4EB6">
        <w:rPr>
          <w:rFonts w:ascii="Times New Roman" w:hAnsi="Times New Roman"/>
          <w:color w:val="000000" w:themeColor="text1"/>
          <w:sz w:val="24"/>
          <w:szCs w:val="24"/>
        </w:rPr>
        <w:t>Конкурса</w:t>
      </w:r>
      <w:r w:rsidRPr="00CC4EB6">
        <w:rPr>
          <w:rFonts w:ascii="Times New Roman" w:hAnsi="Times New Roman"/>
          <w:color w:val="000000" w:themeColor="text1"/>
          <w:sz w:val="24"/>
          <w:szCs w:val="24"/>
        </w:rPr>
        <w:t>,</w:t>
      </w:r>
      <w:r w:rsidR="00996DFA" w:rsidRPr="00CC4EB6">
        <w:rPr>
          <w:rFonts w:ascii="Times New Roman" w:hAnsi="Times New Roman"/>
          <w:color w:val="000000" w:themeColor="text1"/>
          <w:sz w:val="24"/>
          <w:szCs w:val="24"/>
        </w:rPr>
        <w:t xml:space="preserve"> составляет</w:t>
      </w:r>
      <w:r w:rsidR="006A349D" w:rsidRPr="00CC4EB6">
        <w:rPr>
          <w:rFonts w:ascii="Times New Roman" w:hAnsi="Times New Roman"/>
          <w:color w:val="000000" w:themeColor="text1"/>
          <w:sz w:val="24"/>
          <w:szCs w:val="24"/>
        </w:rPr>
        <w:t xml:space="preserve"> </w:t>
      </w:r>
      <w:r w:rsidR="00253BD4" w:rsidRPr="00CC4EB6">
        <w:rPr>
          <w:rFonts w:ascii="Times New Roman" w:hAnsi="Times New Roman"/>
          <w:i/>
          <w:iCs/>
          <w:color w:val="000000" w:themeColor="text1"/>
          <w:sz w:val="24"/>
          <w:szCs w:val="24"/>
        </w:rPr>
        <w:t>[</w:t>
      </w:r>
      <w:r w:rsidR="00253BD4" w:rsidRPr="00CC4EB6">
        <w:rPr>
          <w:rFonts w:ascii="Times New Roman" w:hAnsi="Times New Roman"/>
          <w:i/>
          <w:iCs/>
          <w:color w:val="000000" w:themeColor="text1"/>
          <w:sz w:val="24"/>
          <w:szCs w:val="24"/>
          <w:highlight w:val="lightGray"/>
        </w:rPr>
        <w:t>указать цифрами</w:t>
      </w:r>
      <w:r w:rsidR="00253BD4" w:rsidRPr="00CC4EB6">
        <w:rPr>
          <w:rFonts w:ascii="Times New Roman" w:hAnsi="Times New Roman"/>
          <w:i/>
          <w:iCs/>
          <w:color w:val="000000" w:themeColor="text1"/>
          <w:sz w:val="24"/>
          <w:szCs w:val="24"/>
        </w:rPr>
        <w:t>] (</w:t>
      </w:r>
      <w:r w:rsidR="00253BD4" w:rsidRPr="00CC4EB6">
        <w:rPr>
          <w:rFonts w:ascii="Times New Roman" w:hAnsi="Times New Roman"/>
          <w:i/>
          <w:iCs/>
          <w:color w:val="000000" w:themeColor="text1"/>
          <w:sz w:val="24"/>
          <w:szCs w:val="24"/>
          <w:highlight w:val="lightGray"/>
        </w:rPr>
        <w:t>[указать прописью]</w:t>
      </w:r>
      <w:r w:rsidR="00253BD4" w:rsidRPr="00CC4EB6">
        <w:rPr>
          <w:rFonts w:ascii="Times New Roman" w:hAnsi="Times New Roman"/>
          <w:i/>
          <w:iCs/>
          <w:color w:val="000000" w:themeColor="text1"/>
          <w:sz w:val="24"/>
          <w:szCs w:val="24"/>
        </w:rPr>
        <w:t>)</w:t>
      </w:r>
      <w:r w:rsidR="00253BD4" w:rsidRPr="00CC4EB6">
        <w:rPr>
          <w:rFonts w:ascii="Times New Roman" w:eastAsia="Times New Roman" w:hAnsi="Times New Roman"/>
          <w:color w:val="000000" w:themeColor="text1"/>
          <w:sz w:val="24"/>
          <w:szCs w:val="24"/>
          <w:lang w:eastAsia="ar-SA"/>
        </w:rPr>
        <w:t xml:space="preserve"> </w:t>
      </w:r>
      <w:r w:rsidR="00B63D60" w:rsidRPr="00CC4EB6">
        <w:rPr>
          <w:rFonts w:ascii="Times New Roman" w:eastAsia="Times New Roman" w:hAnsi="Times New Roman"/>
          <w:color w:val="000000" w:themeColor="text1"/>
          <w:sz w:val="24"/>
          <w:szCs w:val="24"/>
          <w:lang w:eastAsia="ar-SA"/>
        </w:rPr>
        <w:t>тенге</w:t>
      </w:r>
      <w:r w:rsidR="00253BD4" w:rsidRPr="00CC4EB6">
        <w:rPr>
          <w:rFonts w:ascii="Times New Roman" w:eastAsia="Times New Roman" w:hAnsi="Times New Roman"/>
          <w:color w:val="000000" w:themeColor="text1"/>
          <w:sz w:val="24"/>
          <w:szCs w:val="24"/>
          <w:lang w:eastAsia="ar-SA"/>
        </w:rPr>
        <w:t xml:space="preserve"> </w:t>
      </w:r>
      <w:r w:rsidR="00996DFA" w:rsidRPr="00CC4EB6">
        <w:rPr>
          <w:rFonts w:ascii="Times New Roman" w:hAnsi="Times New Roman"/>
          <w:color w:val="000000" w:themeColor="text1"/>
          <w:sz w:val="24"/>
          <w:szCs w:val="24"/>
        </w:rPr>
        <w:t>(«</w:t>
      </w:r>
      <w:r w:rsidR="00996DFA" w:rsidRPr="00CC4EB6">
        <w:rPr>
          <w:rFonts w:ascii="Times New Roman" w:hAnsi="Times New Roman"/>
          <w:b/>
          <w:color w:val="000000" w:themeColor="text1"/>
          <w:sz w:val="24"/>
          <w:szCs w:val="24"/>
        </w:rPr>
        <w:t xml:space="preserve">Покупная </w:t>
      </w:r>
      <w:r w:rsidR="009B72DC" w:rsidRPr="00CC4EB6">
        <w:rPr>
          <w:rFonts w:ascii="Times New Roman" w:hAnsi="Times New Roman"/>
          <w:b/>
          <w:color w:val="000000" w:themeColor="text1"/>
          <w:sz w:val="24"/>
          <w:szCs w:val="24"/>
        </w:rPr>
        <w:t>ц</w:t>
      </w:r>
      <w:r w:rsidR="00996DFA" w:rsidRPr="00CC4EB6">
        <w:rPr>
          <w:rFonts w:ascii="Times New Roman" w:hAnsi="Times New Roman"/>
          <w:b/>
          <w:color w:val="000000" w:themeColor="text1"/>
          <w:sz w:val="24"/>
          <w:szCs w:val="24"/>
        </w:rPr>
        <w:t>ена»</w:t>
      </w:r>
      <w:r w:rsidR="00996DFA" w:rsidRPr="00CC4EB6">
        <w:rPr>
          <w:rFonts w:ascii="Times New Roman" w:hAnsi="Times New Roman"/>
          <w:color w:val="000000" w:themeColor="text1"/>
          <w:sz w:val="24"/>
          <w:szCs w:val="24"/>
        </w:rPr>
        <w:t>).</w:t>
      </w:r>
      <w:bookmarkEnd w:id="36"/>
      <w:r w:rsidR="009F1184" w:rsidRPr="00CC4EB6">
        <w:rPr>
          <w:rFonts w:ascii="Times New Roman" w:hAnsi="Times New Roman"/>
          <w:color w:val="000000" w:themeColor="text1"/>
          <w:sz w:val="24"/>
          <w:szCs w:val="24"/>
        </w:rPr>
        <w:t xml:space="preserve"> </w:t>
      </w:r>
    </w:p>
    <w:p w14:paraId="515B7B6C" w14:textId="78763AA4" w:rsidR="00C3701C" w:rsidRPr="00CC4EB6" w:rsidRDefault="00CA0E5E"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37" w:name="_Ref102741981"/>
      <w:r w:rsidRPr="00CC4EB6">
        <w:rPr>
          <w:rFonts w:ascii="Times New Roman" w:hAnsi="Times New Roman"/>
          <w:color w:val="000000" w:themeColor="text1"/>
          <w:sz w:val="24"/>
          <w:szCs w:val="24"/>
          <w:highlight w:val="lightGray"/>
        </w:rPr>
        <w:t>[</w:t>
      </w:r>
      <w:r w:rsidRPr="00CC4EB6">
        <w:rPr>
          <w:rFonts w:ascii="Times New Roman" w:hAnsi="Times New Roman"/>
          <w:i/>
          <w:iCs/>
          <w:color w:val="000000" w:themeColor="text1"/>
          <w:sz w:val="24"/>
          <w:szCs w:val="24"/>
          <w:highlight w:val="lightGray"/>
        </w:rPr>
        <w:t xml:space="preserve">нижеуказанная редакция пункта 3.2. включается в Договор в случае, когда Покупатель намерен оплачивать Покупную </w:t>
      </w:r>
      <w:r w:rsidR="009B72DC" w:rsidRPr="00CC4EB6">
        <w:rPr>
          <w:rFonts w:ascii="Times New Roman" w:hAnsi="Times New Roman"/>
          <w:i/>
          <w:iCs/>
          <w:color w:val="000000" w:themeColor="text1"/>
          <w:sz w:val="24"/>
          <w:szCs w:val="24"/>
          <w:highlight w:val="lightGray"/>
        </w:rPr>
        <w:t>ц</w:t>
      </w:r>
      <w:r w:rsidRPr="00CC4EB6">
        <w:rPr>
          <w:rFonts w:ascii="Times New Roman" w:hAnsi="Times New Roman"/>
          <w:i/>
          <w:iCs/>
          <w:color w:val="000000" w:themeColor="text1"/>
          <w:sz w:val="24"/>
          <w:szCs w:val="24"/>
          <w:highlight w:val="lightGray"/>
        </w:rPr>
        <w:t>ену без рассрочки</w:t>
      </w:r>
      <w:r w:rsidRPr="00CC4EB6">
        <w:rPr>
          <w:rFonts w:ascii="Times New Roman" w:hAnsi="Times New Roman"/>
          <w:color w:val="000000" w:themeColor="text1"/>
          <w:sz w:val="24"/>
          <w:szCs w:val="24"/>
        </w:rPr>
        <w:t>]</w:t>
      </w:r>
      <w:bookmarkEnd w:id="37"/>
    </w:p>
    <w:p w14:paraId="7E933250" w14:textId="2CE19715" w:rsidR="00CA0E5E" w:rsidRPr="00CC4EB6" w:rsidRDefault="00CA0E5E" w:rsidP="00C3701C">
      <w:pPr>
        <w:spacing w:before="120" w:after="120" w:line="240" w:lineRule="auto"/>
        <w:ind w:left="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Покупатель оплачивает Долю в полном объеме в течение [</w:t>
      </w:r>
      <w:r w:rsidRPr="00CC4EB6">
        <w:rPr>
          <w:rFonts w:ascii="Times New Roman" w:hAnsi="Times New Roman"/>
          <w:i/>
          <w:iCs/>
          <w:color w:val="000000" w:themeColor="text1"/>
          <w:sz w:val="24"/>
          <w:szCs w:val="24"/>
          <w:highlight w:val="lightGray"/>
        </w:rPr>
        <w:t>указать срок</w:t>
      </w:r>
      <w:r w:rsidRPr="00CC4EB6">
        <w:rPr>
          <w:rFonts w:ascii="Times New Roman" w:hAnsi="Times New Roman"/>
          <w:color w:val="000000" w:themeColor="text1"/>
          <w:sz w:val="24"/>
          <w:szCs w:val="24"/>
        </w:rPr>
        <w:t>] дней после подписания настоящего Договора путем перечисления денежных средств на банковский счет</w:t>
      </w:r>
      <w:r w:rsidRPr="00CC4EB6">
        <w:rPr>
          <w:rFonts w:ascii="Times New Roman" w:hAnsi="Times New Roman"/>
          <w:color w:val="000000" w:themeColor="text1"/>
          <w:sz w:val="24"/>
          <w:szCs w:val="24"/>
          <w:lang w:val="kk-KZ"/>
        </w:rPr>
        <w:t xml:space="preserve"> </w:t>
      </w:r>
      <w:r w:rsidRPr="00CC4EB6">
        <w:rPr>
          <w:rFonts w:ascii="Times New Roman" w:hAnsi="Times New Roman"/>
          <w:color w:val="000000" w:themeColor="text1"/>
          <w:sz w:val="24"/>
          <w:szCs w:val="24"/>
        </w:rPr>
        <w:t xml:space="preserve">Продавца. Сумма денежных средств, перечисленная Покупателем в качестве </w:t>
      </w:r>
      <w:r w:rsidR="003F0600" w:rsidRPr="00CC4EB6">
        <w:rPr>
          <w:rFonts w:ascii="Times New Roman" w:hAnsi="Times New Roman"/>
          <w:color w:val="000000" w:themeColor="text1"/>
          <w:sz w:val="24"/>
          <w:szCs w:val="24"/>
        </w:rPr>
        <w:t>Г</w:t>
      </w:r>
      <w:r w:rsidRPr="00CC4EB6">
        <w:rPr>
          <w:rFonts w:ascii="Times New Roman" w:hAnsi="Times New Roman"/>
          <w:color w:val="000000" w:themeColor="text1"/>
          <w:sz w:val="24"/>
          <w:szCs w:val="24"/>
        </w:rPr>
        <w:t xml:space="preserve">арантийного взноса, подлежит зачислению в счет оплаты Покупной </w:t>
      </w:r>
      <w:r w:rsidR="009B72DC" w:rsidRPr="00CC4EB6">
        <w:rPr>
          <w:rFonts w:ascii="Times New Roman" w:hAnsi="Times New Roman"/>
          <w:color w:val="000000" w:themeColor="text1"/>
          <w:sz w:val="24"/>
          <w:szCs w:val="24"/>
        </w:rPr>
        <w:t>ц</w:t>
      </w:r>
      <w:r w:rsidRPr="00CC4EB6">
        <w:rPr>
          <w:rFonts w:ascii="Times New Roman" w:hAnsi="Times New Roman"/>
          <w:color w:val="000000" w:themeColor="text1"/>
          <w:sz w:val="24"/>
          <w:szCs w:val="24"/>
        </w:rPr>
        <w:t>ены.</w:t>
      </w:r>
    </w:p>
    <w:p w14:paraId="40830CEA" w14:textId="656DBA2C" w:rsidR="00CA0E5E" w:rsidRPr="00CC4EB6" w:rsidRDefault="00CA0E5E" w:rsidP="00C3701C">
      <w:pPr>
        <w:spacing w:before="120" w:after="120" w:line="240" w:lineRule="auto"/>
        <w:ind w:left="720"/>
        <w:jc w:val="both"/>
        <w:rPr>
          <w:rFonts w:ascii="Times New Roman" w:hAnsi="Times New Roman"/>
          <w:i/>
          <w:iCs/>
          <w:color w:val="000000" w:themeColor="text1"/>
          <w:sz w:val="24"/>
          <w:szCs w:val="24"/>
        </w:rPr>
      </w:pPr>
      <w:r w:rsidRPr="00CC4EB6">
        <w:rPr>
          <w:rFonts w:ascii="Times New Roman" w:hAnsi="Times New Roman"/>
          <w:i/>
          <w:iCs/>
          <w:color w:val="000000" w:themeColor="text1"/>
          <w:sz w:val="24"/>
          <w:szCs w:val="24"/>
        </w:rPr>
        <w:t>[</w:t>
      </w:r>
      <w:r w:rsidRPr="00CC4EB6">
        <w:rPr>
          <w:rFonts w:ascii="Times New Roman" w:hAnsi="Times New Roman"/>
          <w:i/>
          <w:iCs/>
          <w:color w:val="000000" w:themeColor="text1"/>
          <w:sz w:val="24"/>
          <w:szCs w:val="24"/>
          <w:highlight w:val="lightGray"/>
        </w:rPr>
        <w:t xml:space="preserve">нижеуказанная редакция пунктов 3.2. включается в Договор в случае, когда Покупатель намерен оплатить Покупную </w:t>
      </w:r>
      <w:r w:rsidR="009B72DC" w:rsidRPr="00CC4EB6">
        <w:rPr>
          <w:rFonts w:ascii="Times New Roman" w:hAnsi="Times New Roman"/>
          <w:i/>
          <w:iCs/>
          <w:color w:val="000000" w:themeColor="text1"/>
          <w:sz w:val="24"/>
          <w:szCs w:val="24"/>
          <w:highlight w:val="lightGray"/>
        </w:rPr>
        <w:t>ц</w:t>
      </w:r>
      <w:r w:rsidRPr="00CC4EB6">
        <w:rPr>
          <w:rFonts w:ascii="Times New Roman" w:hAnsi="Times New Roman"/>
          <w:i/>
          <w:iCs/>
          <w:color w:val="000000" w:themeColor="text1"/>
          <w:sz w:val="24"/>
          <w:szCs w:val="24"/>
          <w:highlight w:val="lightGray"/>
        </w:rPr>
        <w:t>ену в рассрочку</w:t>
      </w:r>
      <w:r w:rsidRPr="00CC4EB6">
        <w:rPr>
          <w:rFonts w:ascii="Times New Roman" w:hAnsi="Times New Roman"/>
          <w:i/>
          <w:iCs/>
          <w:color w:val="000000" w:themeColor="text1"/>
          <w:sz w:val="24"/>
          <w:szCs w:val="24"/>
        </w:rPr>
        <w:t>]</w:t>
      </w:r>
    </w:p>
    <w:p w14:paraId="5EBCCD56" w14:textId="5D1E39CB" w:rsidR="003B6A65" w:rsidRPr="00CC4EB6" w:rsidRDefault="003B6A65" w:rsidP="00C3701C">
      <w:pPr>
        <w:spacing w:before="120" w:after="120" w:line="240" w:lineRule="auto"/>
        <w:ind w:firstLine="706"/>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 xml:space="preserve">Оплата Покупной </w:t>
      </w:r>
      <w:r w:rsidR="009B72DC" w:rsidRPr="00CC4EB6">
        <w:rPr>
          <w:rFonts w:ascii="Times New Roman" w:hAnsi="Times New Roman"/>
          <w:color w:val="000000" w:themeColor="text1"/>
          <w:sz w:val="24"/>
          <w:szCs w:val="24"/>
        </w:rPr>
        <w:t>ц</w:t>
      </w:r>
      <w:r w:rsidRPr="00CC4EB6">
        <w:rPr>
          <w:rFonts w:ascii="Times New Roman" w:hAnsi="Times New Roman"/>
          <w:color w:val="000000" w:themeColor="text1"/>
          <w:sz w:val="24"/>
          <w:szCs w:val="24"/>
        </w:rPr>
        <w:t>ены</w:t>
      </w:r>
      <w:r w:rsidR="0013429D" w:rsidRPr="00CC4EB6">
        <w:rPr>
          <w:rFonts w:ascii="Times New Roman" w:hAnsi="Times New Roman"/>
          <w:color w:val="000000" w:themeColor="text1"/>
          <w:sz w:val="24"/>
          <w:szCs w:val="24"/>
        </w:rPr>
        <w:t xml:space="preserve"> за минусом </w:t>
      </w:r>
      <w:r w:rsidR="00CB3DEC" w:rsidRPr="00CC4EB6">
        <w:rPr>
          <w:rFonts w:ascii="Times New Roman" w:hAnsi="Times New Roman"/>
          <w:color w:val="000000" w:themeColor="text1"/>
          <w:sz w:val="24"/>
          <w:szCs w:val="24"/>
        </w:rPr>
        <w:t xml:space="preserve">суммы </w:t>
      </w:r>
      <w:r w:rsidR="00257393" w:rsidRPr="00CC4EB6">
        <w:rPr>
          <w:rFonts w:ascii="Times New Roman" w:hAnsi="Times New Roman"/>
          <w:color w:val="000000" w:themeColor="text1"/>
          <w:sz w:val="24"/>
          <w:szCs w:val="24"/>
        </w:rPr>
        <w:t xml:space="preserve">Внутригрупповой задолженности Компании, которая </w:t>
      </w:r>
      <w:r w:rsidR="00CB3DEC" w:rsidRPr="00CC4EB6">
        <w:rPr>
          <w:rFonts w:ascii="Times New Roman" w:hAnsi="Times New Roman"/>
          <w:color w:val="000000" w:themeColor="text1"/>
          <w:sz w:val="24"/>
          <w:szCs w:val="24"/>
        </w:rPr>
        <w:t xml:space="preserve">погашается в соответствии с пунктом </w:t>
      </w:r>
      <w:r w:rsidR="00CB3DEC" w:rsidRPr="00CC4EB6">
        <w:rPr>
          <w:rFonts w:ascii="Times New Roman" w:hAnsi="Times New Roman"/>
          <w:color w:val="000000" w:themeColor="text1"/>
          <w:sz w:val="24"/>
          <w:szCs w:val="24"/>
        </w:rPr>
        <w:fldChar w:fldCharType="begin"/>
      </w:r>
      <w:r w:rsidR="00CB3DEC" w:rsidRPr="00CC4EB6">
        <w:rPr>
          <w:rFonts w:ascii="Times New Roman" w:hAnsi="Times New Roman"/>
          <w:color w:val="000000" w:themeColor="text1"/>
          <w:sz w:val="24"/>
          <w:szCs w:val="24"/>
        </w:rPr>
        <w:instrText xml:space="preserve"> REF _Ref108179483 \r \h </w:instrText>
      </w:r>
      <w:r w:rsidR="00CB3DEC" w:rsidRPr="00CC4EB6">
        <w:rPr>
          <w:rFonts w:ascii="Times New Roman" w:hAnsi="Times New Roman"/>
          <w:color w:val="000000" w:themeColor="text1"/>
          <w:sz w:val="24"/>
          <w:szCs w:val="24"/>
        </w:rPr>
      </w:r>
      <w:r w:rsidR="00CB3DEC" w:rsidRPr="00CC4EB6">
        <w:rPr>
          <w:rFonts w:ascii="Times New Roman" w:hAnsi="Times New Roman"/>
          <w:color w:val="000000" w:themeColor="text1"/>
          <w:sz w:val="24"/>
          <w:szCs w:val="24"/>
        </w:rPr>
        <w:fldChar w:fldCharType="separate"/>
      </w:r>
      <w:r w:rsidR="00CB3DEC" w:rsidRPr="00CC4EB6">
        <w:rPr>
          <w:rFonts w:ascii="Times New Roman" w:hAnsi="Times New Roman"/>
          <w:color w:val="000000" w:themeColor="text1"/>
          <w:sz w:val="24"/>
          <w:szCs w:val="24"/>
        </w:rPr>
        <w:t>9.3.1</w:t>
      </w:r>
      <w:r w:rsidR="00CB3DEC" w:rsidRPr="00CC4EB6">
        <w:rPr>
          <w:rFonts w:ascii="Times New Roman" w:hAnsi="Times New Roman"/>
          <w:color w:val="000000" w:themeColor="text1"/>
          <w:sz w:val="24"/>
          <w:szCs w:val="24"/>
        </w:rPr>
        <w:fldChar w:fldCharType="end"/>
      </w:r>
      <w:r w:rsidR="00CB3DEC" w:rsidRPr="00CC4EB6">
        <w:rPr>
          <w:rFonts w:ascii="Times New Roman" w:hAnsi="Times New Roman"/>
          <w:color w:val="000000" w:themeColor="text1"/>
          <w:sz w:val="24"/>
          <w:szCs w:val="24"/>
        </w:rPr>
        <w:t>,</w:t>
      </w:r>
      <w:r w:rsidRPr="00CC4EB6">
        <w:rPr>
          <w:rFonts w:ascii="Times New Roman" w:hAnsi="Times New Roman"/>
          <w:color w:val="000000" w:themeColor="text1"/>
          <w:sz w:val="24"/>
          <w:szCs w:val="24"/>
        </w:rPr>
        <w:t xml:space="preserve"> производится Покупателем в следующем порядке: </w:t>
      </w:r>
    </w:p>
    <w:p w14:paraId="0C1E55DB" w14:textId="24B38A4F" w:rsidR="003B6A65" w:rsidRPr="00CC4EB6" w:rsidRDefault="003B6A65" w:rsidP="00B655D3">
      <w:pPr>
        <w:pStyle w:val="ListParagraph"/>
        <w:numPr>
          <w:ilvl w:val="2"/>
          <w:numId w:val="32"/>
        </w:numPr>
        <w:spacing w:before="120" w:after="120"/>
        <w:ind w:left="1560" w:hanging="851"/>
        <w:jc w:val="both"/>
        <w:rPr>
          <w:color w:val="000000" w:themeColor="text1"/>
        </w:rPr>
      </w:pPr>
      <w:bookmarkStart w:id="38" w:name="_Ref106785683"/>
      <w:r w:rsidRPr="00CC4EB6">
        <w:rPr>
          <w:color w:val="000000" w:themeColor="text1"/>
        </w:rPr>
        <w:t xml:space="preserve">первый взнос в размере Гарантийного взноса зачитывается </w:t>
      </w:r>
      <w:r w:rsidR="00CD7AB0" w:rsidRPr="00CC4EB6">
        <w:rPr>
          <w:color w:val="000000" w:themeColor="text1"/>
        </w:rPr>
        <w:t>Продавцом</w:t>
      </w:r>
      <w:r w:rsidRPr="00CC4EB6">
        <w:rPr>
          <w:color w:val="000000" w:themeColor="text1"/>
        </w:rPr>
        <w:t xml:space="preserve"> в счет оплаты соответствующей части Покупной цены;</w:t>
      </w:r>
      <w:bookmarkEnd w:id="38"/>
    </w:p>
    <w:p w14:paraId="02D05E78" w14:textId="7B7212A0" w:rsidR="003B6A65" w:rsidRPr="00CC4EB6" w:rsidRDefault="003B6A65" w:rsidP="00B655D3">
      <w:pPr>
        <w:pStyle w:val="ListParagraph"/>
        <w:numPr>
          <w:ilvl w:val="2"/>
          <w:numId w:val="32"/>
        </w:numPr>
        <w:spacing w:before="120" w:after="120"/>
        <w:ind w:left="1560" w:hanging="851"/>
        <w:jc w:val="both"/>
        <w:rPr>
          <w:color w:val="000000" w:themeColor="text1"/>
        </w:rPr>
      </w:pPr>
      <w:bookmarkStart w:id="39" w:name="_Ref106785694"/>
      <w:r w:rsidRPr="00CC4EB6">
        <w:rPr>
          <w:color w:val="000000" w:themeColor="text1"/>
        </w:rPr>
        <w:t>второй взнос в размере [</w:t>
      </w:r>
      <w:r w:rsidRPr="00CC4EB6">
        <w:rPr>
          <w:i/>
          <w:iCs/>
          <w:color w:val="000000" w:themeColor="text1"/>
          <w:highlight w:val="lightGray"/>
        </w:rPr>
        <w:t>указать сумму</w:t>
      </w:r>
      <w:r w:rsidRPr="00CC4EB6">
        <w:rPr>
          <w:color w:val="000000" w:themeColor="text1"/>
        </w:rPr>
        <w:t>] ([</w:t>
      </w:r>
      <w:r w:rsidRPr="00CC4EB6">
        <w:rPr>
          <w:i/>
          <w:iCs/>
          <w:color w:val="000000" w:themeColor="text1"/>
          <w:highlight w:val="lightGray"/>
        </w:rPr>
        <w:t>указать сумму прописью</w:t>
      </w:r>
      <w:r w:rsidRPr="00CC4EB6">
        <w:rPr>
          <w:color w:val="000000" w:themeColor="text1"/>
        </w:rPr>
        <w:t xml:space="preserve">]) </w:t>
      </w:r>
      <w:r w:rsidR="00B63D60" w:rsidRPr="00CC4EB6">
        <w:rPr>
          <w:color w:val="000000" w:themeColor="text1"/>
        </w:rPr>
        <w:t>тенге</w:t>
      </w:r>
      <w:r w:rsidRPr="00CC4EB6">
        <w:rPr>
          <w:color w:val="000000" w:themeColor="text1"/>
        </w:rPr>
        <w:t xml:space="preserve"> </w:t>
      </w:r>
      <w:r w:rsidR="00CD7AB0" w:rsidRPr="00CC4EB6">
        <w:rPr>
          <w:color w:val="000000" w:themeColor="text1"/>
        </w:rPr>
        <w:t xml:space="preserve">оплачивается Покупателем </w:t>
      </w:r>
      <w:r w:rsidRPr="00CC4EB6">
        <w:rPr>
          <w:color w:val="000000" w:themeColor="text1"/>
        </w:rPr>
        <w:t xml:space="preserve">в течение 10 (десяти) </w:t>
      </w:r>
      <w:r w:rsidR="00F3209E" w:rsidRPr="00CC4EB6">
        <w:rPr>
          <w:color w:val="000000" w:themeColor="text1"/>
        </w:rPr>
        <w:t>Р</w:t>
      </w:r>
      <w:r w:rsidRPr="00CC4EB6">
        <w:rPr>
          <w:color w:val="000000" w:themeColor="text1"/>
        </w:rPr>
        <w:t>абочих дней со дня подписания Договора обеими Сторонами</w:t>
      </w:r>
      <w:r w:rsidR="00C855AE" w:rsidRPr="00955353">
        <w:rPr>
          <w:color w:val="000000" w:themeColor="text1"/>
        </w:rPr>
        <w:t xml:space="preserve">. </w:t>
      </w:r>
      <w:r w:rsidR="00C855AE" w:rsidRPr="00CC4EB6">
        <w:rPr>
          <w:color w:val="000000" w:themeColor="text1"/>
        </w:rPr>
        <w:t xml:space="preserve">Совокупный размер первого и второго взноса, указанных в пункте </w:t>
      </w:r>
      <w:r w:rsidR="00C855AE" w:rsidRPr="00CC4EB6">
        <w:rPr>
          <w:color w:val="000000" w:themeColor="text1"/>
        </w:rPr>
        <w:fldChar w:fldCharType="begin"/>
      </w:r>
      <w:r w:rsidR="00C855AE" w:rsidRPr="00CC4EB6">
        <w:rPr>
          <w:color w:val="000000" w:themeColor="text1"/>
        </w:rPr>
        <w:instrText xml:space="preserve"> REF _Ref106785683 \r \h </w:instrText>
      </w:r>
      <w:r w:rsidR="00C855AE" w:rsidRPr="00CC4EB6">
        <w:rPr>
          <w:color w:val="000000" w:themeColor="text1"/>
        </w:rPr>
      </w:r>
      <w:r w:rsidR="00C855AE" w:rsidRPr="00CC4EB6">
        <w:rPr>
          <w:color w:val="000000" w:themeColor="text1"/>
        </w:rPr>
        <w:fldChar w:fldCharType="separate"/>
      </w:r>
      <w:r w:rsidR="00C855AE" w:rsidRPr="00CC4EB6">
        <w:rPr>
          <w:color w:val="000000" w:themeColor="text1"/>
        </w:rPr>
        <w:t>3.2.1</w:t>
      </w:r>
      <w:r w:rsidR="00C855AE" w:rsidRPr="00CC4EB6">
        <w:rPr>
          <w:color w:val="000000" w:themeColor="text1"/>
        </w:rPr>
        <w:fldChar w:fldCharType="end"/>
      </w:r>
      <w:r w:rsidR="00C855AE" w:rsidRPr="00CC4EB6">
        <w:rPr>
          <w:color w:val="000000" w:themeColor="text1"/>
        </w:rPr>
        <w:t xml:space="preserve"> и </w:t>
      </w:r>
      <w:r w:rsidR="00C855AE" w:rsidRPr="00CC4EB6">
        <w:rPr>
          <w:color w:val="000000" w:themeColor="text1"/>
        </w:rPr>
        <w:fldChar w:fldCharType="begin"/>
      </w:r>
      <w:r w:rsidR="00C855AE" w:rsidRPr="00CC4EB6">
        <w:rPr>
          <w:color w:val="000000" w:themeColor="text1"/>
        </w:rPr>
        <w:instrText xml:space="preserve"> REF _Ref106785694 \r \h </w:instrText>
      </w:r>
      <w:r w:rsidR="00C855AE" w:rsidRPr="00CC4EB6">
        <w:rPr>
          <w:color w:val="000000" w:themeColor="text1"/>
        </w:rPr>
      </w:r>
      <w:r w:rsidR="00C855AE" w:rsidRPr="00CC4EB6">
        <w:rPr>
          <w:color w:val="000000" w:themeColor="text1"/>
        </w:rPr>
        <w:fldChar w:fldCharType="separate"/>
      </w:r>
      <w:r w:rsidR="00C855AE" w:rsidRPr="00CC4EB6">
        <w:rPr>
          <w:color w:val="000000" w:themeColor="text1"/>
        </w:rPr>
        <w:t>3.2.2</w:t>
      </w:r>
      <w:r w:rsidR="00C855AE" w:rsidRPr="00CC4EB6">
        <w:rPr>
          <w:color w:val="000000" w:themeColor="text1"/>
        </w:rPr>
        <w:fldChar w:fldCharType="end"/>
      </w:r>
      <w:r w:rsidR="00C855AE" w:rsidRPr="00CC4EB6">
        <w:rPr>
          <w:color w:val="000000" w:themeColor="text1"/>
        </w:rPr>
        <w:t xml:space="preserve">, не должен быть менее </w:t>
      </w:r>
      <w:r w:rsidR="00CB3DEC" w:rsidRPr="00CC4EB6">
        <w:rPr>
          <w:color w:val="000000" w:themeColor="text1"/>
        </w:rPr>
        <w:t>3</w:t>
      </w:r>
      <w:r w:rsidR="00C855AE" w:rsidRPr="00CC4EB6">
        <w:rPr>
          <w:color w:val="000000" w:themeColor="text1"/>
        </w:rPr>
        <w:t>0 (</w:t>
      </w:r>
      <w:r w:rsidR="00CB3DEC" w:rsidRPr="00CC4EB6">
        <w:rPr>
          <w:color w:val="000000" w:themeColor="text1"/>
        </w:rPr>
        <w:t>тридцати</w:t>
      </w:r>
      <w:r w:rsidR="00C855AE" w:rsidRPr="00CC4EB6">
        <w:rPr>
          <w:color w:val="000000" w:themeColor="text1"/>
        </w:rPr>
        <w:t>) % от Покупной цены</w:t>
      </w:r>
      <w:r w:rsidRPr="00CC4EB6">
        <w:rPr>
          <w:color w:val="000000" w:themeColor="text1"/>
        </w:rPr>
        <w:t>;</w:t>
      </w:r>
      <w:bookmarkEnd w:id="39"/>
    </w:p>
    <w:p w14:paraId="0EC4E602" w14:textId="64F94927" w:rsidR="003B6A65" w:rsidRPr="00CC4EB6" w:rsidRDefault="003B6A65" w:rsidP="00B655D3">
      <w:pPr>
        <w:pStyle w:val="ListParagraph"/>
        <w:numPr>
          <w:ilvl w:val="2"/>
          <w:numId w:val="32"/>
        </w:numPr>
        <w:spacing w:before="120" w:after="120"/>
        <w:ind w:left="1560" w:hanging="851"/>
        <w:jc w:val="both"/>
        <w:rPr>
          <w:color w:val="000000" w:themeColor="text1"/>
        </w:rPr>
      </w:pPr>
      <w:bookmarkStart w:id="40" w:name="_Ref106786025"/>
      <w:r w:rsidRPr="00CC4EB6">
        <w:rPr>
          <w:color w:val="000000" w:themeColor="text1"/>
        </w:rPr>
        <w:t xml:space="preserve">оставшаяся часть Покупной </w:t>
      </w:r>
      <w:r w:rsidR="009B72DC" w:rsidRPr="00CC4EB6">
        <w:rPr>
          <w:color w:val="000000" w:themeColor="text1"/>
        </w:rPr>
        <w:t>ц</w:t>
      </w:r>
      <w:r w:rsidRPr="00CC4EB6">
        <w:rPr>
          <w:color w:val="000000" w:themeColor="text1"/>
        </w:rPr>
        <w:t>ены в размере [</w:t>
      </w:r>
      <w:r w:rsidRPr="00CC4EB6">
        <w:rPr>
          <w:i/>
          <w:iCs/>
          <w:color w:val="000000" w:themeColor="text1"/>
          <w:highlight w:val="lightGray"/>
        </w:rPr>
        <w:t>указать сумму</w:t>
      </w:r>
      <w:r w:rsidRPr="00CC4EB6">
        <w:rPr>
          <w:color w:val="000000" w:themeColor="text1"/>
        </w:rPr>
        <w:t>] ([</w:t>
      </w:r>
      <w:r w:rsidRPr="00CC4EB6">
        <w:rPr>
          <w:i/>
          <w:iCs/>
          <w:color w:val="000000" w:themeColor="text1"/>
          <w:highlight w:val="lightGray"/>
        </w:rPr>
        <w:t>указать сумму прописью</w:t>
      </w:r>
      <w:r w:rsidRPr="00CC4EB6">
        <w:rPr>
          <w:color w:val="000000" w:themeColor="text1"/>
        </w:rPr>
        <w:t xml:space="preserve">]) </w:t>
      </w:r>
      <w:r w:rsidR="00B63D60" w:rsidRPr="00CC4EB6">
        <w:rPr>
          <w:color w:val="000000" w:themeColor="text1"/>
        </w:rPr>
        <w:t>тенге</w:t>
      </w:r>
      <w:r w:rsidRPr="00CC4EB6">
        <w:rPr>
          <w:color w:val="000000" w:themeColor="text1"/>
        </w:rPr>
        <w:t xml:space="preserve"> оплачивается Покупателем в следующие сроки</w:t>
      </w:r>
      <w:r w:rsidR="00C855AE" w:rsidRPr="00CC4EB6">
        <w:rPr>
          <w:rStyle w:val="FootnoteReference"/>
          <w:color w:val="000000" w:themeColor="text1"/>
        </w:rPr>
        <w:footnoteReference w:id="3"/>
      </w:r>
      <w:r w:rsidRPr="00CC4EB6">
        <w:rPr>
          <w:color w:val="000000" w:themeColor="text1"/>
        </w:rPr>
        <w:t>:</w:t>
      </w:r>
      <w:bookmarkEnd w:id="40"/>
      <w:r w:rsidRPr="00CC4EB6">
        <w:rPr>
          <w:color w:val="000000" w:themeColor="text1"/>
        </w:rPr>
        <w:t xml:space="preserve"> </w:t>
      </w:r>
    </w:p>
    <w:bookmarkEnd w:id="32"/>
    <w:bookmarkEnd w:id="35"/>
    <w:p w14:paraId="19BBCC19" w14:textId="6698CAE7" w:rsidR="00EA5579" w:rsidRPr="00CC4EB6" w:rsidRDefault="00EA5579" w:rsidP="00C3701C">
      <w:pPr>
        <w:pStyle w:val="ListParagraph"/>
        <w:ind w:left="1780"/>
        <w:jc w:val="both"/>
        <w:rPr>
          <w:color w:val="000000" w:themeColor="text1"/>
          <w:highlight w:val="cyan"/>
        </w:rPr>
      </w:pPr>
    </w:p>
    <w:tbl>
      <w:tblPr>
        <w:tblStyle w:val="TableGrid11"/>
        <w:tblW w:w="8730" w:type="dxa"/>
        <w:tblInd w:w="715" w:type="dxa"/>
        <w:tblLook w:val="04A0" w:firstRow="1" w:lastRow="0" w:firstColumn="1" w:lastColumn="0" w:noHBand="0" w:noVBand="1"/>
      </w:tblPr>
      <w:tblGrid>
        <w:gridCol w:w="2631"/>
        <w:gridCol w:w="2380"/>
        <w:gridCol w:w="3719"/>
      </w:tblGrid>
      <w:tr w:rsidR="00CC4EB6" w:rsidRPr="00CC4EB6" w14:paraId="537E3EBA" w14:textId="0882AD69" w:rsidTr="00C3701C">
        <w:trPr>
          <w:trHeight w:val="115"/>
        </w:trPr>
        <w:tc>
          <w:tcPr>
            <w:tcW w:w="2631" w:type="dxa"/>
            <w:tcBorders>
              <w:top w:val="single" w:sz="4" w:space="0" w:color="auto"/>
              <w:left w:val="single" w:sz="4" w:space="0" w:color="auto"/>
              <w:bottom w:val="single" w:sz="4" w:space="0" w:color="auto"/>
              <w:right w:val="single" w:sz="4" w:space="0" w:color="auto"/>
            </w:tcBorders>
            <w:noWrap/>
            <w:hideMark/>
          </w:tcPr>
          <w:p w14:paraId="0D19A856" w14:textId="77777777" w:rsidR="00EB58DD" w:rsidRPr="00CC4EB6" w:rsidRDefault="00EB58DD" w:rsidP="00C3701C">
            <w:pPr>
              <w:jc w:val="center"/>
              <w:rPr>
                <w:rFonts w:ascii="Times New Roman" w:eastAsia="Times New Roman" w:hAnsi="Times New Roman"/>
                <w:color w:val="000000" w:themeColor="text1"/>
                <w:sz w:val="24"/>
                <w:szCs w:val="24"/>
              </w:rPr>
            </w:pPr>
            <w:bookmarkStart w:id="41" w:name="_Hlk86319126"/>
            <w:r w:rsidRPr="00CC4EB6">
              <w:rPr>
                <w:rFonts w:ascii="Times New Roman" w:hAnsi="Times New Roman"/>
                <w:color w:val="000000" w:themeColor="text1"/>
                <w:sz w:val="24"/>
                <w:szCs w:val="24"/>
              </w:rPr>
              <w:t>Порядковый номер платежа</w:t>
            </w:r>
          </w:p>
        </w:tc>
        <w:tc>
          <w:tcPr>
            <w:tcW w:w="2380" w:type="dxa"/>
            <w:tcBorders>
              <w:top w:val="single" w:sz="4" w:space="0" w:color="auto"/>
              <w:left w:val="single" w:sz="4" w:space="0" w:color="auto"/>
              <w:bottom w:val="single" w:sz="4" w:space="0" w:color="auto"/>
              <w:right w:val="single" w:sz="4" w:space="0" w:color="auto"/>
            </w:tcBorders>
            <w:noWrap/>
            <w:hideMark/>
          </w:tcPr>
          <w:p w14:paraId="2C5B92CE" w14:textId="77777777" w:rsidR="00EB58DD" w:rsidRPr="00CC4EB6" w:rsidRDefault="00EB58DD" w:rsidP="00C3701C">
            <w:pPr>
              <w:ind w:firstLine="160"/>
              <w:jc w:val="center"/>
              <w:rPr>
                <w:rFonts w:ascii="Times New Roman" w:hAnsi="Times New Roman"/>
                <w:color w:val="000000" w:themeColor="text1"/>
                <w:sz w:val="24"/>
                <w:szCs w:val="24"/>
              </w:rPr>
            </w:pPr>
            <w:r w:rsidRPr="00CC4EB6">
              <w:rPr>
                <w:rFonts w:ascii="Times New Roman" w:hAnsi="Times New Roman"/>
                <w:color w:val="000000" w:themeColor="text1"/>
                <w:sz w:val="24"/>
                <w:szCs w:val="24"/>
              </w:rPr>
              <w:t>Срок платежа</w:t>
            </w:r>
          </w:p>
        </w:tc>
        <w:tc>
          <w:tcPr>
            <w:tcW w:w="3719" w:type="dxa"/>
            <w:tcBorders>
              <w:top w:val="single" w:sz="4" w:space="0" w:color="auto"/>
              <w:left w:val="single" w:sz="4" w:space="0" w:color="auto"/>
              <w:bottom w:val="single" w:sz="4" w:space="0" w:color="auto"/>
              <w:right w:val="single" w:sz="4" w:space="0" w:color="auto"/>
            </w:tcBorders>
            <w:hideMark/>
          </w:tcPr>
          <w:p w14:paraId="501BBF14" w14:textId="05D63955" w:rsidR="00EB58DD" w:rsidRPr="00CC4EB6" w:rsidRDefault="00EB58DD"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rPr>
              <w:t>Сумма платежа (</w:t>
            </w:r>
            <w:r w:rsidR="00B63D60" w:rsidRPr="00CC4EB6">
              <w:rPr>
                <w:rFonts w:ascii="Times New Roman" w:hAnsi="Times New Roman"/>
                <w:color w:val="000000" w:themeColor="text1"/>
                <w:sz w:val="24"/>
                <w:szCs w:val="24"/>
              </w:rPr>
              <w:t>тенге</w:t>
            </w:r>
            <w:r w:rsidRPr="00CC4EB6">
              <w:rPr>
                <w:rFonts w:ascii="Times New Roman" w:hAnsi="Times New Roman"/>
                <w:color w:val="000000" w:themeColor="text1"/>
                <w:sz w:val="24"/>
                <w:szCs w:val="24"/>
              </w:rPr>
              <w:t>)</w:t>
            </w:r>
          </w:p>
        </w:tc>
      </w:tr>
      <w:tr w:rsidR="00CC4EB6" w:rsidRPr="00CC4EB6" w14:paraId="7172828C" w14:textId="6B312BCE"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7D7A91C5" w14:textId="68CD87D2" w:rsidR="00EB58DD" w:rsidRPr="00CC4EB6" w:rsidRDefault="00107702" w:rsidP="00C3701C">
            <w:pPr>
              <w:jc w:val="center"/>
              <w:rPr>
                <w:rFonts w:ascii="Times New Roman" w:hAnsi="Times New Roman"/>
                <w:color w:val="000000" w:themeColor="text1"/>
                <w:sz w:val="24"/>
                <w:szCs w:val="24"/>
                <w:lang w:val="en-GB"/>
              </w:rPr>
            </w:pPr>
            <w:r w:rsidRPr="00CC4EB6">
              <w:rPr>
                <w:rFonts w:ascii="Times New Roman" w:hAnsi="Times New Roman"/>
                <w:color w:val="000000" w:themeColor="text1"/>
                <w:sz w:val="24"/>
                <w:szCs w:val="24"/>
                <w:lang w:val="en-GB"/>
              </w:rPr>
              <w:t>[●]</w:t>
            </w:r>
          </w:p>
        </w:tc>
        <w:tc>
          <w:tcPr>
            <w:tcW w:w="2380" w:type="dxa"/>
            <w:tcBorders>
              <w:top w:val="single" w:sz="4" w:space="0" w:color="auto"/>
              <w:left w:val="single" w:sz="4" w:space="0" w:color="auto"/>
              <w:bottom w:val="single" w:sz="4" w:space="0" w:color="auto"/>
              <w:right w:val="single" w:sz="4" w:space="0" w:color="auto"/>
            </w:tcBorders>
            <w:noWrap/>
          </w:tcPr>
          <w:p w14:paraId="62373829" w14:textId="4DD7B8A7" w:rsidR="00EB58DD" w:rsidRPr="00CC4EB6" w:rsidRDefault="00107702" w:rsidP="00C3701C">
            <w:pPr>
              <w:ind w:firstLine="567"/>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c>
          <w:tcPr>
            <w:tcW w:w="3719" w:type="dxa"/>
            <w:tcBorders>
              <w:top w:val="single" w:sz="4" w:space="0" w:color="auto"/>
              <w:left w:val="single" w:sz="4" w:space="0" w:color="auto"/>
              <w:bottom w:val="single" w:sz="4" w:space="0" w:color="auto"/>
              <w:right w:val="single" w:sz="4" w:space="0" w:color="auto"/>
            </w:tcBorders>
          </w:tcPr>
          <w:p w14:paraId="7B727800" w14:textId="67D3CD09" w:rsidR="00EB58DD" w:rsidRPr="00CC4EB6" w:rsidRDefault="00107702"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r>
      <w:tr w:rsidR="00CC4EB6" w:rsidRPr="00CC4EB6" w14:paraId="752C421B" w14:textId="08C85381"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EB65CE" w14:textId="06F1F4FE" w:rsidR="00EB58DD" w:rsidRPr="00CC4EB6" w:rsidRDefault="00107702"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c>
          <w:tcPr>
            <w:tcW w:w="2380" w:type="dxa"/>
            <w:tcBorders>
              <w:top w:val="single" w:sz="4" w:space="0" w:color="auto"/>
              <w:left w:val="single" w:sz="4" w:space="0" w:color="auto"/>
              <w:bottom w:val="single" w:sz="4" w:space="0" w:color="auto"/>
              <w:right w:val="single" w:sz="4" w:space="0" w:color="auto"/>
            </w:tcBorders>
            <w:noWrap/>
          </w:tcPr>
          <w:p w14:paraId="08AD8421" w14:textId="1F104299" w:rsidR="00EB58DD" w:rsidRPr="00CC4EB6" w:rsidRDefault="00107702" w:rsidP="00C3701C">
            <w:pPr>
              <w:ind w:firstLine="567"/>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c>
          <w:tcPr>
            <w:tcW w:w="3719" w:type="dxa"/>
            <w:tcBorders>
              <w:top w:val="single" w:sz="4" w:space="0" w:color="auto"/>
              <w:left w:val="single" w:sz="4" w:space="0" w:color="auto"/>
              <w:bottom w:val="single" w:sz="4" w:space="0" w:color="auto"/>
              <w:right w:val="single" w:sz="4" w:space="0" w:color="auto"/>
            </w:tcBorders>
          </w:tcPr>
          <w:p w14:paraId="03B295DF" w14:textId="436DC177" w:rsidR="00EB58DD" w:rsidRPr="00CC4EB6" w:rsidRDefault="00107702"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r>
      <w:tr w:rsidR="00CC4EB6" w:rsidRPr="00CC4EB6" w14:paraId="6D33DCDF" w14:textId="6E2F51C4"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634A8E" w14:textId="0B506FFF" w:rsidR="00EB58DD" w:rsidRPr="00CC4EB6" w:rsidRDefault="00107702"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c>
          <w:tcPr>
            <w:tcW w:w="2380" w:type="dxa"/>
            <w:tcBorders>
              <w:top w:val="single" w:sz="4" w:space="0" w:color="auto"/>
              <w:left w:val="single" w:sz="4" w:space="0" w:color="auto"/>
              <w:bottom w:val="single" w:sz="4" w:space="0" w:color="auto"/>
              <w:right w:val="single" w:sz="4" w:space="0" w:color="auto"/>
            </w:tcBorders>
            <w:noWrap/>
          </w:tcPr>
          <w:p w14:paraId="232FFDA8" w14:textId="27E53433" w:rsidR="00EB58DD" w:rsidRPr="00CC4EB6" w:rsidRDefault="00107702" w:rsidP="00C3701C">
            <w:pPr>
              <w:ind w:firstLine="567"/>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c>
          <w:tcPr>
            <w:tcW w:w="3719" w:type="dxa"/>
            <w:tcBorders>
              <w:top w:val="single" w:sz="4" w:space="0" w:color="auto"/>
              <w:left w:val="single" w:sz="4" w:space="0" w:color="auto"/>
              <w:bottom w:val="single" w:sz="4" w:space="0" w:color="auto"/>
              <w:right w:val="single" w:sz="4" w:space="0" w:color="auto"/>
            </w:tcBorders>
          </w:tcPr>
          <w:p w14:paraId="0322E83B" w14:textId="2CD0C1F0" w:rsidR="00EB58DD" w:rsidRPr="00CC4EB6" w:rsidRDefault="00107702" w:rsidP="00C3701C">
            <w:pPr>
              <w:jc w:val="center"/>
              <w:rPr>
                <w:rFonts w:ascii="Times New Roman" w:hAnsi="Times New Roman"/>
                <w:color w:val="000000" w:themeColor="text1"/>
                <w:sz w:val="24"/>
                <w:szCs w:val="24"/>
              </w:rPr>
            </w:pPr>
            <w:r w:rsidRPr="00CC4EB6">
              <w:rPr>
                <w:rFonts w:ascii="Times New Roman" w:hAnsi="Times New Roman"/>
                <w:color w:val="000000" w:themeColor="text1"/>
                <w:sz w:val="24"/>
                <w:szCs w:val="24"/>
                <w:lang w:val="en-GB"/>
              </w:rPr>
              <w:t>[●]</w:t>
            </w:r>
          </w:p>
        </w:tc>
      </w:tr>
    </w:tbl>
    <w:p w14:paraId="596220C5" w14:textId="6DF6A6C5" w:rsidR="00675B8D" w:rsidRPr="00CC4EB6" w:rsidRDefault="003F0600"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42" w:name="_Hlk86319147"/>
      <w:bookmarkEnd w:id="41"/>
      <w:r w:rsidRPr="00CC4EB6">
        <w:rPr>
          <w:rFonts w:ascii="Times New Roman" w:hAnsi="Times New Roman"/>
          <w:color w:val="000000" w:themeColor="text1"/>
          <w:sz w:val="24"/>
          <w:szCs w:val="24"/>
        </w:rPr>
        <w:t>[</w:t>
      </w:r>
      <w:r w:rsidR="00CD6181" w:rsidRPr="00CC4EB6">
        <w:rPr>
          <w:rFonts w:ascii="Times New Roman" w:hAnsi="Times New Roman"/>
          <w:color w:val="000000" w:themeColor="text1"/>
          <w:sz w:val="24"/>
          <w:szCs w:val="24"/>
        </w:rPr>
        <w:t>Н</w:t>
      </w:r>
      <w:r w:rsidR="00EB58DD" w:rsidRPr="00CC4EB6">
        <w:rPr>
          <w:rFonts w:ascii="Times New Roman" w:hAnsi="Times New Roman"/>
          <w:color w:val="000000" w:themeColor="text1"/>
          <w:sz w:val="24"/>
          <w:szCs w:val="24"/>
        </w:rPr>
        <w:t>еоплаченн</w:t>
      </w:r>
      <w:r w:rsidR="00CD6181" w:rsidRPr="00CC4EB6">
        <w:rPr>
          <w:rFonts w:ascii="Times New Roman" w:hAnsi="Times New Roman"/>
          <w:color w:val="000000" w:themeColor="text1"/>
          <w:sz w:val="24"/>
          <w:szCs w:val="24"/>
        </w:rPr>
        <w:t xml:space="preserve">ые </w:t>
      </w:r>
      <w:r w:rsidR="00EB58DD" w:rsidRPr="00CC4EB6">
        <w:rPr>
          <w:rFonts w:ascii="Times New Roman" w:hAnsi="Times New Roman"/>
          <w:color w:val="000000" w:themeColor="text1"/>
          <w:sz w:val="24"/>
          <w:szCs w:val="24"/>
        </w:rPr>
        <w:t>части Покупной цены</w:t>
      </w:r>
      <w:r w:rsidR="00CD6181" w:rsidRPr="00CC4EB6">
        <w:rPr>
          <w:rFonts w:ascii="Times New Roman" w:hAnsi="Times New Roman"/>
          <w:color w:val="000000" w:themeColor="text1"/>
          <w:sz w:val="24"/>
          <w:szCs w:val="24"/>
        </w:rPr>
        <w:t>,</w:t>
      </w:r>
      <w:r w:rsidR="004B3B46" w:rsidRPr="00CC4EB6">
        <w:rPr>
          <w:rFonts w:ascii="Times New Roman" w:hAnsi="Times New Roman"/>
          <w:color w:val="000000" w:themeColor="text1"/>
          <w:sz w:val="24"/>
          <w:szCs w:val="24"/>
        </w:rPr>
        <w:t xml:space="preserve"> указанные в графике платежей в пункте </w:t>
      </w:r>
      <w:r w:rsidR="004B3B46" w:rsidRPr="00CC4EB6">
        <w:rPr>
          <w:rFonts w:ascii="Times New Roman" w:hAnsi="Times New Roman"/>
          <w:color w:val="000000" w:themeColor="text1"/>
          <w:sz w:val="24"/>
          <w:szCs w:val="24"/>
        </w:rPr>
        <w:fldChar w:fldCharType="begin"/>
      </w:r>
      <w:r w:rsidR="004B3B46" w:rsidRPr="00CC4EB6">
        <w:rPr>
          <w:rFonts w:ascii="Times New Roman" w:hAnsi="Times New Roman"/>
          <w:color w:val="000000" w:themeColor="text1"/>
          <w:sz w:val="24"/>
          <w:szCs w:val="24"/>
        </w:rPr>
        <w:instrText xml:space="preserve"> REF _Ref106786025 \r \h </w:instrText>
      </w:r>
      <w:r w:rsidR="004B3B46" w:rsidRPr="00CC4EB6">
        <w:rPr>
          <w:rFonts w:ascii="Times New Roman" w:hAnsi="Times New Roman"/>
          <w:color w:val="000000" w:themeColor="text1"/>
          <w:sz w:val="24"/>
          <w:szCs w:val="24"/>
        </w:rPr>
      </w:r>
      <w:r w:rsidR="004B3B46" w:rsidRPr="00CC4EB6">
        <w:rPr>
          <w:rFonts w:ascii="Times New Roman" w:hAnsi="Times New Roman"/>
          <w:color w:val="000000" w:themeColor="text1"/>
          <w:sz w:val="24"/>
          <w:szCs w:val="24"/>
        </w:rPr>
        <w:fldChar w:fldCharType="separate"/>
      </w:r>
      <w:r w:rsidR="004B3B46" w:rsidRPr="00CC4EB6">
        <w:rPr>
          <w:rFonts w:ascii="Times New Roman" w:hAnsi="Times New Roman"/>
          <w:color w:val="000000" w:themeColor="text1"/>
          <w:sz w:val="24"/>
          <w:szCs w:val="24"/>
        </w:rPr>
        <w:t>3.2.3</w:t>
      </w:r>
      <w:r w:rsidR="004B3B46" w:rsidRPr="00CC4EB6">
        <w:rPr>
          <w:rFonts w:ascii="Times New Roman" w:hAnsi="Times New Roman"/>
          <w:color w:val="000000" w:themeColor="text1"/>
          <w:sz w:val="24"/>
          <w:szCs w:val="24"/>
        </w:rPr>
        <w:fldChar w:fldCharType="end"/>
      </w:r>
      <w:r w:rsidR="004B3B46" w:rsidRPr="00CC4EB6">
        <w:rPr>
          <w:rFonts w:ascii="Times New Roman" w:hAnsi="Times New Roman"/>
          <w:color w:val="000000" w:themeColor="text1"/>
          <w:sz w:val="24"/>
          <w:szCs w:val="24"/>
        </w:rPr>
        <w:t>,</w:t>
      </w:r>
      <w:r w:rsidR="00CD6181" w:rsidRPr="00CC4EB6">
        <w:rPr>
          <w:rFonts w:ascii="Times New Roman" w:hAnsi="Times New Roman"/>
          <w:color w:val="000000" w:themeColor="text1"/>
          <w:sz w:val="24"/>
          <w:szCs w:val="24"/>
        </w:rPr>
        <w:t xml:space="preserve"> подлежат</w:t>
      </w:r>
      <w:r w:rsidR="000D66D2" w:rsidRPr="00CC4EB6">
        <w:rPr>
          <w:rFonts w:ascii="Times New Roman" w:hAnsi="Times New Roman"/>
          <w:color w:val="000000" w:themeColor="text1"/>
          <w:sz w:val="24"/>
          <w:szCs w:val="24"/>
        </w:rPr>
        <w:t xml:space="preserve"> ежедневной</w:t>
      </w:r>
      <w:r w:rsidR="00CD6181" w:rsidRPr="00CC4EB6">
        <w:rPr>
          <w:rFonts w:ascii="Times New Roman" w:hAnsi="Times New Roman"/>
          <w:color w:val="000000" w:themeColor="text1"/>
          <w:sz w:val="24"/>
          <w:szCs w:val="24"/>
        </w:rPr>
        <w:t xml:space="preserve"> </w:t>
      </w:r>
      <w:r w:rsidR="00EB58DD" w:rsidRPr="00CC4EB6">
        <w:rPr>
          <w:rFonts w:ascii="Times New Roman" w:hAnsi="Times New Roman"/>
          <w:color w:val="000000" w:themeColor="text1"/>
          <w:sz w:val="24"/>
          <w:szCs w:val="24"/>
        </w:rPr>
        <w:t>индекс</w:t>
      </w:r>
      <w:r w:rsidR="00CD6181" w:rsidRPr="00CC4EB6">
        <w:rPr>
          <w:rFonts w:ascii="Times New Roman" w:hAnsi="Times New Roman"/>
          <w:color w:val="000000" w:themeColor="text1"/>
          <w:sz w:val="24"/>
          <w:szCs w:val="24"/>
        </w:rPr>
        <w:t xml:space="preserve">ации </w:t>
      </w:r>
      <w:r w:rsidR="00EB58DD" w:rsidRPr="00CC4EB6">
        <w:rPr>
          <w:rFonts w:ascii="Times New Roman" w:hAnsi="Times New Roman"/>
          <w:color w:val="000000" w:themeColor="text1"/>
          <w:sz w:val="24"/>
          <w:szCs w:val="24"/>
        </w:rPr>
        <w:t>в соответствии со ставкой рефинансирования, устанавливаемой Национальным Банком Республики Казахстан</w:t>
      </w:r>
      <w:r w:rsidR="009E3D06" w:rsidRPr="00CC4EB6">
        <w:rPr>
          <w:rFonts w:ascii="Times New Roman" w:hAnsi="Times New Roman"/>
          <w:color w:val="000000" w:themeColor="text1"/>
          <w:sz w:val="24"/>
          <w:szCs w:val="24"/>
        </w:rPr>
        <w:t xml:space="preserve"> на дату заключения Договора</w:t>
      </w:r>
      <w:r w:rsidR="00EB58DD" w:rsidRPr="00CC4EB6">
        <w:rPr>
          <w:rFonts w:ascii="Times New Roman" w:hAnsi="Times New Roman"/>
          <w:color w:val="000000" w:themeColor="text1"/>
          <w:sz w:val="24"/>
          <w:szCs w:val="24"/>
        </w:rPr>
        <w:t xml:space="preserve">. </w:t>
      </w:r>
      <w:r w:rsidR="00CD6181" w:rsidRPr="00CC4EB6">
        <w:rPr>
          <w:rFonts w:ascii="Times New Roman" w:hAnsi="Times New Roman"/>
          <w:color w:val="000000" w:themeColor="text1"/>
          <w:sz w:val="24"/>
          <w:szCs w:val="24"/>
        </w:rPr>
        <w:t xml:space="preserve">Начисленные суммы индексации оплачиваются Покупателем одновременно с очередным платежом за Покупную цену согласно графику, указанному в пункте 3.2. </w:t>
      </w:r>
      <w:r w:rsidR="00AF4C0D" w:rsidRPr="00CC4EB6">
        <w:rPr>
          <w:rFonts w:ascii="Times New Roman" w:hAnsi="Times New Roman"/>
          <w:color w:val="000000" w:themeColor="text1"/>
          <w:sz w:val="24"/>
          <w:szCs w:val="24"/>
        </w:rPr>
        <w:t xml:space="preserve">настоящего </w:t>
      </w:r>
      <w:r w:rsidR="00CD6181" w:rsidRPr="00CC4EB6">
        <w:rPr>
          <w:rFonts w:ascii="Times New Roman" w:hAnsi="Times New Roman"/>
          <w:color w:val="000000" w:themeColor="text1"/>
          <w:sz w:val="24"/>
          <w:szCs w:val="24"/>
        </w:rPr>
        <w:t>Договора</w:t>
      </w:r>
      <w:r w:rsidR="00D84448" w:rsidRPr="00CC4EB6">
        <w:rPr>
          <w:rFonts w:ascii="Times New Roman" w:hAnsi="Times New Roman"/>
          <w:color w:val="000000" w:themeColor="text1"/>
          <w:sz w:val="24"/>
          <w:szCs w:val="24"/>
        </w:rPr>
        <w:t xml:space="preserve"> (либо на оплачиваемую сумму Покупной цены при свободном графике)</w:t>
      </w:r>
      <w:r w:rsidR="00CD6181" w:rsidRPr="00CC4EB6">
        <w:rPr>
          <w:rFonts w:ascii="Times New Roman" w:hAnsi="Times New Roman"/>
          <w:color w:val="000000" w:themeColor="text1"/>
          <w:sz w:val="24"/>
          <w:szCs w:val="24"/>
        </w:rPr>
        <w:t>.</w:t>
      </w:r>
      <w:r w:rsidR="00675B8D" w:rsidRPr="00CC4EB6">
        <w:rPr>
          <w:rFonts w:ascii="Times New Roman" w:hAnsi="Times New Roman"/>
          <w:color w:val="000000" w:themeColor="text1"/>
          <w:sz w:val="24"/>
          <w:szCs w:val="24"/>
        </w:rPr>
        <w:t xml:space="preserve"> При каждом последующем частичном </w:t>
      </w:r>
      <w:r w:rsidR="00675B8D" w:rsidRPr="00CC4EB6">
        <w:rPr>
          <w:rFonts w:ascii="Times New Roman" w:hAnsi="Times New Roman"/>
          <w:color w:val="000000" w:themeColor="text1"/>
          <w:sz w:val="24"/>
          <w:szCs w:val="24"/>
        </w:rPr>
        <w:lastRenderedPageBreak/>
        <w:t xml:space="preserve">погашении оставшейся части Покупной Цены </w:t>
      </w:r>
      <w:r w:rsidR="00D608C1" w:rsidRPr="00CC4EB6">
        <w:rPr>
          <w:rFonts w:ascii="Times New Roman" w:hAnsi="Times New Roman"/>
          <w:color w:val="000000" w:themeColor="text1"/>
          <w:sz w:val="24"/>
          <w:szCs w:val="24"/>
        </w:rPr>
        <w:t xml:space="preserve">индексация по </w:t>
      </w:r>
      <w:r w:rsidR="00675B8D" w:rsidRPr="00CC4EB6">
        <w:rPr>
          <w:rFonts w:ascii="Times New Roman" w:hAnsi="Times New Roman"/>
          <w:color w:val="000000" w:themeColor="text1"/>
          <w:sz w:val="24"/>
          <w:szCs w:val="24"/>
        </w:rPr>
        <w:t>ставк</w:t>
      </w:r>
      <w:r w:rsidR="00D608C1" w:rsidRPr="00CC4EB6">
        <w:rPr>
          <w:rFonts w:ascii="Times New Roman" w:hAnsi="Times New Roman"/>
          <w:color w:val="000000" w:themeColor="text1"/>
          <w:sz w:val="24"/>
          <w:szCs w:val="24"/>
        </w:rPr>
        <w:t>е</w:t>
      </w:r>
      <w:r w:rsidR="00675B8D" w:rsidRPr="00CC4EB6">
        <w:rPr>
          <w:rFonts w:ascii="Times New Roman" w:hAnsi="Times New Roman"/>
          <w:color w:val="000000" w:themeColor="text1"/>
          <w:sz w:val="24"/>
          <w:szCs w:val="24"/>
        </w:rPr>
        <w:t xml:space="preserve"> рефинансирования</w:t>
      </w:r>
      <w:r w:rsidR="00D608C1" w:rsidRPr="00CC4EB6">
        <w:rPr>
          <w:rFonts w:ascii="Times New Roman" w:hAnsi="Times New Roman"/>
          <w:color w:val="000000" w:themeColor="text1"/>
          <w:sz w:val="24"/>
          <w:szCs w:val="24"/>
        </w:rPr>
        <w:t xml:space="preserve"> </w:t>
      </w:r>
      <w:r w:rsidR="00675B8D" w:rsidRPr="00CC4EB6">
        <w:rPr>
          <w:rFonts w:ascii="Times New Roman" w:hAnsi="Times New Roman"/>
          <w:color w:val="000000" w:themeColor="text1"/>
          <w:sz w:val="24"/>
          <w:szCs w:val="24"/>
        </w:rPr>
        <w:t>начисляется на оставшуюся сумму задолженности Покупной Цены.</w:t>
      </w:r>
      <w:r w:rsidRPr="00CC4EB6">
        <w:rPr>
          <w:rFonts w:ascii="Times New Roman" w:hAnsi="Times New Roman"/>
          <w:color w:val="000000" w:themeColor="text1"/>
          <w:sz w:val="24"/>
          <w:szCs w:val="24"/>
        </w:rPr>
        <w:t>]</w:t>
      </w:r>
      <w:r w:rsidRPr="00CC4EB6">
        <w:rPr>
          <w:rStyle w:val="FootnoteReference"/>
          <w:rFonts w:ascii="Times New Roman" w:hAnsi="Times New Roman"/>
          <w:color w:val="000000" w:themeColor="text1"/>
          <w:sz w:val="24"/>
          <w:szCs w:val="24"/>
          <w:lang w:val="en-US"/>
        </w:rPr>
        <w:footnoteReference w:id="4"/>
      </w:r>
      <w:r w:rsidRPr="00CC4EB6">
        <w:rPr>
          <w:rFonts w:ascii="Times New Roman" w:hAnsi="Times New Roman"/>
          <w:color w:val="000000" w:themeColor="text1"/>
          <w:sz w:val="24"/>
          <w:szCs w:val="24"/>
        </w:rPr>
        <w:t xml:space="preserve"> </w:t>
      </w:r>
    </w:p>
    <w:p w14:paraId="309C44DD" w14:textId="58ABE299" w:rsidR="00617D68" w:rsidRPr="00CC4EB6" w:rsidRDefault="00DD7298" w:rsidP="00617D68">
      <w:pPr>
        <w:spacing w:before="120" w:after="120" w:line="240" w:lineRule="auto"/>
        <w:ind w:left="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 xml:space="preserve">Индексация рассчитывается </w:t>
      </w:r>
      <w:r w:rsidR="00930CBB" w:rsidRPr="00CC4EB6">
        <w:rPr>
          <w:rFonts w:ascii="Times New Roman" w:hAnsi="Times New Roman"/>
          <w:color w:val="000000" w:themeColor="text1"/>
          <w:sz w:val="24"/>
          <w:szCs w:val="24"/>
        </w:rPr>
        <w:t xml:space="preserve">отдельно по каждому платежу от Покупателя по формуле </w:t>
      </w:r>
      <w:proofErr w:type="spellStart"/>
      <w:r w:rsidR="00811221" w:rsidRPr="00CC4EB6">
        <w:rPr>
          <w:rFonts w:ascii="Times New Roman" w:hAnsi="Times New Roman"/>
          <w:color w:val="000000" w:themeColor="text1"/>
          <w:sz w:val="24"/>
          <w:szCs w:val="24"/>
          <w:lang w:val="en-US"/>
        </w:rPr>
        <w:t>CF</w:t>
      </w:r>
      <w:r w:rsidR="00BC1997" w:rsidRPr="00CC4EB6">
        <w:rPr>
          <w:rFonts w:ascii="Times New Roman" w:hAnsi="Times New Roman"/>
          <w:color w:val="000000" w:themeColor="text1"/>
          <w:sz w:val="24"/>
          <w:szCs w:val="24"/>
          <w:vertAlign w:val="subscript"/>
          <w:lang w:val="en-US"/>
        </w:rPr>
        <w:t>indexed</w:t>
      </w:r>
      <w:proofErr w:type="spellEnd"/>
      <w:r w:rsidR="00811221" w:rsidRPr="00CC4EB6">
        <w:rPr>
          <w:rFonts w:ascii="Times New Roman" w:hAnsi="Times New Roman"/>
          <w:color w:val="000000" w:themeColor="text1"/>
          <w:sz w:val="24"/>
          <w:szCs w:val="24"/>
        </w:rPr>
        <w:t xml:space="preserve"> = </w:t>
      </w:r>
      <w:r w:rsidR="00BC1997" w:rsidRPr="00CC4EB6">
        <w:rPr>
          <w:rFonts w:ascii="Times New Roman" w:hAnsi="Times New Roman"/>
          <w:color w:val="000000" w:themeColor="text1"/>
          <w:sz w:val="24"/>
          <w:szCs w:val="24"/>
          <w:lang w:val="en-US"/>
        </w:rPr>
        <w:t>CF</w:t>
      </w:r>
      <w:r w:rsidR="00BC1997" w:rsidRPr="00CC4EB6">
        <w:rPr>
          <w:rFonts w:ascii="Times New Roman" w:hAnsi="Times New Roman"/>
          <w:color w:val="000000" w:themeColor="text1"/>
          <w:sz w:val="24"/>
          <w:szCs w:val="24"/>
        </w:rPr>
        <w:t xml:space="preserve"> * </w:t>
      </w:r>
      <w:r w:rsidR="009B52E8" w:rsidRPr="00CC4EB6">
        <w:rPr>
          <w:rFonts w:ascii="Times New Roman" w:hAnsi="Times New Roman"/>
          <w:color w:val="000000" w:themeColor="text1"/>
          <w:sz w:val="24"/>
          <w:szCs w:val="24"/>
        </w:rPr>
        <w:t>(1+</w:t>
      </w:r>
      <w:proofErr w:type="spellStart"/>
      <w:proofErr w:type="gramStart"/>
      <w:r w:rsidR="005A34E8" w:rsidRPr="00CC4EB6">
        <w:rPr>
          <w:rFonts w:ascii="Times New Roman" w:hAnsi="Times New Roman"/>
          <w:color w:val="000000" w:themeColor="text1"/>
          <w:sz w:val="24"/>
          <w:szCs w:val="24"/>
          <w:lang w:val="en-US"/>
        </w:rPr>
        <w:t>i</w:t>
      </w:r>
      <w:proofErr w:type="spellEnd"/>
      <w:r w:rsidR="00FE3037" w:rsidRPr="00CC4EB6">
        <w:rPr>
          <w:rFonts w:ascii="Times New Roman" w:hAnsi="Times New Roman"/>
          <w:color w:val="000000" w:themeColor="text1"/>
          <w:sz w:val="24"/>
          <w:szCs w:val="24"/>
        </w:rPr>
        <w:t>)</w:t>
      </w:r>
      <w:r w:rsidR="00E4316E" w:rsidRPr="00CC4EB6">
        <w:rPr>
          <w:rFonts w:ascii="Times New Roman" w:hAnsi="Times New Roman"/>
          <w:color w:val="000000" w:themeColor="text1"/>
          <w:sz w:val="24"/>
          <w:szCs w:val="24"/>
          <w:vertAlign w:val="superscript"/>
          <w:lang w:val="en-US"/>
        </w:rPr>
        <w:t>n</w:t>
      </w:r>
      <w:proofErr w:type="gramEnd"/>
      <w:r w:rsidR="00E4316E" w:rsidRPr="00CC4EB6">
        <w:rPr>
          <w:rFonts w:ascii="Times New Roman" w:hAnsi="Times New Roman"/>
          <w:color w:val="000000" w:themeColor="text1"/>
          <w:sz w:val="24"/>
          <w:szCs w:val="24"/>
          <w:vertAlign w:val="superscript"/>
        </w:rPr>
        <w:t>/360</w:t>
      </w:r>
    </w:p>
    <w:p w14:paraId="50A1E2FA" w14:textId="0BBD0753" w:rsidR="00FA1F94" w:rsidRPr="00CC4EB6" w:rsidRDefault="00551145" w:rsidP="00617D68">
      <w:pPr>
        <w:spacing w:before="120" w:after="120" w:line="240" w:lineRule="auto"/>
        <w:ind w:left="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lang w:val="en-US"/>
        </w:rPr>
        <w:t>CF</w:t>
      </w:r>
      <w:r w:rsidRPr="00CC4EB6">
        <w:rPr>
          <w:rFonts w:ascii="Times New Roman" w:hAnsi="Times New Roman"/>
          <w:color w:val="000000" w:themeColor="text1"/>
          <w:sz w:val="24"/>
          <w:szCs w:val="24"/>
        </w:rPr>
        <w:t xml:space="preserve"> – </w:t>
      </w:r>
      <w:r w:rsidR="008925F3" w:rsidRPr="00CC4EB6">
        <w:rPr>
          <w:rFonts w:ascii="Times New Roman" w:hAnsi="Times New Roman"/>
          <w:color w:val="000000" w:themeColor="text1"/>
          <w:sz w:val="24"/>
          <w:szCs w:val="24"/>
        </w:rPr>
        <w:t>платеж от Покупателя</w:t>
      </w:r>
    </w:p>
    <w:p w14:paraId="676493A8" w14:textId="0EF22B86" w:rsidR="008925F3" w:rsidRPr="00CC4EB6" w:rsidRDefault="005A34E8" w:rsidP="00617D68">
      <w:pPr>
        <w:spacing w:before="120" w:after="120" w:line="240" w:lineRule="auto"/>
        <w:ind w:left="720"/>
        <w:jc w:val="both"/>
        <w:rPr>
          <w:rFonts w:ascii="Times New Roman" w:hAnsi="Times New Roman"/>
          <w:color w:val="000000" w:themeColor="text1"/>
          <w:sz w:val="24"/>
          <w:szCs w:val="24"/>
        </w:rPr>
      </w:pPr>
      <w:proofErr w:type="spellStart"/>
      <w:r w:rsidRPr="00CC4EB6">
        <w:rPr>
          <w:rFonts w:ascii="Times New Roman" w:hAnsi="Times New Roman"/>
          <w:color w:val="000000" w:themeColor="text1"/>
          <w:sz w:val="24"/>
          <w:szCs w:val="24"/>
          <w:lang w:val="en-US"/>
        </w:rPr>
        <w:t>i</w:t>
      </w:r>
      <w:proofErr w:type="spellEnd"/>
      <w:r w:rsidR="002F23C2" w:rsidRPr="00CC4EB6">
        <w:rPr>
          <w:rFonts w:ascii="Times New Roman" w:hAnsi="Times New Roman"/>
          <w:color w:val="000000" w:themeColor="text1"/>
          <w:sz w:val="24"/>
          <w:szCs w:val="24"/>
        </w:rPr>
        <w:t xml:space="preserve"> – </w:t>
      </w:r>
      <w:r w:rsidR="003E5A80" w:rsidRPr="00CC4EB6">
        <w:rPr>
          <w:rFonts w:ascii="Times New Roman" w:hAnsi="Times New Roman"/>
          <w:color w:val="000000" w:themeColor="text1"/>
          <w:sz w:val="24"/>
          <w:szCs w:val="24"/>
        </w:rPr>
        <w:t>ставка рефинансирования</w:t>
      </w:r>
      <w:r w:rsidR="000E33A0" w:rsidRPr="00CC4EB6">
        <w:rPr>
          <w:rFonts w:ascii="Times New Roman" w:hAnsi="Times New Roman"/>
          <w:color w:val="000000" w:themeColor="text1"/>
          <w:sz w:val="24"/>
          <w:szCs w:val="24"/>
        </w:rPr>
        <w:t xml:space="preserve">, </w:t>
      </w:r>
      <w:r w:rsidR="00DC1560" w:rsidRPr="00CC4EB6">
        <w:rPr>
          <w:rFonts w:ascii="Times New Roman" w:hAnsi="Times New Roman"/>
          <w:color w:val="000000" w:themeColor="text1"/>
          <w:sz w:val="24"/>
          <w:szCs w:val="24"/>
        </w:rPr>
        <w:t>30/360 дней</w:t>
      </w:r>
    </w:p>
    <w:p w14:paraId="493B0E7B" w14:textId="5520EB3C" w:rsidR="003E5A80" w:rsidRPr="00CC4EB6" w:rsidRDefault="003E5A80" w:rsidP="00617D68">
      <w:pPr>
        <w:spacing w:before="120" w:after="120" w:line="240" w:lineRule="auto"/>
        <w:ind w:left="720"/>
        <w:jc w:val="both"/>
        <w:rPr>
          <w:rFonts w:ascii="Times New Roman" w:hAnsi="Times New Roman"/>
          <w:color w:val="000000" w:themeColor="text1"/>
          <w:sz w:val="24"/>
          <w:szCs w:val="24"/>
        </w:rPr>
      </w:pPr>
      <w:proofErr w:type="spellStart"/>
      <w:r w:rsidRPr="00CC4EB6">
        <w:rPr>
          <w:rFonts w:ascii="Times New Roman" w:hAnsi="Times New Roman"/>
          <w:color w:val="000000" w:themeColor="text1"/>
          <w:sz w:val="24"/>
          <w:szCs w:val="24"/>
          <w:lang w:val="en-US"/>
        </w:rPr>
        <w:t>CF</w:t>
      </w:r>
      <w:r w:rsidRPr="00CC4EB6">
        <w:rPr>
          <w:rFonts w:ascii="Times New Roman" w:hAnsi="Times New Roman"/>
          <w:color w:val="000000" w:themeColor="text1"/>
          <w:sz w:val="24"/>
          <w:szCs w:val="24"/>
          <w:vertAlign w:val="subscript"/>
          <w:lang w:val="en-US"/>
        </w:rPr>
        <w:t>indexed</w:t>
      </w:r>
      <w:proofErr w:type="spellEnd"/>
      <w:r w:rsidRPr="00CC4EB6">
        <w:rPr>
          <w:rFonts w:ascii="Times New Roman" w:hAnsi="Times New Roman"/>
          <w:color w:val="000000" w:themeColor="text1"/>
          <w:sz w:val="24"/>
          <w:szCs w:val="24"/>
        </w:rPr>
        <w:t xml:space="preserve"> – проиндексированный платеж</w:t>
      </w:r>
    </w:p>
    <w:p w14:paraId="6AED4CF6" w14:textId="65879219" w:rsidR="00E4316E" w:rsidRPr="00CC4EB6" w:rsidRDefault="00156D59" w:rsidP="00617D68">
      <w:pPr>
        <w:spacing w:before="120" w:after="120" w:line="240" w:lineRule="auto"/>
        <w:ind w:left="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n – число дней с момента заключения договора купли-продажи до даты платежа</w:t>
      </w:r>
    </w:p>
    <w:p w14:paraId="328CD7D0" w14:textId="06622223" w:rsidR="000C7F8D" w:rsidRPr="00CC4EB6" w:rsidRDefault="00C223C8"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w:t>
      </w:r>
      <w:r w:rsidR="000C7F8D" w:rsidRPr="00CC4EB6">
        <w:rPr>
          <w:rFonts w:ascii="Times New Roman" w:hAnsi="Times New Roman"/>
          <w:color w:val="000000" w:themeColor="text1"/>
          <w:sz w:val="24"/>
          <w:szCs w:val="24"/>
        </w:rPr>
        <w:t>Покупатель вправе выплатить сумму Покупной цены</w:t>
      </w:r>
      <w:r w:rsidRPr="00CC4EB6">
        <w:rPr>
          <w:rFonts w:ascii="Times New Roman" w:hAnsi="Times New Roman"/>
          <w:color w:val="000000" w:themeColor="text1"/>
          <w:sz w:val="24"/>
          <w:szCs w:val="24"/>
        </w:rPr>
        <w:t xml:space="preserve">, подлежащей оплате в соответствии с графиком, указанным в пункте </w:t>
      </w:r>
      <w:r w:rsidR="004B3B46" w:rsidRPr="00CC4EB6">
        <w:rPr>
          <w:rFonts w:ascii="Times New Roman" w:hAnsi="Times New Roman"/>
          <w:color w:val="000000" w:themeColor="text1"/>
          <w:sz w:val="24"/>
          <w:szCs w:val="24"/>
        </w:rPr>
        <w:fldChar w:fldCharType="begin"/>
      </w:r>
      <w:r w:rsidR="004B3B46" w:rsidRPr="00CC4EB6">
        <w:rPr>
          <w:rFonts w:ascii="Times New Roman" w:hAnsi="Times New Roman"/>
          <w:color w:val="000000" w:themeColor="text1"/>
          <w:sz w:val="24"/>
          <w:szCs w:val="24"/>
        </w:rPr>
        <w:instrText xml:space="preserve"> REF _Ref106786025 \r \h </w:instrText>
      </w:r>
      <w:r w:rsidR="004B3B46" w:rsidRPr="00CC4EB6">
        <w:rPr>
          <w:rFonts w:ascii="Times New Roman" w:hAnsi="Times New Roman"/>
          <w:color w:val="000000" w:themeColor="text1"/>
          <w:sz w:val="24"/>
          <w:szCs w:val="24"/>
        </w:rPr>
      </w:r>
      <w:r w:rsidR="004B3B46" w:rsidRPr="00CC4EB6">
        <w:rPr>
          <w:rFonts w:ascii="Times New Roman" w:hAnsi="Times New Roman"/>
          <w:color w:val="000000" w:themeColor="text1"/>
          <w:sz w:val="24"/>
          <w:szCs w:val="24"/>
        </w:rPr>
        <w:fldChar w:fldCharType="separate"/>
      </w:r>
      <w:r w:rsidR="004B3B46" w:rsidRPr="00CC4EB6">
        <w:rPr>
          <w:rFonts w:ascii="Times New Roman" w:hAnsi="Times New Roman"/>
          <w:color w:val="000000" w:themeColor="text1"/>
          <w:sz w:val="24"/>
          <w:szCs w:val="24"/>
        </w:rPr>
        <w:t>3.2.3</w:t>
      </w:r>
      <w:r w:rsidR="004B3B46" w:rsidRPr="00CC4EB6">
        <w:rPr>
          <w:rFonts w:ascii="Times New Roman" w:hAnsi="Times New Roman"/>
          <w:color w:val="000000" w:themeColor="text1"/>
          <w:sz w:val="24"/>
          <w:szCs w:val="24"/>
        </w:rPr>
        <w:fldChar w:fldCharType="end"/>
      </w:r>
      <w:r w:rsidRPr="00CC4EB6">
        <w:rPr>
          <w:rFonts w:ascii="Times New Roman" w:hAnsi="Times New Roman"/>
          <w:color w:val="000000" w:themeColor="text1"/>
          <w:sz w:val="24"/>
          <w:szCs w:val="24"/>
        </w:rPr>
        <w:t xml:space="preserve"> настоящего </w:t>
      </w:r>
      <w:r>
        <w:rPr>
          <w:rFonts w:ascii="Times New Roman" w:hAnsi="Times New Roman"/>
          <w:sz w:val="24"/>
          <w:szCs w:val="24"/>
        </w:rPr>
        <w:t>Договора,</w:t>
      </w:r>
      <w:r w:rsidR="000C7F8D" w:rsidRPr="00CF7065">
        <w:rPr>
          <w:rFonts w:ascii="Times New Roman" w:hAnsi="Times New Roman"/>
          <w:sz w:val="24"/>
          <w:szCs w:val="24"/>
        </w:rPr>
        <w:t xml:space="preserve"> досрочно</w:t>
      </w:r>
      <w:r w:rsidR="00823049" w:rsidRPr="00CF7065">
        <w:rPr>
          <w:rFonts w:ascii="Times New Roman" w:hAnsi="Times New Roman"/>
          <w:sz w:val="24"/>
          <w:szCs w:val="24"/>
        </w:rPr>
        <w:t xml:space="preserve">, </w:t>
      </w:r>
      <w:r w:rsidR="00823049" w:rsidRPr="00CF7065">
        <w:rPr>
          <w:rFonts w:ascii="Times New Roman" w:hAnsi="Times New Roman"/>
          <w:bCs/>
          <w:sz w:val="24"/>
          <w:szCs w:val="24"/>
        </w:rPr>
        <w:t>без</w:t>
      </w:r>
      <w:r w:rsidR="00823049" w:rsidRPr="00CF7065">
        <w:rPr>
          <w:rFonts w:ascii="Times New Roman" w:hAnsi="Times New Roman"/>
          <w:sz w:val="24"/>
          <w:szCs w:val="24"/>
        </w:rPr>
        <w:t> уплаты неустойки и иных видов </w:t>
      </w:r>
      <w:r w:rsidR="00823049" w:rsidRPr="00CF7065">
        <w:rPr>
          <w:rFonts w:ascii="Times New Roman" w:hAnsi="Times New Roman"/>
          <w:bCs/>
          <w:sz w:val="24"/>
          <w:szCs w:val="24"/>
        </w:rPr>
        <w:t>штрафных</w:t>
      </w:r>
      <w:r w:rsidR="00823049" w:rsidRPr="00CF7065">
        <w:rPr>
          <w:rFonts w:ascii="Times New Roman" w:hAnsi="Times New Roman"/>
          <w:sz w:val="24"/>
          <w:szCs w:val="24"/>
        </w:rPr>
        <w:t> санкций</w:t>
      </w:r>
      <w:r w:rsidR="009831CC" w:rsidRPr="00CF7065">
        <w:rPr>
          <w:rFonts w:ascii="Times New Roman" w:hAnsi="Times New Roman"/>
          <w:sz w:val="24"/>
          <w:szCs w:val="24"/>
        </w:rPr>
        <w:t xml:space="preserve"> за </w:t>
      </w:r>
      <w:r w:rsidR="00200AF9" w:rsidRPr="00CF7065">
        <w:rPr>
          <w:rFonts w:ascii="Times New Roman" w:hAnsi="Times New Roman"/>
          <w:sz w:val="24"/>
          <w:szCs w:val="24"/>
        </w:rPr>
        <w:t>досрочн</w:t>
      </w:r>
      <w:r w:rsidR="009831CC" w:rsidRPr="00CF7065">
        <w:rPr>
          <w:rFonts w:ascii="Times New Roman" w:hAnsi="Times New Roman"/>
          <w:sz w:val="24"/>
          <w:szCs w:val="24"/>
        </w:rPr>
        <w:t xml:space="preserve">ую выплату </w:t>
      </w:r>
      <w:r w:rsidR="009831CC" w:rsidRPr="00CC4EB6">
        <w:rPr>
          <w:rFonts w:ascii="Times New Roman" w:hAnsi="Times New Roman"/>
          <w:color w:val="000000" w:themeColor="text1"/>
          <w:sz w:val="24"/>
          <w:szCs w:val="24"/>
        </w:rPr>
        <w:t>Покупной цены</w:t>
      </w:r>
      <w:r w:rsidR="000C7F8D" w:rsidRPr="00CC4EB6">
        <w:rPr>
          <w:rFonts w:ascii="Times New Roman" w:hAnsi="Times New Roman"/>
          <w:color w:val="000000" w:themeColor="text1"/>
          <w:sz w:val="24"/>
          <w:szCs w:val="24"/>
        </w:rPr>
        <w:t>.</w:t>
      </w:r>
      <w:r w:rsidRPr="00CC4EB6">
        <w:rPr>
          <w:rFonts w:ascii="Times New Roman" w:hAnsi="Times New Roman"/>
          <w:color w:val="000000" w:themeColor="text1"/>
          <w:sz w:val="24"/>
          <w:szCs w:val="24"/>
        </w:rPr>
        <w:t>]</w:t>
      </w:r>
      <w:r w:rsidR="000C7F8D" w:rsidRPr="00CC4EB6">
        <w:rPr>
          <w:rFonts w:ascii="Times New Roman" w:hAnsi="Times New Roman"/>
          <w:color w:val="000000" w:themeColor="text1"/>
          <w:sz w:val="24"/>
          <w:szCs w:val="24"/>
        </w:rPr>
        <w:t xml:space="preserve"> </w:t>
      </w:r>
    </w:p>
    <w:p w14:paraId="00040A67" w14:textId="5EF0461E" w:rsidR="00C3701C" w:rsidRPr="00CC4EB6" w:rsidRDefault="002B5FE2" w:rsidP="00C15523">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43" w:name="_Ref102743135"/>
      <w:r w:rsidRPr="00CC4EB6">
        <w:rPr>
          <w:rFonts w:ascii="Times New Roman" w:hAnsi="Times New Roman"/>
          <w:color w:val="000000" w:themeColor="text1"/>
          <w:sz w:val="24"/>
          <w:szCs w:val="24"/>
        </w:rPr>
        <w:t>[</w:t>
      </w:r>
      <w:r w:rsidR="00720B4E" w:rsidRPr="00CC4EB6">
        <w:rPr>
          <w:rFonts w:ascii="Times New Roman" w:hAnsi="Times New Roman"/>
          <w:color w:val="000000" w:themeColor="text1"/>
          <w:sz w:val="24"/>
          <w:szCs w:val="24"/>
        </w:rPr>
        <w:t xml:space="preserve">В случае </w:t>
      </w:r>
      <w:r w:rsidR="007F03EB" w:rsidRPr="00CC4EB6">
        <w:rPr>
          <w:rFonts w:ascii="Times New Roman" w:hAnsi="Times New Roman"/>
          <w:color w:val="000000" w:themeColor="text1"/>
          <w:sz w:val="24"/>
          <w:szCs w:val="24"/>
        </w:rPr>
        <w:t>оплаты Покупной цены несколькими взносами</w:t>
      </w:r>
      <w:r w:rsidR="00720B4E" w:rsidRPr="00CC4EB6">
        <w:rPr>
          <w:rFonts w:ascii="Times New Roman" w:hAnsi="Times New Roman"/>
          <w:color w:val="000000" w:themeColor="text1"/>
          <w:sz w:val="24"/>
          <w:szCs w:val="24"/>
        </w:rPr>
        <w:t>,</w:t>
      </w:r>
      <w:r w:rsidR="007F03EB" w:rsidRPr="00CC4EB6">
        <w:rPr>
          <w:rFonts w:ascii="Times New Roman" w:hAnsi="Times New Roman"/>
          <w:color w:val="000000" w:themeColor="text1"/>
          <w:sz w:val="24"/>
          <w:szCs w:val="24"/>
        </w:rPr>
        <w:t xml:space="preserve"> как предусмотрено Статьей [</w:t>
      </w:r>
      <w:r w:rsidR="007F03EB" w:rsidRPr="00CC4EB6">
        <w:rPr>
          <w:rFonts w:ascii="Times New Roman" w:hAnsi="Times New Roman"/>
          <w:color w:val="000000" w:themeColor="text1"/>
          <w:sz w:val="24"/>
          <w:szCs w:val="24"/>
        </w:rPr>
        <w:fldChar w:fldCharType="begin"/>
      </w:r>
      <w:r w:rsidR="007F03EB" w:rsidRPr="00CC4EB6">
        <w:rPr>
          <w:rFonts w:ascii="Times New Roman" w:hAnsi="Times New Roman"/>
          <w:color w:val="000000" w:themeColor="text1"/>
          <w:sz w:val="24"/>
          <w:szCs w:val="24"/>
        </w:rPr>
        <w:instrText xml:space="preserve"> </w:instrText>
      </w:r>
      <w:r w:rsidR="007F03EB" w:rsidRPr="00CC4EB6">
        <w:rPr>
          <w:rFonts w:ascii="Times New Roman" w:hAnsi="Times New Roman"/>
          <w:color w:val="000000" w:themeColor="text1"/>
          <w:sz w:val="24"/>
          <w:szCs w:val="24"/>
          <w:lang w:val="en-GB"/>
        </w:rPr>
        <w:instrText>REF</w:instrText>
      </w:r>
      <w:r w:rsidR="007F03EB" w:rsidRPr="00CC4EB6">
        <w:rPr>
          <w:rFonts w:ascii="Times New Roman" w:hAnsi="Times New Roman"/>
          <w:color w:val="000000" w:themeColor="text1"/>
          <w:sz w:val="24"/>
          <w:szCs w:val="24"/>
        </w:rPr>
        <w:instrText xml:space="preserve"> _</w:instrText>
      </w:r>
      <w:r w:rsidR="007F03EB" w:rsidRPr="00CC4EB6">
        <w:rPr>
          <w:rFonts w:ascii="Times New Roman" w:hAnsi="Times New Roman"/>
          <w:color w:val="000000" w:themeColor="text1"/>
          <w:sz w:val="24"/>
          <w:szCs w:val="24"/>
          <w:lang w:val="en-GB"/>
        </w:rPr>
        <w:instrText>Ref</w:instrText>
      </w:r>
      <w:r w:rsidR="007F03EB" w:rsidRPr="00CC4EB6">
        <w:rPr>
          <w:rFonts w:ascii="Times New Roman" w:hAnsi="Times New Roman"/>
          <w:color w:val="000000" w:themeColor="text1"/>
          <w:sz w:val="24"/>
          <w:szCs w:val="24"/>
        </w:rPr>
        <w:instrText>102741981 \</w:instrText>
      </w:r>
      <w:r w:rsidR="007F03EB" w:rsidRPr="00CC4EB6">
        <w:rPr>
          <w:rFonts w:ascii="Times New Roman" w:hAnsi="Times New Roman"/>
          <w:color w:val="000000" w:themeColor="text1"/>
          <w:sz w:val="24"/>
          <w:szCs w:val="24"/>
          <w:lang w:val="en-GB"/>
        </w:rPr>
        <w:instrText>r</w:instrText>
      </w:r>
      <w:r w:rsidR="007F03EB" w:rsidRPr="00CC4EB6">
        <w:rPr>
          <w:rFonts w:ascii="Times New Roman" w:hAnsi="Times New Roman"/>
          <w:color w:val="000000" w:themeColor="text1"/>
          <w:sz w:val="24"/>
          <w:szCs w:val="24"/>
        </w:rPr>
        <w:instrText xml:space="preserve"> \</w:instrText>
      </w:r>
      <w:r w:rsidR="007F03EB" w:rsidRPr="00CC4EB6">
        <w:rPr>
          <w:rFonts w:ascii="Times New Roman" w:hAnsi="Times New Roman"/>
          <w:color w:val="000000" w:themeColor="text1"/>
          <w:sz w:val="24"/>
          <w:szCs w:val="24"/>
          <w:lang w:val="en-GB"/>
        </w:rPr>
        <w:instrText>h</w:instrText>
      </w:r>
      <w:r w:rsidR="007F03EB" w:rsidRPr="00CC4EB6">
        <w:rPr>
          <w:rFonts w:ascii="Times New Roman" w:hAnsi="Times New Roman"/>
          <w:color w:val="000000" w:themeColor="text1"/>
          <w:sz w:val="24"/>
          <w:szCs w:val="24"/>
        </w:rPr>
        <w:instrText xml:space="preserve"> </w:instrText>
      </w:r>
      <w:r w:rsidR="007F03EB" w:rsidRPr="00CC4EB6">
        <w:rPr>
          <w:rFonts w:ascii="Times New Roman" w:hAnsi="Times New Roman"/>
          <w:color w:val="000000" w:themeColor="text1"/>
          <w:sz w:val="24"/>
          <w:szCs w:val="24"/>
        </w:rPr>
      </w:r>
      <w:r w:rsidR="007F03EB" w:rsidRPr="00CC4EB6">
        <w:rPr>
          <w:rFonts w:ascii="Times New Roman" w:hAnsi="Times New Roman"/>
          <w:color w:val="000000" w:themeColor="text1"/>
          <w:sz w:val="24"/>
          <w:szCs w:val="24"/>
        </w:rPr>
        <w:fldChar w:fldCharType="separate"/>
      </w:r>
      <w:r w:rsidR="00F75EDA" w:rsidRPr="00955353">
        <w:rPr>
          <w:rFonts w:ascii="Times New Roman" w:hAnsi="Times New Roman"/>
          <w:color w:val="000000" w:themeColor="text1"/>
          <w:sz w:val="24"/>
          <w:szCs w:val="24"/>
        </w:rPr>
        <w:t>3.2</w:t>
      </w:r>
      <w:r w:rsidR="007F03EB" w:rsidRPr="00CC4EB6">
        <w:rPr>
          <w:rFonts w:ascii="Times New Roman" w:hAnsi="Times New Roman"/>
          <w:color w:val="000000" w:themeColor="text1"/>
          <w:sz w:val="24"/>
          <w:szCs w:val="24"/>
        </w:rPr>
        <w:fldChar w:fldCharType="end"/>
      </w:r>
      <w:r w:rsidR="007F03EB" w:rsidRPr="00CC4EB6">
        <w:rPr>
          <w:rFonts w:ascii="Times New Roman" w:hAnsi="Times New Roman"/>
          <w:color w:val="000000" w:themeColor="text1"/>
          <w:sz w:val="24"/>
          <w:szCs w:val="24"/>
        </w:rPr>
        <w:t>],</w:t>
      </w:r>
      <w:r w:rsidR="00720B4E" w:rsidRPr="00CC4EB6">
        <w:rPr>
          <w:rFonts w:ascii="Times New Roman" w:hAnsi="Times New Roman"/>
          <w:color w:val="000000" w:themeColor="text1"/>
          <w:sz w:val="24"/>
          <w:szCs w:val="24"/>
        </w:rPr>
        <w:t xml:space="preserve"> </w:t>
      </w:r>
      <w:r w:rsidR="00675B8D" w:rsidRPr="00CC4EB6">
        <w:rPr>
          <w:rFonts w:ascii="Times New Roman" w:hAnsi="Times New Roman"/>
          <w:color w:val="000000" w:themeColor="text1"/>
          <w:sz w:val="24"/>
          <w:szCs w:val="24"/>
        </w:rPr>
        <w:t xml:space="preserve">Покупатель обязан </w:t>
      </w:r>
      <w:r w:rsidR="00FF40C9" w:rsidRPr="00CC4EB6">
        <w:rPr>
          <w:rFonts w:ascii="Times New Roman" w:hAnsi="Times New Roman"/>
          <w:color w:val="000000" w:themeColor="text1"/>
          <w:sz w:val="24"/>
          <w:szCs w:val="24"/>
        </w:rPr>
        <w:t xml:space="preserve">заключить (либо обеспечить заключение) Договора залога с </w:t>
      </w:r>
      <w:r w:rsidR="00675B8D" w:rsidRPr="00CC4EB6">
        <w:rPr>
          <w:rFonts w:ascii="Times New Roman" w:hAnsi="Times New Roman"/>
          <w:color w:val="000000" w:themeColor="text1"/>
          <w:sz w:val="24"/>
          <w:szCs w:val="24"/>
        </w:rPr>
        <w:t>Продавц</w:t>
      </w:r>
      <w:r w:rsidR="00FF40C9" w:rsidRPr="00CC4EB6">
        <w:rPr>
          <w:rFonts w:ascii="Times New Roman" w:hAnsi="Times New Roman"/>
          <w:color w:val="000000" w:themeColor="text1"/>
          <w:sz w:val="24"/>
          <w:szCs w:val="24"/>
        </w:rPr>
        <w:t xml:space="preserve">ом </w:t>
      </w:r>
      <w:r w:rsidR="00675B8D" w:rsidRPr="00CC4EB6">
        <w:rPr>
          <w:rFonts w:ascii="Times New Roman" w:hAnsi="Times New Roman"/>
          <w:color w:val="000000" w:themeColor="text1"/>
          <w:sz w:val="24"/>
          <w:szCs w:val="24"/>
        </w:rPr>
        <w:t xml:space="preserve">в качестве обеспечения оплаты Покупной </w:t>
      </w:r>
      <w:r w:rsidR="00DB7838" w:rsidRPr="00CC4EB6">
        <w:rPr>
          <w:rFonts w:ascii="Times New Roman" w:hAnsi="Times New Roman"/>
          <w:color w:val="000000" w:themeColor="text1"/>
          <w:sz w:val="24"/>
          <w:szCs w:val="24"/>
        </w:rPr>
        <w:t>ц</w:t>
      </w:r>
      <w:r w:rsidR="00675B8D" w:rsidRPr="00CC4EB6">
        <w:rPr>
          <w:rFonts w:ascii="Times New Roman" w:hAnsi="Times New Roman"/>
          <w:color w:val="000000" w:themeColor="text1"/>
          <w:sz w:val="24"/>
          <w:szCs w:val="24"/>
        </w:rPr>
        <w:t xml:space="preserve">ены. Окончательный перечень </w:t>
      </w:r>
      <w:r w:rsidR="00CC3956" w:rsidRPr="00CC4EB6">
        <w:rPr>
          <w:rFonts w:ascii="Times New Roman" w:hAnsi="Times New Roman"/>
          <w:color w:val="000000" w:themeColor="text1"/>
          <w:sz w:val="24"/>
          <w:szCs w:val="24"/>
        </w:rPr>
        <w:t>основных</w:t>
      </w:r>
      <w:r w:rsidR="00675B8D" w:rsidRPr="00CC4EB6">
        <w:rPr>
          <w:rFonts w:ascii="Times New Roman" w:hAnsi="Times New Roman"/>
          <w:color w:val="000000" w:themeColor="text1"/>
          <w:sz w:val="24"/>
          <w:szCs w:val="24"/>
        </w:rPr>
        <w:t xml:space="preserve"> средств, передаваемых в залог Продавцу, </w:t>
      </w:r>
      <w:r w:rsidR="007F03EB" w:rsidRPr="00CC4EB6">
        <w:rPr>
          <w:rFonts w:ascii="Times New Roman" w:hAnsi="Times New Roman"/>
          <w:color w:val="000000" w:themeColor="text1"/>
          <w:sz w:val="24"/>
          <w:szCs w:val="24"/>
        </w:rPr>
        <w:t>а также у</w:t>
      </w:r>
      <w:r w:rsidR="00675B8D" w:rsidRPr="00CC4EB6">
        <w:rPr>
          <w:rFonts w:ascii="Times New Roman" w:hAnsi="Times New Roman"/>
          <w:color w:val="000000" w:themeColor="text1"/>
          <w:sz w:val="24"/>
          <w:szCs w:val="24"/>
        </w:rPr>
        <w:t xml:space="preserve">словия по залогу имущества будут </w:t>
      </w:r>
      <w:r w:rsidR="006C71DC" w:rsidRPr="00CC4EB6">
        <w:rPr>
          <w:rFonts w:ascii="Times New Roman" w:hAnsi="Times New Roman"/>
          <w:color w:val="000000" w:themeColor="text1"/>
          <w:sz w:val="24"/>
          <w:szCs w:val="24"/>
        </w:rPr>
        <w:t xml:space="preserve">согласованы </w:t>
      </w:r>
      <w:r w:rsidR="00675B8D" w:rsidRPr="00CC4EB6">
        <w:rPr>
          <w:rFonts w:ascii="Times New Roman" w:hAnsi="Times New Roman"/>
          <w:color w:val="000000" w:themeColor="text1"/>
          <w:sz w:val="24"/>
          <w:szCs w:val="24"/>
        </w:rPr>
        <w:t xml:space="preserve">в рамках </w:t>
      </w:r>
      <w:r w:rsidR="006C71DC" w:rsidRPr="00CC4EB6">
        <w:rPr>
          <w:rFonts w:ascii="Times New Roman" w:hAnsi="Times New Roman"/>
          <w:color w:val="000000" w:themeColor="text1"/>
          <w:sz w:val="24"/>
          <w:szCs w:val="24"/>
        </w:rPr>
        <w:t xml:space="preserve">соответствующего </w:t>
      </w:r>
      <w:r w:rsidR="00675B8D" w:rsidRPr="00CC4EB6">
        <w:rPr>
          <w:rFonts w:ascii="Times New Roman" w:hAnsi="Times New Roman"/>
          <w:color w:val="000000" w:themeColor="text1"/>
          <w:sz w:val="24"/>
          <w:szCs w:val="24"/>
        </w:rPr>
        <w:t>договора залога</w:t>
      </w:r>
      <w:r w:rsidR="007F03EB" w:rsidRPr="00CC4EB6">
        <w:rPr>
          <w:rFonts w:ascii="Times New Roman" w:hAnsi="Times New Roman"/>
          <w:color w:val="000000" w:themeColor="text1"/>
          <w:sz w:val="24"/>
          <w:szCs w:val="24"/>
        </w:rPr>
        <w:t xml:space="preserve"> и подписаны Сторонами на дату или около даты настоящего Договора</w:t>
      </w:r>
      <w:r w:rsidR="00675B8D" w:rsidRPr="00CC4EB6">
        <w:rPr>
          <w:rFonts w:ascii="Times New Roman" w:hAnsi="Times New Roman"/>
          <w:color w:val="000000" w:themeColor="text1"/>
          <w:sz w:val="24"/>
          <w:szCs w:val="24"/>
        </w:rPr>
        <w:t>.</w:t>
      </w:r>
      <w:bookmarkEnd w:id="43"/>
      <w:r w:rsidRPr="00CC4EB6">
        <w:rPr>
          <w:rFonts w:ascii="Times New Roman" w:hAnsi="Times New Roman"/>
          <w:color w:val="000000" w:themeColor="text1"/>
          <w:sz w:val="24"/>
          <w:szCs w:val="24"/>
        </w:rPr>
        <w:t>]</w:t>
      </w:r>
      <w:r w:rsidRPr="00CC4EB6">
        <w:rPr>
          <w:rStyle w:val="FootnoteReference"/>
          <w:rFonts w:ascii="Times New Roman" w:hAnsi="Times New Roman"/>
          <w:color w:val="000000" w:themeColor="text1"/>
          <w:sz w:val="24"/>
          <w:szCs w:val="24"/>
          <w:lang w:val="en-GB"/>
        </w:rPr>
        <w:footnoteReference w:id="5"/>
      </w:r>
    </w:p>
    <w:p w14:paraId="312473C0" w14:textId="249F9DCD" w:rsidR="004844BE" w:rsidRPr="00CC4EB6" w:rsidRDefault="004844BE"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В случае оплаты Покупной цены несколькими взносами, как предусмотрено Статьей [</w:t>
      </w:r>
      <w:r w:rsidRPr="00CC4EB6">
        <w:rPr>
          <w:rFonts w:ascii="Times New Roman" w:hAnsi="Times New Roman"/>
          <w:color w:val="000000" w:themeColor="text1"/>
          <w:sz w:val="24"/>
          <w:szCs w:val="24"/>
        </w:rPr>
        <w:fldChar w:fldCharType="begin"/>
      </w:r>
      <w:r w:rsidRPr="00CC4EB6">
        <w:rPr>
          <w:rFonts w:ascii="Times New Roman" w:hAnsi="Times New Roman"/>
          <w:color w:val="000000" w:themeColor="text1"/>
          <w:sz w:val="24"/>
          <w:szCs w:val="24"/>
        </w:rPr>
        <w:instrText xml:space="preserve"> REF _Ref102741981 \r \h </w:instrText>
      </w:r>
      <w:r w:rsidRPr="00CC4EB6">
        <w:rPr>
          <w:rFonts w:ascii="Times New Roman" w:hAnsi="Times New Roman"/>
          <w:color w:val="000000" w:themeColor="text1"/>
          <w:sz w:val="24"/>
          <w:szCs w:val="24"/>
        </w:rPr>
      </w:r>
      <w:r w:rsidRPr="00CC4EB6">
        <w:rPr>
          <w:rFonts w:ascii="Times New Roman" w:hAnsi="Times New Roman"/>
          <w:color w:val="000000" w:themeColor="text1"/>
          <w:sz w:val="24"/>
          <w:szCs w:val="24"/>
        </w:rPr>
        <w:fldChar w:fldCharType="separate"/>
      </w:r>
      <w:r w:rsidRPr="00CC4EB6">
        <w:rPr>
          <w:rFonts w:ascii="Times New Roman" w:hAnsi="Times New Roman"/>
          <w:color w:val="000000" w:themeColor="text1"/>
          <w:sz w:val="24"/>
          <w:szCs w:val="24"/>
        </w:rPr>
        <w:t>3.2</w:t>
      </w:r>
      <w:r w:rsidRPr="00CC4EB6">
        <w:rPr>
          <w:rFonts w:ascii="Times New Roman" w:hAnsi="Times New Roman"/>
          <w:color w:val="000000" w:themeColor="text1"/>
          <w:sz w:val="24"/>
          <w:szCs w:val="24"/>
        </w:rPr>
        <w:fldChar w:fldCharType="end"/>
      </w:r>
      <w:r w:rsidRPr="00CC4EB6">
        <w:rPr>
          <w:rFonts w:ascii="Times New Roman" w:hAnsi="Times New Roman"/>
          <w:color w:val="000000" w:themeColor="text1"/>
          <w:sz w:val="24"/>
          <w:szCs w:val="24"/>
        </w:rPr>
        <w:t>], Покупатель обязуется назначить такое количество представителей Продавца в наблюдательный совет Компании, которое будет предложено Продавцом.</w:t>
      </w:r>
    </w:p>
    <w:p w14:paraId="1345BDE3" w14:textId="5F46908E" w:rsidR="001F42F0" w:rsidRPr="00C3701C" w:rsidRDefault="001460A1" w:rsidP="00C3701C">
      <w:pPr>
        <w:numPr>
          <w:ilvl w:val="1"/>
          <w:numId w:val="13"/>
        </w:numPr>
        <w:spacing w:before="120" w:after="120" w:line="240" w:lineRule="auto"/>
        <w:ind w:left="720" w:hanging="720"/>
        <w:jc w:val="both"/>
        <w:rPr>
          <w:rFonts w:ascii="Times New Roman" w:hAnsi="Times New Roman"/>
          <w:sz w:val="24"/>
          <w:szCs w:val="24"/>
        </w:rPr>
      </w:pPr>
      <w:r w:rsidRPr="00CC4EB6">
        <w:rPr>
          <w:rFonts w:ascii="Times New Roman" w:hAnsi="Times New Roman"/>
          <w:color w:val="000000" w:themeColor="text1"/>
          <w:sz w:val="24"/>
          <w:szCs w:val="24"/>
        </w:rPr>
        <w:t xml:space="preserve">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настоящего </w:t>
      </w:r>
      <w:r w:rsidRPr="00C3701C">
        <w:rPr>
          <w:rFonts w:ascii="Times New Roman" w:hAnsi="Times New Roman"/>
          <w:sz w:val="24"/>
          <w:szCs w:val="24"/>
        </w:rPr>
        <w:t xml:space="preserve">Договора, подлежащих уплате ею в соответствии с законодательством Республики Казахстан или иного другого государства (при применимости). </w:t>
      </w:r>
      <w:r w:rsidR="00EB75BE" w:rsidRPr="00EB75BE">
        <w:rPr>
          <w:rFonts w:ascii="Times New Roman" w:hAnsi="Times New Roman"/>
          <w:sz w:val="24"/>
          <w:szCs w:val="24"/>
        </w:rPr>
        <w:t xml:space="preserve">Если </w:t>
      </w:r>
      <w:r w:rsidR="0074765E">
        <w:rPr>
          <w:rFonts w:ascii="Times New Roman" w:hAnsi="Times New Roman"/>
          <w:sz w:val="24"/>
          <w:szCs w:val="24"/>
        </w:rPr>
        <w:t>Покупатель</w:t>
      </w:r>
      <w:r w:rsidR="00EB75BE" w:rsidRPr="00EB75BE">
        <w:rPr>
          <w:rFonts w:ascii="Times New Roman" w:hAnsi="Times New Roman"/>
          <w:sz w:val="24"/>
          <w:szCs w:val="24"/>
        </w:rPr>
        <w:t xml:space="preserve"> производит вычет или удержание, требуемое применимым законодательством, из </w:t>
      </w:r>
      <w:r w:rsidR="0074765E">
        <w:rPr>
          <w:rFonts w:ascii="Times New Roman" w:hAnsi="Times New Roman"/>
          <w:sz w:val="24"/>
          <w:szCs w:val="24"/>
        </w:rPr>
        <w:t>суммы Покупной цены</w:t>
      </w:r>
      <w:r w:rsidR="00EB75BE" w:rsidRPr="00EB75BE">
        <w:rPr>
          <w:rFonts w:ascii="Times New Roman" w:hAnsi="Times New Roman"/>
          <w:sz w:val="24"/>
          <w:szCs w:val="24"/>
        </w:rPr>
        <w:t xml:space="preserve">, </w:t>
      </w:r>
      <w:r w:rsidR="00D750C0">
        <w:rPr>
          <w:rFonts w:ascii="Times New Roman" w:hAnsi="Times New Roman"/>
          <w:sz w:val="24"/>
          <w:szCs w:val="24"/>
        </w:rPr>
        <w:t xml:space="preserve">соответствующая </w:t>
      </w:r>
      <w:r w:rsidR="00EB75BE" w:rsidRPr="00EB75BE">
        <w:rPr>
          <w:rFonts w:ascii="Times New Roman" w:hAnsi="Times New Roman"/>
          <w:sz w:val="24"/>
          <w:szCs w:val="24"/>
        </w:rPr>
        <w:t xml:space="preserve">сумма </w:t>
      </w:r>
      <w:r w:rsidR="00D750C0">
        <w:rPr>
          <w:rFonts w:ascii="Times New Roman" w:hAnsi="Times New Roman"/>
          <w:sz w:val="24"/>
          <w:szCs w:val="24"/>
        </w:rPr>
        <w:t xml:space="preserve">Покупной цены </w:t>
      </w:r>
      <w:r w:rsidR="00EB75BE" w:rsidRPr="00EB75BE">
        <w:rPr>
          <w:rFonts w:ascii="Times New Roman" w:hAnsi="Times New Roman"/>
          <w:sz w:val="24"/>
          <w:szCs w:val="24"/>
        </w:rPr>
        <w:t xml:space="preserve">увеличивается в той мере, в какой это необходимо для обеспечения того, чтобы после осуществления любого вычета или удержания </w:t>
      </w:r>
      <w:r w:rsidR="00D750C0">
        <w:rPr>
          <w:rFonts w:ascii="Times New Roman" w:hAnsi="Times New Roman"/>
          <w:sz w:val="24"/>
          <w:szCs w:val="24"/>
        </w:rPr>
        <w:t xml:space="preserve">Продавец </w:t>
      </w:r>
      <w:r w:rsidR="00EB75BE" w:rsidRPr="00EB75BE">
        <w:rPr>
          <w:rFonts w:ascii="Times New Roman" w:hAnsi="Times New Roman"/>
          <w:sz w:val="24"/>
          <w:szCs w:val="24"/>
        </w:rPr>
        <w:t>получил сумму, равную сумме, которую он получил бы, если бы не производились вычеты или удержания.</w:t>
      </w:r>
    </w:p>
    <w:p w14:paraId="52BEB087" w14:textId="488ADD55" w:rsidR="008B25E6" w:rsidRPr="00452640" w:rsidRDefault="00F4168C"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bookmarkStart w:id="44" w:name="_Ref102743948"/>
      <w:bookmarkStart w:id="45" w:name="_Hlk86319227"/>
      <w:bookmarkEnd w:id="42"/>
      <w:r>
        <w:rPr>
          <w:rFonts w:ascii="Times New Roman" w:eastAsia="Times New Roman" w:hAnsi="Times New Roman"/>
          <w:b/>
          <w:sz w:val="24"/>
          <w:szCs w:val="24"/>
          <w:lang w:eastAsia="ru-RU"/>
        </w:rPr>
        <w:t>ПРЕДВАРИТЕЛЬНЫЕ УСЛОВИЯ ДЛЯ ЗАВЕРШЕНИЯ</w:t>
      </w:r>
      <w:bookmarkEnd w:id="44"/>
      <w:r>
        <w:rPr>
          <w:rFonts w:ascii="Times New Roman" w:eastAsia="Times New Roman" w:hAnsi="Times New Roman"/>
          <w:b/>
          <w:sz w:val="24"/>
          <w:szCs w:val="24"/>
          <w:lang w:eastAsia="ru-RU"/>
        </w:rPr>
        <w:t xml:space="preserve"> </w:t>
      </w:r>
    </w:p>
    <w:p w14:paraId="5FD72B90" w14:textId="28EDC06E" w:rsidR="00452640" w:rsidRDefault="00452640" w:rsidP="00452640">
      <w:pPr>
        <w:numPr>
          <w:ilvl w:val="1"/>
          <w:numId w:val="13"/>
        </w:numPr>
        <w:spacing w:before="120" w:after="120" w:line="240" w:lineRule="auto"/>
        <w:ind w:left="720" w:hanging="720"/>
        <w:jc w:val="both"/>
        <w:rPr>
          <w:rFonts w:ascii="Times New Roman" w:eastAsia="Times New Roman" w:hAnsi="Times New Roman"/>
          <w:b/>
          <w:sz w:val="24"/>
          <w:szCs w:val="24"/>
          <w:lang w:eastAsia="ru-RU"/>
        </w:rPr>
      </w:pPr>
      <w:bookmarkStart w:id="46" w:name="_Ref102742015"/>
      <w:r w:rsidRPr="00452640">
        <w:rPr>
          <w:rFonts w:ascii="Times New Roman" w:eastAsia="Times New Roman" w:hAnsi="Times New Roman"/>
          <w:b/>
          <w:sz w:val="24"/>
          <w:szCs w:val="24"/>
          <w:lang w:eastAsia="ru-RU"/>
        </w:rPr>
        <w:t>Предварительные условия в пользу Покупателя</w:t>
      </w:r>
      <w:bookmarkEnd w:id="46"/>
    </w:p>
    <w:p w14:paraId="1E5E1284" w14:textId="77777777" w:rsidR="00452640" w:rsidRPr="00452640" w:rsidRDefault="00452640" w:rsidP="00452640">
      <w:pPr>
        <w:spacing w:before="120" w:after="120" w:line="240" w:lineRule="auto"/>
        <w:ind w:left="720"/>
        <w:jc w:val="both"/>
        <w:rPr>
          <w:rFonts w:ascii="Times New Roman" w:eastAsia="Times New Roman" w:hAnsi="Times New Roman"/>
          <w:sz w:val="24"/>
          <w:szCs w:val="24"/>
          <w:lang w:eastAsia="ru-RU"/>
        </w:rPr>
      </w:pPr>
      <w:r w:rsidRPr="00452640">
        <w:rPr>
          <w:rFonts w:ascii="Times New Roman" w:eastAsia="Times New Roman" w:hAnsi="Times New Roman"/>
          <w:sz w:val="24"/>
          <w:szCs w:val="24"/>
          <w:lang w:eastAsia="ru-RU"/>
        </w:rPr>
        <w:t>Завершение осуществляется с учетом и при условии выполнения Продавцом следующего Предварительного условия:</w:t>
      </w:r>
    </w:p>
    <w:p w14:paraId="53599941" w14:textId="6EF505B9" w:rsidR="00452640" w:rsidRPr="00CC4EB6" w:rsidRDefault="00452640" w:rsidP="00B655D3">
      <w:pPr>
        <w:pStyle w:val="ListParagraph"/>
        <w:numPr>
          <w:ilvl w:val="2"/>
          <w:numId w:val="33"/>
        </w:numPr>
        <w:spacing w:before="120" w:after="120"/>
        <w:ind w:left="1560" w:hanging="851"/>
        <w:jc w:val="both"/>
        <w:rPr>
          <w:color w:val="000000" w:themeColor="text1"/>
        </w:rPr>
      </w:pPr>
      <w:r w:rsidRPr="00CC4EB6">
        <w:rPr>
          <w:color w:val="000000" w:themeColor="text1"/>
        </w:rPr>
        <w:t>Продавец получил все необходимые корпоративные решения органов управления Продавца для заключения и исполнения настоящего Договора.</w:t>
      </w:r>
    </w:p>
    <w:p w14:paraId="360037A0" w14:textId="673EB166" w:rsidR="00452640" w:rsidRPr="00CC4EB6" w:rsidRDefault="00452640" w:rsidP="00452640">
      <w:pPr>
        <w:numPr>
          <w:ilvl w:val="1"/>
          <w:numId w:val="13"/>
        </w:numPr>
        <w:spacing w:before="120" w:after="120" w:line="240" w:lineRule="auto"/>
        <w:ind w:left="720" w:hanging="720"/>
        <w:jc w:val="both"/>
        <w:rPr>
          <w:rFonts w:ascii="Times New Roman" w:eastAsia="Times New Roman" w:hAnsi="Times New Roman"/>
          <w:b/>
          <w:color w:val="000000" w:themeColor="text1"/>
          <w:sz w:val="24"/>
          <w:szCs w:val="24"/>
          <w:lang w:eastAsia="ru-RU"/>
        </w:rPr>
      </w:pPr>
      <w:bookmarkStart w:id="47" w:name="_Ref102742026"/>
      <w:r w:rsidRPr="00CC4EB6">
        <w:rPr>
          <w:rFonts w:ascii="Times New Roman" w:eastAsia="Times New Roman" w:hAnsi="Times New Roman"/>
          <w:b/>
          <w:color w:val="000000" w:themeColor="text1"/>
          <w:sz w:val="24"/>
          <w:szCs w:val="24"/>
          <w:lang w:eastAsia="ru-RU"/>
        </w:rPr>
        <w:lastRenderedPageBreak/>
        <w:t>Предварительные условия в пользу Продавца</w:t>
      </w:r>
      <w:bookmarkEnd w:id="47"/>
    </w:p>
    <w:p w14:paraId="6B2894E8" w14:textId="20D90584" w:rsidR="00452640" w:rsidRPr="00CC4EB6" w:rsidRDefault="00452640" w:rsidP="00452640">
      <w:pPr>
        <w:spacing w:before="120" w:after="120" w:line="240" w:lineRule="auto"/>
        <w:ind w:left="720"/>
        <w:jc w:val="both"/>
        <w:rPr>
          <w:rFonts w:ascii="Times New Roman" w:eastAsia="Times New Roman" w:hAnsi="Times New Roman"/>
          <w:color w:val="000000" w:themeColor="text1"/>
          <w:sz w:val="24"/>
          <w:szCs w:val="24"/>
          <w:lang w:eastAsia="ru-RU"/>
        </w:rPr>
      </w:pPr>
      <w:r w:rsidRPr="00CC4EB6">
        <w:rPr>
          <w:rFonts w:ascii="Times New Roman" w:eastAsia="Times New Roman" w:hAnsi="Times New Roman"/>
          <w:color w:val="000000" w:themeColor="text1"/>
          <w:sz w:val="24"/>
          <w:szCs w:val="24"/>
          <w:lang w:eastAsia="ru-RU"/>
        </w:rPr>
        <w:t>Завершение осуществляется с учетом и при условии выполнения Покупателем следующих Предварительных условий:</w:t>
      </w:r>
    </w:p>
    <w:p w14:paraId="40B55A84" w14:textId="6B4CB661" w:rsidR="00452640" w:rsidRPr="00CC4EB6" w:rsidRDefault="008F4A7A" w:rsidP="00B655D3">
      <w:pPr>
        <w:pStyle w:val="ListParagraph"/>
        <w:numPr>
          <w:ilvl w:val="2"/>
          <w:numId w:val="34"/>
        </w:numPr>
        <w:spacing w:before="120" w:after="120"/>
        <w:ind w:left="1560" w:hanging="851"/>
        <w:jc w:val="both"/>
        <w:rPr>
          <w:color w:val="000000" w:themeColor="text1"/>
        </w:rPr>
      </w:pPr>
      <w:bookmarkStart w:id="48" w:name="_Ref102746295"/>
      <w:r w:rsidRPr="00CC4EB6">
        <w:rPr>
          <w:color w:val="000000" w:themeColor="text1"/>
        </w:rPr>
        <w:t>[Покупатель обеспечил учетную регистрацию настоящего Договора в Национальном Банке Республики Казахстан в соответствии с требованиями применимого валютного регулирования]</w:t>
      </w:r>
      <w:r w:rsidRPr="00CC4EB6">
        <w:rPr>
          <w:rStyle w:val="FootnoteReference"/>
          <w:color w:val="000000" w:themeColor="text1"/>
          <w:lang w:val="en-US"/>
        </w:rPr>
        <w:footnoteReference w:id="6"/>
      </w:r>
      <w:r w:rsidRPr="00CC4EB6">
        <w:rPr>
          <w:color w:val="000000" w:themeColor="text1"/>
        </w:rPr>
        <w:t>;</w:t>
      </w:r>
      <w:bookmarkEnd w:id="48"/>
    </w:p>
    <w:p w14:paraId="3D3F7CE4" w14:textId="6A77E3A9" w:rsidR="00337DE8" w:rsidRPr="00CC4EB6" w:rsidRDefault="00337DE8" w:rsidP="00B655D3">
      <w:pPr>
        <w:pStyle w:val="ListParagraph"/>
        <w:numPr>
          <w:ilvl w:val="2"/>
          <w:numId w:val="34"/>
        </w:numPr>
        <w:spacing w:before="120" w:after="120"/>
        <w:ind w:left="1560" w:hanging="851"/>
        <w:jc w:val="both"/>
        <w:rPr>
          <w:color w:val="000000" w:themeColor="text1"/>
        </w:rPr>
      </w:pPr>
      <w:bookmarkStart w:id="49" w:name="_Ref102742311"/>
      <w:r w:rsidRPr="00CC4EB6">
        <w:rPr>
          <w:color w:val="000000" w:themeColor="text1"/>
        </w:rPr>
        <w:t>Покупатель получил все необходимые корпоративные решения органов управления Покупателя для заключения и исполнения настоящего Договора</w:t>
      </w:r>
      <w:r w:rsidR="001E58BF" w:rsidRPr="00CC4EB6">
        <w:rPr>
          <w:color w:val="000000" w:themeColor="text1"/>
        </w:rPr>
        <w:t>;</w:t>
      </w:r>
      <w:bookmarkEnd w:id="49"/>
    </w:p>
    <w:p w14:paraId="5E6990FC" w14:textId="5C9D375F" w:rsidR="00821408" w:rsidRPr="00CC4EB6" w:rsidRDefault="001E58BF" w:rsidP="00B655D3">
      <w:pPr>
        <w:pStyle w:val="ListParagraph"/>
        <w:numPr>
          <w:ilvl w:val="2"/>
          <w:numId w:val="34"/>
        </w:numPr>
        <w:spacing w:before="120" w:after="120"/>
        <w:ind w:left="1560" w:hanging="851"/>
        <w:jc w:val="both"/>
        <w:rPr>
          <w:color w:val="000000" w:themeColor="text1"/>
        </w:rPr>
      </w:pPr>
      <w:bookmarkStart w:id="50" w:name="_Ref102746302"/>
      <w:r w:rsidRPr="00CC4EB6">
        <w:rPr>
          <w:color w:val="000000" w:themeColor="text1"/>
        </w:rPr>
        <w:t>Покупатель оплатил [Покупную цену в полном объеме]</w:t>
      </w:r>
      <w:proofErr w:type="gramStart"/>
      <w:r w:rsidRPr="00CC4EB6">
        <w:rPr>
          <w:color w:val="000000" w:themeColor="text1"/>
        </w:rPr>
        <w:t>/[</w:t>
      </w:r>
      <w:proofErr w:type="gramEnd"/>
      <w:r w:rsidRPr="00CC4EB6">
        <w:rPr>
          <w:color w:val="000000" w:themeColor="text1"/>
        </w:rPr>
        <w:t xml:space="preserve">второй взнос, указанный в пункте </w:t>
      </w:r>
      <w:r w:rsidR="00F54477" w:rsidRPr="00CC4EB6">
        <w:rPr>
          <w:color w:val="000000" w:themeColor="text1"/>
        </w:rPr>
        <w:fldChar w:fldCharType="begin"/>
      </w:r>
      <w:r w:rsidR="00F54477" w:rsidRPr="00CC4EB6">
        <w:rPr>
          <w:color w:val="000000" w:themeColor="text1"/>
        </w:rPr>
        <w:instrText xml:space="preserve"> REF _Ref102741981 \r \h </w:instrText>
      </w:r>
      <w:r w:rsidR="00F54477" w:rsidRPr="00CC4EB6">
        <w:rPr>
          <w:color w:val="000000" w:themeColor="text1"/>
        </w:rPr>
      </w:r>
      <w:r w:rsidR="00F54477" w:rsidRPr="00CC4EB6">
        <w:rPr>
          <w:color w:val="000000" w:themeColor="text1"/>
        </w:rPr>
        <w:fldChar w:fldCharType="separate"/>
      </w:r>
      <w:r w:rsidR="00F75EDA" w:rsidRPr="00CC4EB6">
        <w:rPr>
          <w:color w:val="000000" w:themeColor="text1"/>
        </w:rPr>
        <w:t>3.2</w:t>
      </w:r>
      <w:r w:rsidR="00F54477" w:rsidRPr="00CC4EB6">
        <w:rPr>
          <w:color w:val="000000" w:themeColor="text1"/>
        </w:rPr>
        <w:fldChar w:fldCharType="end"/>
      </w:r>
      <w:r w:rsidRPr="00CC4EB6">
        <w:rPr>
          <w:color w:val="000000" w:themeColor="text1"/>
        </w:rPr>
        <w:t xml:space="preserve">, в размере [●] </w:t>
      </w:r>
      <w:r w:rsidR="00A017F8" w:rsidRPr="00CC4EB6">
        <w:rPr>
          <w:color w:val="000000" w:themeColor="text1"/>
        </w:rPr>
        <w:t>тенге</w:t>
      </w:r>
      <w:r w:rsidRPr="00CC4EB6">
        <w:rPr>
          <w:color w:val="000000" w:themeColor="text1"/>
        </w:rPr>
        <w:t>]</w:t>
      </w:r>
      <w:r w:rsidR="00DA38BE" w:rsidRPr="00CC4EB6">
        <w:rPr>
          <w:rStyle w:val="FootnoteReference"/>
          <w:color w:val="000000" w:themeColor="text1"/>
          <w:lang w:val="en-US"/>
        </w:rPr>
        <w:footnoteReference w:id="7"/>
      </w:r>
      <w:r w:rsidR="00821408" w:rsidRPr="00955353">
        <w:rPr>
          <w:color w:val="000000" w:themeColor="text1"/>
        </w:rPr>
        <w:t>;</w:t>
      </w:r>
    </w:p>
    <w:p w14:paraId="1C189AE4" w14:textId="1BE8F205" w:rsidR="006161F9" w:rsidRPr="00CC4EB6" w:rsidRDefault="00821408" w:rsidP="00821408">
      <w:pPr>
        <w:pStyle w:val="ListParagraph"/>
        <w:numPr>
          <w:ilvl w:val="2"/>
          <w:numId w:val="34"/>
        </w:numPr>
        <w:spacing w:before="120" w:after="120"/>
        <w:ind w:left="1560" w:hanging="851"/>
        <w:jc w:val="both"/>
        <w:rPr>
          <w:color w:val="000000" w:themeColor="text1"/>
        </w:rPr>
      </w:pPr>
      <w:bookmarkStart w:id="51" w:name="_Ref105347062"/>
      <w:r w:rsidRPr="00CC4EB6">
        <w:rPr>
          <w:color w:val="000000" w:themeColor="text1"/>
        </w:rPr>
        <w:t xml:space="preserve">Покупатель </w:t>
      </w:r>
      <w:r w:rsidR="00815E2A" w:rsidRPr="00CC4EB6">
        <w:rPr>
          <w:color w:val="000000" w:themeColor="text1"/>
        </w:rPr>
        <w:t>погасил</w:t>
      </w:r>
      <w:r w:rsidRPr="00CC4EB6">
        <w:rPr>
          <w:color w:val="000000" w:themeColor="text1"/>
        </w:rPr>
        <w:t xml:space="preserve"> Внутригруппов</w:t>
      </w:r>
      <w:r w:rsidR="001006E0" w:rsidRPr="00CC4EB6">
        <w:rPr>
          <w:color w:val="000000" w:themeColor="text1"/>
        </w:rPr>
        <w:t>ую</w:t>
      </w:r>
      <w:r w:rsidRPr="00CC4EB6">
        <w:rPr>
          <w:color w:val="000000" w:themeColor="text1"/>
        </w:rPr>
        <w:t xml:space="preserve"> задолженност</w:t>
      </w:r>
      <w:r w:rsidR="001006E0" w:rsidRPr="00CC4EB6">
        <w:rPr>
          <w:color w:val="000000" w:themeColor="text1"/>
        </w:rPr>
        <w:t>ь</w:t>
      </w:r>
      <w:r w:rsidR="006161F9" w:rsidRPr="00CC4EB6">
        <w:rPr>
          <w:color w:val="000000" w:themeColor="text1"/>
        </w:rPr>
        <w:t>; и</w:t>
      </w:r>
      <w:bookmarkEnd w:id="51"/>
      <w:r w:rsidR="006161F9" w:rsidRPr="00CC4EB6">
        <w:rPr>
          <w:color w:val="000000" w:themeColor="text1"/>
        </w:rPr>
        <w:t xml:space="preserve"> </w:t>
      </w:r>
    </w:p>
    <w:p w14:paraId="44A0ED87" w14:textId="68F18F7D" w:rsidR="00821408" w:rsidRPr="00CC4EB6" w:rsidRDefault="00FF40C9" w:rsidP="00821408">
      <w:pPr>
        <w:pStyle w:val="ListParagraph"/>
        <w:numPr>
          <w:ilvl w:val="2"/>
          <w:numId w:val="34"/>
        </w:numPr>
        <w:spacing w:before="120" w:after="120"/>
        <w:ind w:left="1560" w:hanging="851"/>
        <w:jc w:val="both"/>
        <w:rPr>
          <w:color w:val="000000" w:themeColor="text1"/>
        </w:rPr>
      </w:pPr>
      <w:bookmarkStart w:id="52" w:name="_Ref105347064"/>
      <w:r w:rsidRPr="00955353">
        <w:rPr>
          <w:color w:val="000000" w:themeColor="text1"/>
        </w:rPr>
        <w:t>[</w:t>
      </w:r>
      <w:r w:rsidR="00966209" w:rsidRPr="00CC4EB6">
        <w:rPr>
          <w:color w:val="000000" w:themeColor="text1"/>
        </w:rPr>
        <w:t>Покупатель заключил (либо обеспечил заключение) Договора залога</w:t>
      </w:r>
      <w:r w:rsidR="00313AEA" w:rsidRPr="00CC4EB6">
        <w:rPr>
          <w:color w:val="000000" w:themeColor="text1"/>
        </w:rPr>
        <w:t xml:space="preserve"> и осуществил (либо обеспечил осуществление) все необходимы</w:t>
      </w:r>
      <w:r w:rsidR="008B78FC" w:rsidRPr="00CC4EB6">
        <w:rPr>
          <w:color w:val="000000" w:themeColor="text1"/>
        </w:rPr>
        <w:t>е</w:t>
      </w:r>
      <w:r w:rsidR="00313AEA" w:rsidRPr="00CC4EB6">
        <w:rPr>
          <w:color w:val="000000" w:themeColor="text1"/>
        </w:rPr>
        <w:t xml:space="preserve"> мероприяти</w:t>
      </w:r>
      <w:r w:rsidR="008B78FC" w:rsidRPr="00CC4EB6">
        <w:rPr>
          <w:color w:val="000000" w:themeColor="text1"/>
        </w:rPr>
        <w:t>я</w:t>
      </w:r>
      <w:r w:rsidR="00313AEA" w:rsidRPr="00CC4EB6">
        <w:rPr>
          <w:color w:val="000000" w:themeColor="text1"/>
        </w:rPr>
        <w:t xml:space="preserve"> по регистрации Договора залога в соответствующем Государственном органе</w:t>
      </w:r>
      <w:r w:rsidRPr="00955353">
        <w:rPr>
          <w:color w:val="000000" w:themeColor="text1"/>
        </w:rPr>
        <w:t>]</w:t>
      </w:r>
      <w:r w:rsidR="006161F9" w:rsidRPr="00CC4EB6">
        <w:rPr>
          <w:color w:val="000000" w:themeColor="text1"/>
        </w:rPr>
        <w:t>.</w:t>
      </w:r>
      <w:bookmarkEnd w:id="52"/>
      <w:r w:rsidR="00821408" w:rsidRPr="00CC4EB6">
        <w:rPr>
          <w:color w:val="000000" w:themeColor="text1"/>
        </w:rPr>
        <w:t xml:space="preserve"> </w:t>
      </w:r>
    </w:p>
    <w:bookmarkEnd w:id="50"/>
    <w:p w14:paraId="3CAD7E4D" w14:textId="59EDC54B" w:rsidR="001E58BF" w:rsidRDefault="001E58BF" w:rsidP="00125AD8">
      <w:pPr>
        <w:numPr>
          <w:ilvl w:val="1"/>
          <w:numId w:val="13"/>
        </w:numPr>
        <w:spacing w:before="120" w:after="120" w:line="240" w:lineRule="auto"/>
        <w:ind w:left="720" w:hanging="720"/>
        <w:jc w:val="both"/>
        <w:rPr>
          <w:rFonts w:ascii="Times New Roman" w:hAnsi="Times New Roman"/>
          <w:sz w:val="24"/>
          <w:szCs w:val="24"/>
        </w:rPr>
      </w:pPr>
      <w:r w:rsidRPr="00CC4EB6">
        <w:rPr>
          <w:rFonts w:ascii="Times New Roman" w:hAnsi="Times New Roman"/>
          <w:color w:val="000000" w:themeColor="text1"/>
          <w:sz w:val="24"/>
          <w:szCs w:val="24"/>
        </w:rPr>
        <w:t xml:space="preserve">Завершение осуществляется после выполнения всех Предварительных условий, изложенных в </w:t>
      </w:r>
      <w:r w:rsidR="00764444" w:rsidRPr="00CC4EB6">
        <w:rPr>
          <w:rFonts w:ascii="Times New Roman" w:hAnsi="Times New Roman"/>
          <w:color w:val="000000" w:themeColor="text1"/>
          <w:sz w:val="24"/>
          <w:szCs w:val="24"/>
        </w:rPr>
        <w:t>пунктах</w:t>
      </w:r>
      <w:r w:rsidRPr="00CC4EB6">
        <w:rPr>
          <w:rFonts w:ascii="Times New Roman" w:hAnsi="Times New Roman"/>
          <w:color w:val="000000" w:themeColor="text1"/>
          <w:sz w:val="24"/>
          <w:szCs w:val="24"/>
        </w:rPr>
        <w:t xml:space="preserve"> </w:t>
      </w:r>
      <w:r w:rsidR="00F54477">
        <w:rPr>
          <w:rFonts w:ascii="Times New Roman" w:hAnsi="Times New Roman"/>
          <w:sz w:val="24"/>
          <w:szCs w:val="24"/>
        </w:rPr>
        <w:fldChar w:fldCharType="begin"/>
      </w:r>
      <w:r w:rsidR="00F54477">
        <w:rPr>
          <w:rFonts w:ascii="Times New Roman" w:hAnsi="Times New Roman"/>
          <w:sz w:val="24"/>
          <w:szCs w:val="24"/>
        </w:rPr>
        <w:instrText xml:space="preserve"> REF _Ref102742015 \r \h </w:instrText>
      </w:r>
      <w:r w:rsidR="00F54477">
        <w:rPr>
          <w:rFonts w:ascii="Times New Roman" w:hAnsi="Times New Roman"/>
          <w:sz w:val="24"/>
          <w:szCs w:val="24"/>
        </w:rPr>
      </w:r>
      <w:r w:rsidR="00F54477">
        <w:rPr>
          <w:rFonts w:ascii="Times New Roman" w:hAnsi="Times New Roman"/>
          <w:sz w:val="24"/>
          <w:szCs w:val="24"/>
        </w:rPr>
        <w:fldChar w:fldCharType="separate"/>
      </w:r>
      <w:r w:rsidR="00F75EDA">
        <w:rPr>
          <w:rFonts w:ascii="Times New Roman" w:hAnsi="Times New Roman"/>
          <w:sz w:val="24"/>
          <w:szCs w:val="24"/>
        </w:rPr>
        <w:t>4.1</w:t>
      </w:r>
      <w:r w:rsidR="00F54477">
        <w:rPr>
          <w:rFonts w:ascii="Times New Roman" w:hAnsi="Times New Roman"/>
          <w:sz w:val="24"/>
          <w:szCs w:val="24"/>
        </w:rPr>
        <w:fldChar w:fldCharType="end"/>
      </w:r>
      <w:r w:rsidRPr="001E58BF">
        <w:rPr>
          <w:rFonts w:ascii="Times New Roman" w:hAnsi="Times New Roman"/>
          <w:sz w:val="24"/>
          <w:szCs w:val="24"/>
        </w:rPr>
        <w:t xml:space="preserve"> и </w:t>
      </w:r>
      <w:r w:rsidR="00F54477">
        <w:rPr>
          <w:rFonts w:ascii="Times New Roman" w:hAnsi="Times New Roman"/>
          <w:sz w:val="24"/>
          <w:szCs w:val="24"/>
        </w:rPr>
        <w:fldChar w:fldCharType="begin"/>
      </w:r>
      <w:r w:rsidR="00F54477">
        <w:rPr>
          <w:rFonts w:ascii="Times New Roman" w:hAnsi="Times New Roman"/>
          <w:sz w:val="24"/>
          <w:szCs w:val="24"/>
        </w:rPr>
        <w:instrText xml:space="preserve"> REF _Ref102742026 \r \h </w:instrText>
      </w:r>
      <w:r w:rsidR="00F54477">
        <w:rPr>
          <w:rFonts w:ascii="Times New Roman" w:hAnsi="Times New Roman"/>
          <w:sz w:val="24"/>
          <w:szCs w:val="24"/>
        </w:rPr>
      </w:r>
      <w:r w:rsidR="00F54477">
        <w:rPr>
          <w:rFonts w:ascii="Times New Roman" w:hAnsi="Times New Roman"/>
          <w:sz w:val="24"/>
          <w:szCs w:val="24"/>
        </w:rPr>
        <w:fldChar w:fldCharType="separate"/>
      </w:r>
      <w:r w:rsidR="00F75EDA">
        <w:rPr>
          <w:rFonts w:ascii="Times New Roman" w:hAnsi="Times New Roman"/>
          <w:sz w:val="24"/>
          <w:szCs w:val="24"/>
        </w:rPr>
        <w:t>4.2</w:t>
      </w:r>
      <w:r w:rsidR="00F54477">
        <w:rPr>
          <w:rFonts w:ascii="Times New Roman" w:hAnsi="Times New Roman"/>
          <w:sz w:val="24"/>
          <w:szCs w:val="24"/>
        </w:rPr>
        <w:fldChar w:fldCharType="end"/>
      </w:r>
      <w:r w:rsidR="003914E7">
        <w:rPr>
          <w:rFonts w:ascii="Times New Roman" w:hAnsi="Times New Roman"/>
          <w:sz w:val="24"/>
          <w:szCs w:val="24"/>
        </w:rPr>
        <w:t>, но в</w:t>
      </w:r>
      <w:r w:rsidR="003914E7" w:rsidRPr="003914E7">
        <w:rPr>
          <w:rFonts w:ascii="Times New Roman" w:hAnsi="Times New Roman"/>
          <w:sz w:val="24"/>
          <w:szCs w:val="24"/>
        </w:rPr>
        <w:t xml:space="preserve"> любом случае За</w:t>
      </w:r>
      <w:r w:rsidR="003914E7">
        <w:rPr>
          <w:rFonts w:ascii="Times New Roman" w:hAnsi="Times New Roman"/>
          <w:sz w:val="24"/>
          <w:szCs w:val="24"/>
        </w:rPr>
        <w:t xml:space="preserve">вершение </w:t>
      </w:r>
      <w:r w:rsidR="003914E7" w:rsidRPr="003914E7">
        <w:rPr>
          <w:rFonts w:ascii="Times New Roman" w:hAnsi="Times New Roman"/>
          <w:sz w:val="24"/>
          <w:szCs w:val="24"/>
        </w:rPr>
        <w:t xml:space="preserve">по настоящему </w:t>
      </w:r>
      <w:r w:rsidR="003914E7">
        <w:rPr>
          <w:rFonts w:ascii="Times New Roman" w:hAnsi="Times New Roman"/>
          <w:sz w:val="24"/>
          <w:szCs w:val="24"/>
        </w:rPr>
        <w:t xml:space="preserve">Договору </w:t>
      </w:r>
      <w:r w:rsidR="00125AD8">
        <w:rPr>
          <w:rFonts w:ascii="Times New Roman" w:hAnsi="Times New Roman"/>
          <w:sz w:val="24"/>
          <w:szCs w:val="24"/>
        </w:rPr>
        <w:t xml:space="preserve">должно </w:t>
      </w:r>
      <w:r w:rsidR="003914E7">
        <w:rPr>
          <w:rFonts w:ascii="Times New Roman" w:hAnsi="Times New Roman"/>
          <w:sz w:val="24"/>
          <w:szCs w:val="24"/>
        </w:rPr>
        <w:t>произой</w:t>
      </w:r>
      <w:r w:rsidR="00125AD8">
        <w:rPr>
          <w:rFonts w:ascii="Times New Roman" w:hAnsi="Times New Roman"/>
          <w:sz w:val="24"/>
          <w:szCs w:val="24"/>
        </w:rPr>
        <w:t>ти</w:t>
      </w:r>
      <w:r w:rsidR="003914E7">
        <w:rPr>
          <w:rFonts w:ascii="Times New Roman" w:hAnsi="Times New Roman"/>
          <w:sz w:val="24"/>
          <w:szCs w:val="24"/>
        </w:rPr>
        <w:t xml:space="preserve"> </w:t>
      </w:r>
      <w:r w:rsidR="003914E7" w:rsidRPr="003914E7">
        <w:rPr>
          <w:rFonts w:ascii="Times New Roman" w:hAnsi="Times New Roman"/>
          <w:sz w:val="24"/>
          <w:szCs w:val="24"/>
        </w:rPr>
        <w:t xml:space="preserve">одновременно с </w:t>
      </w:r>
      <w:r w:rsidR="003914E7">
        <w:rPr>
          <w:rFonts w:ascii="Times New Roman" w:hAnsi="Times New Roman"/>
          <w:sz w:val="24"/>
          <w:szCs w:val="24"/>
        </w:rPr>
        <w:t xml:space="preserve">завершением </w:t>
      </w:r>
      <w:r w:rsidR="003914E7" w:rsidRPr="003914E7">
        <w:rPr>
          <w:rFonts w:ascii="Times New Roman" w:hAnsi="Times New Roman"/>
          <w:sz w:val="24"/>
          <w:szCs w:val="24"/>
        </w:rPr>
        <w:t xml:space="preserve">в соответствии с </w:t>
      </w:r>
      <w:r w:rsidR="003914E7">
        <w:rPr>
          <w:rFonts w:ascii="Times New Roman" w:hAnsi="Times New Roman"/>
          <w:sz w:val="24"/>
          <w:szCs w:val="24"/>
        </w:rPr>
        <w:t xml:space="preserve">ДКП в отношении </w:t>
      </w:r>
      <w:r w:rsidR="003914E7" w:rsidRPr="00CF7065">
        <w:rPr>
          <w:rFonts w:ascii="Times New Roman" w:eastAsia="Times New Roman" w:hAnsi="Times New Roman"/>
          <w:sz w:val="24"/>
          <w:szCs w:val="24"/>
          <w:lang w:eastAsia="ru-RU"/>
        </w:rPr>
        <w:t xml:space="preserve">Silicon </w:t>
      </w:r>
      <w:r w:rsidR="003914E7">
        <w:rPr>
          <w:rFonts w:ascii="Times New Roman" w:eastAsia="Times New Roman" w:hAnsi="Times New Roman"/>
          <w:sz w:val="24"/>
          <w:szCs w:val="24"/>
          <w:lang w:val="en-US" w:eastAsia="ru-RU"/>
        </w:rPr>
        <w:t>m</w:t>
      </w:r>
      <w:proofErr w:type="spellStart"/>
      <w:r w:rsidR="003914E7" w:rsidRPr="00CF7065">
        <w:rPr>
          <w:rFonts w:ascii="Times New Roman" w:eastAsia="Times New Roman" w:hAnsi="Times New Roman"/>
          <w:sz w:val="24"/>
          <w:szCs w:val="24"/>
          <w:lang w:eastAsia="ru-RU"/>
        </w:rPr>
        <w:t>ining</w:t>
      </w:r>
      <w:proofErr w:type="spellEnd"/>
      <w:r w:rsidR="003914E7" w:rsidRPr="003914E7">
        <w:rPr>
          <w:rFonts w:ascii="Times New Roman" w:hAnsi="Times New Roman"/>
          <w:sz w:val="24"/>
          <w:szCs w:val="24"/>
        </w:rPr>
        <w:t>.</w:t>
      </w:r>
      <w:r w:rsidR="003914E7">
        <w:rPr>
          <w:rFonts w:ascii="Times New Roman" w:hAnsi="Times New Roman"/>
          <w:sz w:val="24"/>
          <w:szCs w:val="24"/>
        </w:rPr>
        <w:t xml:space="preserve"> </w:t>
      </w:r>
    </w:p>
    <w:p w14:paraId="3D8B1AF1" w14:textId="5037B2AD" w:rsidR="001E58BF" w:rsidRDefault="001E58BF" w:rsidP="001E58BF">
      <w:pPr>
        <w:numPr>
          <w:ilvl w:val="1"/>
          <w:numId w:val="13"/>
        </w:numPr>
        <w:spacing w:before="120" w:after="120" w:line="240" w:lineRule="auto"/>
        <w:ind w:left="720" w:hanging="720"/>
        <w:jc w:val="both"/>
        <w:rPr>
          <w:rFonts w:ascii="Times New Roman" w:hAnsi="Times New Roman"/>
          <w:sz w:val="24"/>
          <w:szCs w:val="24"/>
        </w:rPr>
      </w:pPr>
      <w:r w:rsidRPr="001E58BF">
        <w:rPr>
          <w:rFonts w:ascii="Times New Roman" w:hAnsi="Times New Roman"/>
          <w:sz w:val="24"/>
          <w:szCs w:val="24"/>
        </w:rPr>
        <w:t xml:space="preserve">Продавец и Покупатель обязуются выполнить все Предварительные условия, изложенные в </w:t>
      </w:r>
      <w:r w:rsidR="00764444">
        <w:rPr>
          <w:rFonts w:ascii="Times New Roman" w:hAnsi="Times New Roman"/>
          <w:sz w:val="24"/>
          <w:szCs w:val="24"/>
        </w:rPr>
        <w:t>пунктах</w:t>
      </w:r>
      <w:r w:rsidRPr="001E58BF">
        <w:rPr>
          <w:rFonts w:ascii="Times New Roman" w:hAnsi="Times New Roman"/>
          <w:sz w:val="24"/>
          <w:szCs w:val="24"/>
        </w:rPr>
        <w:t xml:space="preserve"> </w:t>
      </w:r>
      <w:r w:rsidR="00F54477">
        <w:rPr>
          <w:rFonts w:ascii="Times New Roman" w:hAnsi="Times New Roman"/>
          <w:sz w:val="24"/>
          <w:szCs w:val="24"/>
        </w:rPr>
        <w:fldChar w:fldCharType="begin"/>
      </w:r>
      <w:r w:rsidR="00F54477">
        <w:rPr>
          <w:rFonts w:ascii="Times New Roman" w:hAnsi="Times New Roman"/>
          <w:sz w:val="24"/>
          <w:szCs w:val="24"/>
        </w:rPr>
        <w:instrText xml:space="preserve"> REF _Ref102742015 \r \h </w:instrText>
      </w:r>
      <w:r w:rsidR="00F54477">
        <w:rPr>
          <w:rFonts w:ascii="Times New Roman" w:hAnsi="Times New Roman"/>
          <w:sz w:val="24"/>
          <w:szCs w:val="24"/>
        </w:rPr>
      </w:r>
      <w:r w:rsidR="00F54477">
        <w:rPr>
          <w:rFonts w:ascii="Times New Roman" w:hAnsi="Times New Roman"/>
          <w:sz w:val="24"/>
          <w:szCs w:val="24"/>
        </w:rPr>
        <w:fldChar w:fldCharType="separate"/>
      </w:r>
      <w:r w:rsidR="00F75EDA">
        <w:rPr>
          <w:rFonts w:ascii="Times New Roman" w:hAnsi="Times New Roman"/>
          <w:sz w:val="24"/>
          <w:szCs w:val="24"/>
        </w:rPr>
        <w:t>4.1</w:t>
      </w:r>
      <w:r w:rsidR="00F54477">
        <w:rPr>
          <w:rFonts w:ascii="Times New Roman" w:hAnsi="Times New Roman"/>
          <w:sz w:val="24"/>
          <w:szCs w:val="24"/>
        </w:rPr>
        <w:fldChar w:fldCharType="end"/>
      </w:r>
      <w:r w:rsidR="00F54477" w:rsidRPr="001E58BF">
        <w:rPr>
          <w:rFonts w:ascii="Times New Roman" w:hAnsi="Times New Roman"/>
          <w:sz w:val="24"/>
          <w:szCs w:val="24"/>
        </w:rPr>
        <w:t xml:space="preserve"> и </w:t>
      </w:r>
      <w:r w:rsidR="00F54477">
        <w:rPr>
          <w:rFonts w:ascii="Times New Roman" w:hAnsi="Times New Roman"/>
          <w:sz w:val="24"/>
          <w:szCs w:val="24"/>
        </w:rPr>
        <w:fldChar w:fldCharType="begin"/>
      </w:r>
      <w:r w:rsidR="00F54477">
        <w:rPr>
          <w:rFonts w:ascii="Times New Roman" w:hAnsi="Times New Roman"/>
          <w:sz w:val="24"/>
          <w:szCs w:val="24"/>
        </w:rPr>
        <w:instrText xml:space="preserve"> REF _Ref102742026 \r \h </w:instrText>
      </w:r>
      <w:r w:rsidR="00F54477">
        <w:rPr>
          <w:rFonts w:ascii="Times New Roman" w:hAnsi="Times New Roman"/>
          <w:sz w:val="24"/>
          <w:szCs w:val="24"/>
        </w:rPr>
      </w:r>
      <w:r w:rsidR="00F54477">
        <w:rPr>
          <w:rFonts w:ascii="Times New Roman" w:hAnsi="Times New Roman"/>
          <w:sz w:val="24"/>
          <w:szCs w:val="24"/>
        </w:rPr>
        <w:fldChar w:fldCharType="separate"/>
      </w:r>
      <w:r w:rsidR="00F75EDA">
        <w:rPr>
          <w:rFonts w:ascii="Times New Roman" w:hAnsi="Times New Roman"/>
          <w:sz w:val="24"/>
          <w:szCs w:val="24"/>
        </w:rPr>
        <w:t>4.2</w:t>
      </w:r>
      <w:r w:rsidR="00F54477">
        <w:rPr>
          <w:rFonts w:ascii="Times New Roman" w:hAnsi="Times New Roman"/>
          <w:sz w:val="24"/>
          <w:szCs w:val="24"/>
        </w:rPr>
        <w:fldChar w:fldCharType="end"/>
      </w:r>
      <w:r w:rsidRPr="001E58BF">
        <w:rPr>
          <w:rFonts w:ascii="Times New Roman" w:hAnsi="Times New Roman"/>
          <w:sz w:val="24"/>
          <w:szCs w:val="24"/>
        </w:rPr>
        <w:t>, в кратчайшие возможные сроки и уведомить друг друга незамедлительно после их выполнения.</w:t>
      </w:r>
    </w:p>
    <w:p w14:paraId="62EB4577" w14:textId="51299B92" w:rsidR="00A07887" w:rsidRDefault="00A07887" w:rsidP="001E58BF">
      <w:pPr>
        <w:numPr>
          <w:ilvl w:val="1"/>
          <w:numId w:val="13"/>
        </w:numPr>
        <w:spacing w:before="120" w:after="120" w:line="240" w:lineRule="auto"/>
        <w:ind w:left="720" w:hanging="720"/>
        <w:jc w:val="both"/>
        <w:rPr>
          <w:rFonts w:ascii="Times New Roman" w:hAnsi="Times New Roman"/>
          <w:sz w:val="24"/>
          <w:szCs w:val="24"/>
        </w:rPr>
      </w:pPr>
      <w:r w:rsidRPr="00A07887">
        <w:rPr>
          <w:rFonts w:ascii="Times New Roman" w:hAnsi="Times New Roman"/>
          <w:sz w:val="24"/>
          <w:szCs w:val="24"/>
        </w:rPr>
        <w:t>Стороны соглашаются сотрудничать друг с другом во всех действиях, разумно необходимых для того, чтобы дать возможность каждой из Сторон исполнить свои обязательства, включая (но не ограничиваясь) предоставление Сторонами всей не конфиденциальной информации, разумно необходимой для подачи любого ходатайства о предоставлении согласия, уведомления или подачи документов по требованию любого соответствующего Государственного органа, при этом информируя другую Сторону о ходе любого уведомления или подачи документов и оказывая разумно требуемую помощь (во всех случаях за счет Стороны, запрашивающей информацию или помощь).</w:t>
      </w:r>
    </w:p>
    <w:p w14:paraId="4441FFB0" w14:textId="676890CB" w:rsidR="00F8605B" w:rsidRPr="001E58BF" w:rsidRDefault="00F8605B" w:rsidP="001E58BF">
      <w:pPr>
        <w:numPr>
          <w:ilvl w:val="1"/>
          <w:numId w:val="13"/>
        </w:numPr>
        <w:spacing w:before="120" w:after="120" w:line="240" w:lineRule="auto"/>
        <w:ind w:left="720" w:hanging="720"/>
        <w:jc w:val="both"/>
        <w:rPr>
          <w:rFonts w:ascii="Times New Roman" w:hAnsi="Times New Roman"/>
          <w:sz w:val="24"/>
          <w:szCs w:val="24"/>
        </w:rPr>
      </w:pPr>
      <w:r>
        <w:rPr>
          <w:rFonts w:ascii="Times New Roman" w:hAnsi="Times New Roman"/>
          <w:sz w:val="24"/>
          <w:szCs w:val="24"/>
        </w:rPr>
        <w:t xml:space="preserve">Продавец </w:t>
      </w:r>
      <w:r w:rsidRPr="00F8605B">
        <w:rPr>
          <w:rFonts w:ascii="Times New Roman" w:hAnsi="Times New Roman"/>
          <w:sz w:val="24"/>
          <w:szCs w:val="24"/>
        </w:rPr>
        <w:t xml:space="preserve">может, в той мере, в какой он имеет на это юридическое право, и в той мере, в какой он считает нужным (по своему абсолютному усмотрению), отказаться от любого из </w:t>
      </w:r>
      <w:r>
        <w:rPr>
          <w:rFonts w:ascii="Times New Roman" w:hAnsi="Times New Roman"/>
          <w:sz w:val="24"/>
          <w:szCs w:val="24"/>
        </w:rPr>
        <w:t>Предварительных у</w:t>
      </w:r>
      <w:r w:rsidRPr="00F8605B">
        <w:rPr>
          <w:rFonts w:ascii="Times New Roman" w:hAnsi="Times New Roman"/>
          <w:sz w:val="24"/>
          <w:szCs w:val="24"/>
        </w:rPr>
        <w:t xml:space="preserve">словий, указанных в пункте </w:t>
      </w:r>
      <w:r>
        <w:rPr>
          <w:rFonts w:ascii="Times New Roman" w:hAnsi="Times New Roman"/>
          <w:sz w:val="24"/>
          <w:szCs w:val="24"/>
        </w:rPr>
        <w:fldChar w:fldCharType="begin"/>
      </w:r>
      <w:r>
        <w:rPr>
          <w:rFonts w:ascii="Times New Roman" w:hAnsi="Times New Roman"/>
          <w:sz w:val="24"/>
          <w:szCs w:val="24"/>
        </w:rPr>
        <w:instrText xml:space="preserve"> REF _Ref102742026 \r \h </w:instrText>
      </w:r>
      <w:r>
        <w:rPr>
          <w:rFonts w:ascii="Times New Roman" w:hAnsi="Times New Roman"/>
          <w:sz w:val="24"/>
          <w:szCs w:val="24"/>
        </w:rPr>
      </w:r>
      <w:r>
        <w:rPr>
          <w:rFonts w:ascii="Times New Roman" w:hAnsi="Times New Roman"/>
          <w:sz w:val="24"/>
          <w:szCs w:val="24"/>
        </w:rPr>
        <w:fldChar w:fldCharType="separate"/>
      </w:r>
      <w:r w:rsidR="00F75EDA">
        <w:rPr>
          <w:rFonts w:ascii="Times New Roman" w:hAnsi="Times New Roman"/>
          <w:sz w:val="24"/>
          <w:szCs w:val="24"/>
        </w:rPr>
        <w:t>4.2</w:t>
      </w:r>
      <w:r>
        <w:rPr>
          <w:rFonts w:ascii="Times New Roman" w:hAnsi="Times New Roman"/>
          <w:sz w:val="24"/>
          <w:szCs w:val="24"/>
        </w:rPr>
        <w:fldChar w:fldCharType="end"/>
      </w:r>
      <w:r w:rsidRPr="00F8605B">
        <w:rPr>
          <w:rFonts w:ascii="Times New Roman" w:hAnsi="Times New Roman"/>
          <w:sz w:val="24"/>
          <w:szCs w:val="24"/>
        </w:rPr>
        <w:t xml:space="preserve">, направив письменное уведомление </w:t>
      </w:r>
      <w:r w:rsidR="00166CB8">
        <w:rPr>
          <w:rFonts w:ascii="Times New Roman" w:hAnsi="Times New Roman"/>
          <w:sz w:val="24"/>
          <w:szCs w:val="24"/>
        </w:rPr>
        <w:t>Покупателю</w:t>
      </w:r>
      <w:r w:rsidR="005B37E8">
        <w:rPr>
          <w:rFonts w:ascii="Times New Roman" w:hAnsi="Times New Roman"/>
          <w:sz w:val="24"/>
          <w:szCs w:val="24"/>
        </w:rPr>
        <w:t>, за исключением Предварительных условий, содержащихся в пунктах</w:t>
      </w:r>
      <w:r w:rsidR="008B78FC">
        <w:rPr>
          <w:rFonts w:ascii="Times New Roman" w:hAnsi="Times New Roman"/>
          <w:sz w:val="24"/>
          <w:szCs w:val="24"/>
        </w:rPr>
        <w:t xml:space="preserve"> </w:t>
      </w:r>
      <w:r w:rsidR="008B78FC">
        <w:rPr>
          <w:rFonts w:ascii="Times New Roman" w:hAnsi="Times New Roman"/>
          <w:sz w:val="24"/>
          <w:szCs w:val="24"/>
        </w:rPr>
        <w:fldChar w:fldCharType="begin"/>
      </w:r>
      <w:r w:rsidR="008B78FC">
        <w:rPr>
          <w:rFonts w:ascii="Times New Roman" w:hAnsi="Times New Roman"/>
          <w:sz w:val="24"/>
          <w:szCs w:val="24"/>
        </w:rPr>
        <w:instrText xml:space="preserve"> REF _Ref102746295 \r \h </w:instrText>
      </w:r>
      <w:r w:rsidR="008B78FC">
        <w:rPr>
          <w:rFonts w:ascii="Times New Roman" w:hAnsi="Times New Roman"/>
          <w:sz w:val="24"/>
          <w:szCs w:val="24"/>
        </w:rPr>
      </w:r>
      <w:r w:rsidR="008B78FC">
        <w:rPr>
          <w:rFonts w:ascii="Times New Roman" w:hAnsi="Times New Roman"/>
          <w:sz w:val="24"/>
          <w:szCs w:val="24"/>
        </w:rPr>
        <w:fldChar w:fldCharType="separate"/>
      </w:r>
      <w:r w:rsidR="008B78FC">
        <w:rPr>
          <w:rFonts w:ascii="Times New Roman" w:hAnsi="Times New Roman"/>
          <w:sz w:val="24"/>
          <w:szCs w:val="24"/>
        </w:rPr>
        <w:t>4.2.1</w:t>
      </w:r>
      <w:r w:rsidR="008B78FC">
        <w:rPr>
          <w:rFonts w:ascii="Times New Roman" w:hAnsi="Times New Roman"/>
          <w:sz w:val="24"/>
          <w:szCs w:val="24"/>
        </w:rPr>
        <w:fldChar w:fldCharType="end"/>
      </w:r>
      <w:r w:rsidR="008B78FC">
        <w:rPr>
          <w:rFonts w:ascii="Times New Roman" w:hAnsi="Times New Roman"/>
          <w:sz w:val="24"/>
          <w:szCs w:val="24"/>
        </w:rPr>
        <w:t xml:space="preserve"> и </w:t>
      </w:r>
      <w:r w:rsidR="005B37E8">
        <w:rPr>
          <w:rFonts w:ascii="Times New Roman" w:hAnsi="Times New Roman"/>
          <w:sz w:val="24"/>
          <w:szCs w:val="24"/>
        </w:rPr>
        <w:fldChar w:fldCharType="begin"/>
      </w:r>
      <w:r w:rsidR="005B37E8">
        <w:rPr>
          <w:rFonts w:ascii="Times New Roman" w:hAnsi="Times New Roman"/>
          <w:sz w:val="24"/>
          <w:szCs w:val="24"/>
        </w:rPr>
        <w:instrText xml:space="preserve"> REF _Ref102746300 \r \h </w:instrText>
      </w:r>
      <w:r w:rsidR="005B37E8">
        <w:rPr>
          <w:rFonts w:ascii="Times New Roman" w:hAnsi="Times New Roman"/>
          <w:sz w:val="24"/>
          <w:szCs w:val="24"/>
        </w:rPr>
      </w:r>
      <w:r w:rsidR="005B37E8">
        <w:rPr>
          <w:rFonts w:ascii="Times New Roman" w:hAnsi="Times New Roman"/>
          <w:sz w:val="24"/>
          <w:szCs w:val="24"/>
        </w:rPr>
        <w:fldChar w:fldCharType="separate"/>
      </w:r>
      <w:r w:rsidR="00F75EDA">
        <w:rPr>
          <w:rFonts w:ascii="Times New Roman" w:hAnsi="Times New Roman"/>
          <w:sz w:val="24"/>
          <w:szCs w:val="24"/>
        </w:rPr>
        <w:t>4.2.2</w:t>
      </w:r>
      <w:r w:rsidR="005B37E8">
        <w:rPr>
          <w:rFonts w:ascii="Times New Roman" w:hAnsi="Times New Roman"/>
          <w:sz w:val="24"/>
          <w:szCs w:val="24"/>
        </w:rPr>
        <w:fldChar w:fldCharType="end"/>
      </w:r>
      <w:r w:rsidRPr="00F8605B">
        <w:rPr>
          <w:rFonts w:ascii="Times New Roman" w:hAnsi="Times New Roman"/>
          <w:sz w:val="24"/>
          <w:szCs w:val="24"/>
        </w:rPr>
        <w:t xml:space="preserve">. </w:t>
      </w:r>
      <w:r w:rsidR="00166CB8">
        <w:rPr>
          <w:rFonts w:ascii="Times New Roman" w:hAnsi="Times New Roman"/>
          <w:sz w:val="24"/>
          <w:szCs w:val="24"/>
        </w:rPr>
        <w:t xml:space="preserve">Покупатель </w:t>
      </w:r>
      <w:r w:rsidRPr="00F8605B">
        <w:rPr>
          <w:rFonts w:ascii="Times New Roman" w:hAnsi="Times New Roman"/>
          <w:sz w:val="24"/>
          <w:szCs w:val="24"/>
        </w:rPr>
        <w:t xml:space="preserve">может, в той степени, в которой он имеет на это юридическое право, и в той степени, в которой он считает нужным (по своему абсолютному усмотрению), отказаться от любого из </w:t>
      </w:r>
      <w:r w:rsidR="005B37E8">
        <w:rPr>
          <w:rFonts w:ascii="Times New Roman" w:hAnsi="Times New Roman"/>
          <w:sz w:val="24"/>
          <w:szCs w:val="24"/>
        </w:rPr>
        <w:t>Предварительных условий</w:t>
      </w:r>
      <w:r w:rsidRPr="00F8605B">
        <w:rPr>
          <w:rFonts w:ascii="Times New Roman" w:hAnsi="Times New Roman"/>
          <w:sz w:val="24"/>
          <w:szCs w:val="24"/>
        </w:rPr>
        <w:t xml:space="preserve">, указанных в пункте </w:t>
      </w:r>
      <w:r w:rsidR="005B37E8">
        <w:rPr>
          <w:rFonts w:ascii="Times New Roman" w:hAnsi="Times New Roman"/>
          <w:sz w:val="24"/>
          <w:szCs w:val="24"/>
        </w:rPr>
        <w:fldChar w:fldCharType="begin"/>
      </w:r>
      <w:r w:rsidR="005B37E8">
        <w:rPr>
          <w:rFonts w:ascii="Times New Roman" w:hAnsi="Times New Roman"/>
          <w:sz w:val="24"/>
          <w:szCs w:val="24"/>
        </w:rPr>
        <w:instrText xml:space="preserve"> REF _Ref102742015 \r \h </w:instrText>
      </w:r>
      <w:r w:rsidR="005B37E8">
        <w:rPr>
          <w:rFonts w:ascii="Times New Roman" w:hAnsi="Times New Roman"/>
          <w:sz w:val="24"/>
          <w:szCs w:val="24"/>
        </w:rPr>
      </w:r>
      <w:r w:rsidR="005B37E8">
        <w:rPr>
          <w:rFonts w:ascii="Times New Roman" w:hAnsi="Times New Roman"/>
          <w:sz w:val="24"/>
          <w:szCs w:val="24"/>
        </w:rPr>
        <w:fldChar w:fldCharType="separate"/>
      </w:r>
      <w:r w:rsidR="00F75EDA">
        <w:rPr>
          <w:rFonts w:ascii="Times New Roman" w:hAnsi="Times New Roman"/>
          <w:sz w:val="24"/>
          <w:szCs w:val="24"/>
        </w:rPr>
        <w:t>4.1</w:t>
      </w:r>
      <w:r w:rsidR="005B37E8">
        <w:rPr>
          <w:rFonts w:ascii="Times New Roman" w:hAnsi="Times New Roman"/>
          <w:sz w:val="24"/>
          <w:szCs w:val="24"/>
        </w:rPr>
        <w:fldChar w:fldCharType="end"/>
      </w:r>
      <w:r w:rsidRPr="00F8605B">
        <w:rPr>
          <w:rFonts w:ascii="Times New Roman" w:hAnsi="Times New Roman"/>
          <w:sz w:val="24"/>
          <w:szCs w:val="24"/>
        </w:rPr>
        <w:t>.</w:t>
      </w:r>
      <w:r w:rsidR="004D5811">
        <w:rPr>
          <w:rFonts w:ascii="Times New Roman" w:hAnsi="Times New Roman"/>
          <w:sz w:val="24"/>
          <w:szCs w:val="24"/>
        </w:rPr>
        <w:t xml:space="preserve"> </w:t>
      </w:r>
    </w:p>
    <w:p w14:paraId="0242E11A" w14:textId="458C48F3" w:rsidR="006C3475" w:rsidRPr="00520FCD" w:rsidRDefault="00D750C0" w:rsidP="006C3475">
      <w:pPr>
        <w:numPr>
          <w:ilvl w:val="0"/>
          <w:numId w:val="13"/>
        </w:numPr>
        <w:spacing w:before="240" w:after="240" w:line="240" w:lineRule="auto"/>
        <w:ind w:left="720" w:hanging="720"/>
        <w:jc w:val="both"/>
        <w:rPr>
          <w:rFonts w:ascii="Times New Roman" w:eastAsia="Times New Roman" w:hAnsi="Times New Roman"/>
          <w:sz w:val="24"/>
          <w:szCs w:val="24"/>
          <w:lang w:eastAsia="ru-RU"/>
        </w:rPr>
      </w:pPr>
      <w:bookmarkStart w:id="53" w:name="_Ref102744026"/>
      <w:r>
        <w:rPr>
          <w:rFonts w:ascii="Times New Roman" w:eastAsia="Times New Roman" w:hAnsi="Times New Roman"/>
          <w:b/>
          <w:sz w:val="24"/>
          <w:szCs w:val="24"/>
          <w:lang w:eastAsia="ru-RU"/>
        </w:rPr>
        <w:lastRenderedPageBreak/>
        <w:t>МЕРОПРИЯТИЯ ПО ЗАВЕРШЕНИЮ</w:t>
      </w:r>
      <w:bookmarkEnd w:id="53"/>
      <w:r>
        <w:rPr>
          <w:rFonts w:ascii="Times New Roman" w:eastAsia="Times New Roman" w:hAnsi="Times New Roman"/>
          <w:b/>
          <w:sz w:val="24"/>
          <w:szCs w:val="24"/>
          <w:lang w:eastAsia="ru-RU"/>
        </w:rPr>
        <w:t xml:space="preserve"> </w:t>
      </w:r>
    </w:p>
    <w:p w14:paraId="38EB91A1" w14:textId="55E8F9A0" w:rsidR="00520FCD" w:rsidRPr="00520FCD" w:rsidRDefault="00520FCD" w:rsidP="00520FCD">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520FCD">
        <w:rPr>
          <w:rFonts w:ascii="Times New Roman" w:eastAsia="Times New Roman" w:hAnsi="Times New Roman"/>
          <w:b/>
          <w:sz w:val="24"/>
          <w:szCs w:val="24"/>
          <w:lang w:eastAsia="ru-RU"/>
        </w:rPr>
        <w:t xml:space="preserve">Обязательства Продавца </w:t>
      </w:r>
      <w:r w:rsidR="00157238" w:rsidRPr="00157238">
        <w:rPr>
          <w:rFonts w:ascii="Times New Roman" w:eastAsia="Times New Roman" w:hAnsi="Times New Roman"/>
          <w:b/>
          <w:sz w:val="24"/>
          <w:szCs w:val="24"/>
          <w:lang w:eastAsia="ru-RU"/>
        </w:rPr>
        <w:t xml:space="preserve">при Завершении </w:t>
      </w:r>
    </w:p>
    <w:p w14:paraId="18CCEA0C" w14:textId="7A6C8391" w:rsidR="00520FCD" w:rsidRDefault="00520FCD" w:rsidP="00520FCD">
      <w:pPr>
        <w:spacing w:before="120" w:after="120" w:line="240" w:lineRule="auto"/>
        <w:ind w:left="720"/>
        <w:jc w:val="both"/>
        <w:rPr>
          <w:rFonts w:ascii="Times New Roman" w:eastAsia="Times New Roman" w:hAnsi="Times New Roman"/>
          <w:sz w:val="24"/>
          <w:szCs w:val="24"/>
          <w:lang w:eastAsia="ru-RU"/>
        </w:rPr>
      </w:pPr>
      <w:r w:rsidRPr="00520FCD">
        <w:rPr>
          <w:rFonts w:ascii="Times New Roman" w:eastAsia="Times New Roman" w:hAnsi="Times New Roman"/>
          <w:sz w:val="24"/>
          <w:szCs w:val="24"/>
          <w:lang w:eastAsia="ru-RU"/>
        </w:rPr>
        <w:t>В Дату Завершения Продавец:</w:t>
      </w:r>
    </w:p>
    <w:p w14:paraId="2C7466BD" w14:textId="24ED4A23" w:rsidR="00520FCD" w:rsidRPr="00520FCD" w:rsidRDefault="00520FCD" w:rsidP="003F0C54">
      <w:pPr>
        <w:pStyle w:val="ListParagraph"/>
        <w:numPr>
          <w:ilvl w:val="2"/>
          <w:numId w:val="35"/>
        </w:numPr>
        <w:spacing w:before="120" w:after="120"/>
        <w:ind w:left="1560" w:hanging="851"/>
        <w:jc w:val="both"/>
      </w:pPr>
      <w:r w:rsidRPr="00172511">
        <w:t>предоставит</w:t>
      </w:r>
      <w:r w:rsidRPr="00F62C6C">
        <w:t xml:space="preserve"> Покупателю </w:t>
      </w:r>
      <w:r w:rsidR="00F4168C">
        <w:t xml:space="preserve">копии </w:t>
      </w:r>
      <w:r>
        <w:t>документов</w:t>
      </w:r>
      <w:r w:rsidRPr="000620A5">
        <w:t>, изложенных в</w:t>
      </w:r>
      <w:r>
        <w:t xml:space="preserve"> пункте </w:t>
      </w:r>
      <w:r w:rsidR="00F54477">
        <w:fldChar w:fldCharType="begin"/>
      </w:r>
      <w:r w:rsidR="00F54477">
        <w:instrText xml:space="preserve"> REF _Ref102742015 \r \h </w:instrText>
      </w:r>
      <w:r w:rsidR="00F54477">
        <w:fldChar w:fldCharType="separate"/>
      </w:r>
      <w:r w:rsidR="00F75EDA">
        <w:t>4.1</w:t>
      </w:r>
      <w:r w:rsidR="00F54477">
        <w:fldChar w:fldCharType="end"/>
      </w:r>
      <w:r w:rsidR="00F54477">
        <w:t xml:space="preserve"> </w:t>
      </w:r>
      <w:r>
        <w:t>Договора;</w:t>
      </w:r>
    </w:p>
    <w:p w14:paraId="136E2B58" w14:textId="04817D5A" w:rsidR="006D3792" w:rsidRDefault="006D3792" w:rsidP="003F0C54">
      <w:pPr>
        <w:pStyle w:val="ListParagraph"/>
        <w:numPr>
          <w:ilvl w:val="2"/>
          <w:numId w:val="35"/>
        </w:numPr>
        <w:spacing w:before="120" w:after="120"/>
        <w:ind w:left="1560" w:hanging="851"/>
        <w:jc w:val="both"/>
      </w:pPr>
      <w:bookmarkStart w:id="54" w:name="_Ref102742433"/>
      <w:r w:rsidRPr="00172511">
        <w:t>подпишет</w:t>
      </w:r>
      <w:r>
        <w:t xml:space="preserve"> акт приема-передачи Доли;</w:t>
      </w:r>
      <w:bookmarkEnd w:id="54"/>
    </w:p>
    <w:p w14:paraId="57A8EB36" w14:textId="6F89415C" w:rsidR="00230EC6" w:rsidRDefault="00520FCD" w:rsidP="003F0C54">
      <w:pPr>
        <w:pStyle w:val="ListParagraph"/>
        <w:numPr>
          <w:ilvl w:val="2"/>
          <w:numId w:val="35"/>
        </w:numPr>
        <w:spacing w:before="120" w:after="120"/>
        <w:ind w:left="1560" w:hanging="851"/>
        <w:jc w:val="both"/>
      </w:pPr>
      <w:r w:rsidRPr="00F62C6C">
        <w:t>предоставит Покупателю</w:t>
      </w:r>
      <w:r w:rsidRPr="00092701">
        <w:t xml:space="preserve"> оригинал решения единственного участника </w:t>
      </w:r>
      <w:r w:rsidR="00F4168C">
        <w:t>Компании</w:t>
      </w:r>
      <w:r w:rsidRPr="00092701">
        <w:t xml:space="preserve"> об </w:t>
      </w:r>
      <w:r w:rsidRPr="00172511">
        <w:t>утверждении</w:t>
      </w:r>
      <w:r w:rsidR="00F4168C">
        <w:t xml:space="preserve"> и</w:t>
      </w:r>
      <w:r>
        <w:t xml:space="preserve">зменений в </w:t>
      </w:r>
      <w:r w:rsidR="00F4168C">
        <w:t>у</w:t>
      </w:r>
      <w:r>
        <w:t>став</w:t>
      </w:r>
      <w:r w:rsidR="00F4168C">
        <w:t xml:space="preserve"> Компании (либо устава </w:t>
      </w:r>
      <w:r w:rsidR="00F4168C" w:rsidRPr="00172511">
        <w:t>Компании</w:t>
      </w:r>
      <w:r w:rsidR="00F4168C">
        <w:t xml:space="preserve"> в новой редакции)</w:t>
      </w:r>
      <w:r>
        <w:t xml:space="preserve"> и</w:t>
      </w:r>
      <w:r w:rsidR="00F4168C">
        <w:t xml:space="preserve"> г</w:t>
      </w:r>
      <w:r>
        <w:t>осударственной перерегистрации</w:t>
      </w:r>
      <w:r w:rsidR="00F4168C">
        <w:t xml:space="preserve"> Компании в связи с изменением единственного участника Компании с Продавца на Покупателя</w:t>
      </w:r>
      <w:r>
        <w:t>.</w:t>
      </w:r>
    </w:p>
    <w:p w14:paraId="4C217BD1" w14:textId="75EBE960" w:rsidR="00157238" w:rsidRDefault="00A07887" w:rsidP="00A07887">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A07887">
        <w:rPr>
          <w:rFonts w:ascii="Times New Roman" w:eastAsia="Times New Roman" w:hAnsi="Times New Roman"/>
          <w:b/>
          <w:sz w:val="24"/>
          <w:szCs w:val="24"/>
          <w:lang w:eastAsia="ru-RU"/>
        </w:rPr>
        <w:t>Обязательства П</w:t>
      </w:r>
      <w:r>
        <w:rPr>
          <w:rFonts w:ascii="Times New Roman" w:eastAsia="Times New Roman" w:hAnsi="Times New Roman"/>
          <w:b/>
          <w:sz w:val="24"/>
          <w:szCs w:val="24"/>
          <w:lang w:eastAsia="ru-RU"/>
        </w:rPr>
        <w:t>окупателя</w:t>
      </w:r>
      <w:r w:rsidRPr="00A07887">
        <w:rPr>
          <w:rFonts w:ascii="Times New Roman" w:eastAsia="Times New Roman" w:hAnsi="Times New Roman"/>
          <w:b/>
          <w:sz w:val="24"/>
          <w:szCs w:val="24"/>
          <w:lang w:eastAsia="ru-RU"/>
        </w:rPr>
        <w:t xml:space="preserve"> при Завершении</w:t>
      </w:r>
    </w:p>
    <w:p w14:paraId="7664F8F0" w14:textId="1044DC8E" w:rsidR="00A07887" w:rsidRDefault="00A07887" w:rsidP="00A07887">
      <w:pPr>
        <w:spacing w:before="120" w:after="120" w:line="240" w:lineRule="auto"/>
        <w:ind w:left="720"/>
        <w:jc w:val="both"/>
        <w:rPr>
          <w:rFonts w:ascii="Times New Roman" w:eastAsia="Times New Roman" w:hAnsi="Times New Roman"/>
          <w:sz w:val="24"/>
          <w:szCs w:val="24"/>
          <w:lang w:eastAsia="ru-RU"/>
        </w:rPr>
      </w:pPr>
      <w:r w:rsidRPr="00520FCD">
        <w:rPr>
          <w:rFonts w:ascii="Times New Roman" w:eastAsia="Times New Roman" w:hAnsi="Times New Roman"/>
          <w:sz w:val="24"/>
          <w:szCs w:val="24"/>
          <w:lang w:eastAsia="ru-RU"/>
        </w:rPr>
        <w:t xml:space="preserve">В Дату Завершения </w:t>
      </w:r>
      <w:r>
        <w:rPr>
          <w:rFonts w:ascii="Times New Roman" w:eastAsia="Times New Roman" w:hAnsi="Times New Roman"/>
          <w:sz w:val="24"/>
          <w:szCs w:val="24"/>
          <w:lang w:eastAsia="ru-RU"/>
        </w:rPr>
        <w:t>Покупатель</w:t>
      </w:r>
      <w:r w:rsidRPr="00520FCD">
        <w:rPr>
          <w:rFonts w:ascii="Times New Roman" w:eastAsia="Times New Roman" w:hAnsi="Times New Roman"/>
          <w:sz w:val="24"/>
          <w:szCs w:val="24"/>
          <w:lang w:eastAsia="ru-RU"/>
        </w:rPr>
        <w:t>:</w:t>
      </w:r>
    </w:p>
    <w:p w14:paraId="3CCDDAEC" w14:textId="7F50A3A4" w:rsidR="00A07887" w:rsidRDefault="00A07887" w:rsidP="00643ABB">
      <w:pPr>
        <w:pStyle w:val="ListParagraph"/>
        <w:numPr>
          <w:ilvl w:val="2"/>
          <w:numId w:val="36"/>
        </w:numPr>
        <w:spacing w:before="120" w:after="120"/>
        <w:ind w:left="1560" w:hanging="851"/>
        <w:jc w:val="both"/>
      </w:pPr>
      <w:r w:rsidRPr="00A07887">
        <w:t>предоставит Продавцу в качестве подтверждения полномочий лица, подписывающего Договор от имени Покупателя: (</w:t>
      </w:r>
      <w:proofErr w:type="spellStart"/>
      <w:r w:rsidR="006531D9">
        <w:rPr>
          <w:lang w:val="en-US"/>
        </w:rPr>
        <w:t>i</w:t>
      </w:r>
      <w:proofErr w:type="spellEnd"/>
      <w:r w:rsidRPr="00A07887">
        <w:t xml:space="preserve">) оригинальный экземпляр корпоративного решения органов управления Покупателя для заключения и исполнения Договора, изложенный в </w:t>
      </w:r>
      <w:r w:rsidR="006531D9">
        <w:t xml:space="preserve">пункте </w:t>
      </w:r>
      <w:r w:rsidR="00F54477">
        <w:fldChar w:fldCharType="begin"/>
      </w:r>
      <w:r w:rsidR="00F54477">
        <w:instrText xml:space="preserve"> REF _Ref102742311 \r \h </w:instrText>
      </w:r>
      <w:r w:rsidR="00F54477">
        <w:fldChar w:fldCharType="separate"/>
      </w:r>
      <w:r w:rsidR="00F75EDA">
        <w:t>4.2.3</w:t>
      </w:r>
      <w:r w:rsidR="00F54477">
        <w:fldChar w:fldCharType="end"/>
      </w:r>
      <w:r w:rsidRPr="00A07887">
        <w:t>, а также (</w:t>
      </w:r>
      <w:r w:rsidR="006531D9">
        <w:rPr>
          <w:lang w:val="en-US"/>
        </w:rPr>
        <w:t>ii</w:t>
      </w:r>
      <w:r w:rsidRPr="00A07887">
        <w:t>) копию доверенности или равнозначного документа, уполномочивающего на заключение Договора и исполнение всех обязательств, предусмотренных Договором</w:t>
      </w:r>
      <w:r w:rsidR="006531D9">
        <w:t>;</w:t>
      </w:r>
    </w:p>
    <w:p w14:paraId="50E70E4F" w14:textId="2647780B" w:rsidR="006531D9" w:rsidRDefault="006531D9" w:rsidP="00643ABB">
      <w:pPr>
        <w:pStyle w:val="ListParagraph"/>
        <w:numPr>
          <w:ilvl w:val="2"/>
          <w:numId w:val="36"/>
        </w:numPr>
        <w:spacing w:before="120" w:after="120"/>
        <w:ind w:left="1560" w:hanging="851"/>
        <w:jc w:val="both"/>
      </w:pPr>
      <w:r w:rsidRPr="00F62C6C">
        <w:t xml:space="preserve">предоставит </w:t>
      </w:r>
      <w:r>
        <w:t>Продавцу</w:t>
      </w:r>
      <w:r w:rsidRPr="00F62C6C">
        <w:t xml:space="preserve"> </w:t>
      </w:r>
      <w:r>
        <w:t>копии документов, подтверждающих выполнение Предварительных у</w:t>
      </w:r>
      <w:r w:rsidRPr="000620A5">
        <w:t>словий, изложенных в</w:t>
      </w:r>
      <w:r>
        <w:t xml:space="preserve"> пункте </w:t>
      </w:r>
      <w:r w:rsidR="00F54477">
        <w:fldChar w:fldCharType="begin"/>
      </w:r>
      <w:r w:rsidR="00F54477">
        <w:instrText xml:space="preserve"> REF _Ref102742026 \r \h </w:instrText>
      </w:r>
      <w:r w:rsidR="00F54477">
        <w:fldChar w:fldCharType="separate"/>
      </w:r>
      <w:r w:rsidR="00F75EDA">
        <w:t>4.2</w:t>
      </w:r>
      <w:r w:rsidR="00F54477">
        <w:fldChar w:fldCharType="end"/>
      </w:r>
      <w:r>
        <w:t>;</w:t>
      </w:r>
    </w:p>
    <w:p w14:paraId="2DB8CF37" w14:textId="1729187A" w:rsidR="006D3792" w:rsidRPr="006D3792" w:rsidRDefault="006D3792" w:rsidP="00643ABB">
      <w:pPr>
        <w:pStyle w:val="ListParagraph"/>
        <w:numPr>
          <w:ilvl w:val="2"/>
          <w:numId w:val="36"/>
        </w:numPr>
        <w:spacing w:before="120" w:after="120"/>
        <w:ind w:left="1560" w:hanging="851"/>
        <w:jc w:val="both"/>
      </w:pPr>
      <w:r>
        <w:t>подпишет акт приема-передачи Доли;</w:t>
      </w:r>
    </w:p>
    <w:p w14:paraId="423D87AD" w14:textId="0313F9F8" w:rsidR="006531D9" w:rsidRPr="00742E92" w:rsidRDefault="006531D9" w:rsidP="00643ABB">
      <w:pPr>
        <w:pStyle w:val="ListParagraph"/>
        <w:numPr>
          <w:ilvl w:val="2"/>
          <w:numId w:val="36"/>
        </w:numPr>
        <w:spacing w:before="120" w:after="120"/>
        <w:ind w:left="1560" w:hanging="851"/>
        <w:jc w:val="both"/>
      </w:pPr>
      <w:r w:rsidRPr="00F62C6C">
        <w:t>предоставит П</w:t>
      </w:r>
      <w:r w:rsidRPr="00092701">
        <w:t xml:space="preserve">родавцу оригинал решения единственного участника </w:t>
      </w:r>
      <w:r w:rsidR="00F4168C">
        <w:t>Компании</w:t>
      </w:r>
      <w:r w:rsidRPr="00092701">
        <w:t xml:space="preserve"> об утверждении</w:t>
      </w:r>
      <w:r w:rsidR="00F4168C">
        <w:t xml:space="preserve"> и</w:t>
      </w:r>
      <w:r>
        <w:t xml:space="preserve">зменений в </w:t>
      </w:r>
      <w:r w:rsidR="00F4168C">
        <w:t>у</w:t>
      </w:r>
      <w:r>
        <w:t>став</w:t>
      </w:r>
      <w:r w:rsidR="00F4168C">
        <w:t xml:space="preserve"> Компании (либо устава Компании в новой редакции) и г</w:t>
      </w:r>
      <w:r>
        <w:t>осударственной перерегистрации</w:t>
      </w:r>
      <w:r w:rsidR="00F4168C">
        <w:t xml:space="preserve"> Компании в связи с изменением единственного участника Компании с Продавца на Покупателя</w:t>
      </w:r>
      <w:r w:rsidR="00E905BD">
        <w:t>;</w:t>
      </w:r>
    </w:p>
    <w:p w14:paraId="56897614" w14:textId="5584DC8B" w:rsidR="00742E92" w:rsidRPr="00567A0F" w:rsidRDefault="00F4168C" w:rsidP="00643ABB">
      <w:pPr>
        <w:pStyle w:val="ListParagraph"/>
        <w:numPr>
          <w:ilvl w:val="2"/>
          <w:numId w:val="36"/>
        </w:numPr>
        <w:spacing w:before="120" w:after="120"/>
        <w:ind w:left="1560" w:hanging="851"/>
        <w:jc w:val="both"/>
      </w:pPr>
      <w:r>
        <w:t xml:space="preserve">подаст соответствующее заявление и документы в Государственный орган для </w:t>
      </w:r>
      <w:r w:rsidR="00742E92">
        <w:t>Государственн</w:t>
      </w:r>
      <w:r>
        <w:t xml:space="preserve">ой </w:t>
      </w:r>
      <w:r w:rsidR="00742E92">
        <w:t>перерегистраци</w:t>
      </w:r>
      <w:r>
        <w:t>и</w:t>
      </w:r>
      <w:r w:rsidR="00742E92" w:rsidRPr="00092701">
        <w:t>.</w:t>
      </w:r>
    </w:p>
    <w:p w14:paraId="32DD2CDA" w14:textId="58076A96" w:rsidR="00567A0F" w:rsidRPr="00567A0F" w:rsidRDefault="00567A0F" w:rsidP="00567A0F">
      <w:pPr>
        <w:numPr>
          <w:ilvl w:val="1"/>
          <w:numId w:val="13"/>
        </w:numPr>
        <w:spacing w:before="120" w:after="120" w:line="240" w:lineRule="auto"/>
        <w:ind w:left="720" w:hanging="720"/>
        <w:jc w:val="both"/>
        <w:rPr>
          <w:rFonts w:ascii="Times New Roman" w:hAnsi="Times New Roman"/>
          <w:sz w:val="24"/>
          <w:szCs w:val="24"/>
        </w:rPr>
      </w:pPr>
      <w:bookmarkStart w:id="55" w:name="_Ref102743256"/>
      <w:r w:rsidRPr="00567A0F">
        <w:rPr>
          <w:rFonts w:ascii="Times New Roman" w:hAnsi="Times New Roman"/>
          <w:sz w:val="24"/>
          <w:szCs w:val="24"/>
        </w:rPr>
        <w:t>Если настоящий Договор ранее не был расторгнут в соответствии с его условиями, Завершение состоится на следующий Рабочий день после удовлетворения последнего из подлежащих выполнению Предварительных условий или в иной срок, установленный письменным соглашением Сторон ("</w:t>
      </w:r>
      <w:r w:rsidRPr="00567A0F">
        <w:rPr>
          <w:rFonts w:ascii="Times New Roman" w:hAnsi="Times New Roman"/>
          <w:b/>
          <w:sz w:val="24"/>
          <w:szCs w:val="24"/>
        </w:rPr>
        <w:t>Дата Завершения</w:t>
      </w:r>
      <w:r w:rsidRPr="00567A0F">
        <w:rPr>
          <w:rFonts w:ascii="Times New Roman" w:hAnsi="Times New Roman"/>
          <w:sz w:val="24"/>
          <w:szCs w:val="24"/>
        </w:rPr>
        <w:t xml:space="preserve">"), но в любом случае, не позднее 18:00 Предельного срока Завершения (по времени Алматы). Завершение состоится в офисе </w:t>
      </w:r>
      <w:r>
        <w:rPr>
          <w:rFonts w:ascii="Times New Roman" w:hAnsi="Times New Roman"/>
          <w:sz w:val="24"/>
          <w:szCs w:val="24"/>
        </w:rPr>
        <w:t>Компании</w:t>
      </w:r>
      <w:r w:rsidRPr="00567A0F">
        <w:rPr>
          <w:rFonts w:ascii="Times New Roman" w:hAnsi="Times New Roman"/>
          <w:sz w:val="24"/>
          <w:szCs w:val="24"/>
        </w:rPr>
        <w:t xml:space="preserve"> или в иное время и в ином месте по соглашению Сторон.</w:t>
      </w:r>
      <w:bookmarkEnd w:id="55"/>
    </w:p>
    <w:p w14:paraId="203CA066" w14:textId="63F1EA84" w:rsidR="00B04EE8" w:rsidRPr="00CC4EB6" w:rsidRDefault="00996DFA" w:rsidP="00C3701C">
      <w:pPr>
        <w:numPr>
          <w:ilvl w:val="0"/>
          <w:numId w:val="13"/>
        </w:numPr>
        <w:spacing w:before="240" w:after="240" w:line="240" w:lineRule="auto"/>
        <w:ind w:left="720" w:hanging="720"/>
        <w:jc w:val="both"/>
        <w:rPr>
          <w:rFonts w:ascii="Times New Roman" w:eastAsia="Times New Roman" w:hAnsi="Times New Roman"/>
          <w:b/>
          <w:color w:val="000000" w:themeColor="text1"/>
          <w:sz w:val="24"/>
          <w:szCs w:val="24"/>
          <w:lang w:eastAsia="ru-RU"/>
        </w:rPr>
      </w:pPr>
      <w:bookmarkStart w:id="56" w:name="_Ref102744043"/>
      <w:r w:rsidRPr="00CC4EB6">
        <w:rPr>
          <w:rFonts w:ascii="Times New Roman" w:eastAsia="Times New Roman" w:hAnsi="Times New Roman"/>
          <w:b/>
          <w:color w:val="000000" w:themeColor="text1"/>
          <w:sz w:val="24"/>
          <w:szCs w:val="24"/>
          <w:lang w:eastAsia="ru-RU"/>
        </w:rPr>
        <w:t xml:space="preserve">ПЕРЕХОД ПРАВА СОБСТВЕННОСТИ НА </w:t>
      </w:r>
      <w:r w:rsidR="006A349D" w:rsidRPr="00CC4EB6">
        <w:rPr>
          <w:rFonts w:ascii="Times New Roman" w:eastAsia="Times New Roman" w:hAnsi="Times New Roman"/>
          <w:b/>
          <w:color w:val="000000" w:themeColor="text1"/>
          <w:sz w:val="24"/>
          <w:szCs w:val="24"/>
          <w:lang w:eastAsia="ru-RU"/>
        </w:rPr>
        <w:t>ДОЛЮ</w:t>
      </w:r>
      <w:bookmarkEnd w:id="56"/>
    </w:p>
    <w:p w14:paraId="5601D003" w14:textId="620778A7" w:rsidR="000C71B7" w:rsidRPr="00CC4EB6" w:rsidRDefault="000C71B7" w:rsidP="00C3701C">
      <w:pPr>
        <w:numPr>
          <w:ilvl w:val="1"/>
          <w:numId w:val="13"/>
        </w:numPr>
        <w:spacing w:after="0" w:line="240" w:lineRule="auto"/>
        <w:ind w:left="720" w:hanging="720"/>
        <w:jc w:val="both"/>
        <w:rPr>
          <w:rFonts w:ascii="Times New Roman" w:eastAsia="Times New Roman" w:hAnsi="Times New Roman"/>
          <w:color w:val="000000" w:themeColor="text1"/>
          <w:sz w:val="24"/>
          <w:szCs w:val="24"/>
          <w:lang w:eastAsia="ru-RU"/>
        </w:rPr>
      </w:pPr>
      <w:r w:rsidRPr="00CC4EB6">
        <w:rPr>
          <w:rFonts w:ascii="Times New Roman" w:eastAsia="Times New Roman" w:hAnsi="Times New Roman"/>
          <w:color w:val="000000" w:themeColor="text1"/>
          <w:sz w:val="24"/>
          <w:szCs w:val="24"/>
          <w:lang w:eastAsia="ru-RU"/>
        </w:rPr>
        <w:t>Передача права</w:t>
      </w:r>
      <w:r w:rsidRPr="00CC4EB6">
        <w:rPr>
          <w:rFonts w:ascii="Times New Roman" w:eastAsia="Times New Roman" w:hAnsi="Times New Roman"/>
          <w:b/>
          <w:color w:val="000000" w:themeColor="text1"/>
          <w:sz w:val="24"/>
          <w:szCs w:val="24"/>
          <w:lang w:eastAsia="ru-RU"/>
        </w:rPr>
        <w:t xml:space="preserve"> </w:t>
      </w:r>
      <w:r w:rsidRPr="00CC4EB6">
        <w:rPr>
          <w:rFonts w:ascii="Times New Roman" w:eastAsia="Times New Roman" w:hAnsi="Times New Roman"/>
          <w:color w:val="000000" w:themeColor="text1"/>
          <w:sz w:val="24"/>
          <w:szCs w:val="24"/>
          <w:lang w:eastAsia="ru-RU"/>
        </w:rPr>
        <w:t xml:space="preserve">собственности на Долю осуществляется при условии </w:t>
      </w:r>
      <w:r w:rsidR="00F3650F" w:rsidRPr="00CC4EB6">
        <w:rPr>
          <w:rFonts w:ascii="Times New Roman" w:eastAsia="Times New Roman" w:hAnsi="Times New Roman"/>
          <w:color w:val="000000" w:themeColor="text1"/>
          <w:sz w:val="24"/>
          <w:szCs w:val="24"/>
          <w:lang w:eastAsia="ru-RU"/>
        </w:rPr>
        <w:t xml:space="preserve">выполнения Предварительных условий </w:t>
      </w:r>
      <w:r w:rsidRPr="00CC4EB6">
        <w:rPr>
          <w:rFonts w:ascii="Times New Roman" w:eastAsia="Times New Roman" w:hAnsi="Times New Roman"/>
          <w:color w:val="000000" w:themeColor="text1"/>
          <w:sz w:val="24"/>
          <w:szCs w:val="24"/>
          <w:lang w:eastAsia="ru-RU"/>
        </w:rPr>
        <w:t xml:space="preserve">путем подписания Сторонами акта приема-передачи Доли </w:t>
      </w:r>
      <w:r w:rsidR="00FC332B" w:rsidRPr="00CC4EB6">
        <w:rPr>
          <w:rFonts w:ascii="Times New Roman" w:eastAsia="Times New Roman" w:hAnsi="Times New Roman"/>
          <w:color w:val="000000" w:themeColor="text1"/>
          <w:sz w:val="24"/>
          <w:szCs w:val="24"/>
          <w:lang w:eastAsia="ru-RU"/>
        </w:rPr>
        <w:lastRenderedPageBreak/>
        <w:t xml:space="preserve">по форме, указанной в Приложении №1 к настоящему Договору, </w:t>
      </w:r>
      <w:r w:rsidRPr="00CC4EB6">
        <w:rPr>
          <w:rFonts w:ascii="Times New Roman" w:eastAsia="Times New Roman" w:hAnsi="Times New Roman"/>
          <w:color w:val="000000" w:themeColor="text1"/>
          <w:sz w:val="24"/>
          <w:szCs w:val="24"/>
          <w:lang w:eastAsia="ru-RU"/>
        </w:rPr>
        <w:t xml:space="preserve">и осуществления </w:t>
      </w:r>
      <w:r w:rsidR="00F3650F" w:rsidRPr="00CC4EB6">
        <w:rPr>
          <w:rFonts w:ascii="Times New Roman" w:eastAsia="Times New Roman" w:hAnsi="Times New Roman"/>
          <w:color w:val="000000" w:themeColor="text1"/>
          <w:sz w:val="24"/>
          <w:szCs w:val="24"/>
          <w:lang w:eastAsia="ru-RU"/>
        </w:rPr>
        <w:t>Г</w:t>
      </w:r>
      <w:r w:rsidRPr="00CC4EB6">
        <w:rPr>
          <w:rFonts w:ascii="Times New Roman" w:eastAsia="Times New Roman" w:hAnsi="Times New Roman"/>
          <w:color w:val="000000" w:themeColor="text1"/>
          <w:sz w:val="24"/>
          <w:szCs w:val="24"/>
          <w:lang w:eastAsia="ru-RU"/>
        </w:rPr>
        <w:t xml:space="preserve">осударственной перерегистрации Компании в </w:t>
      </w:r>
      <w:r w:rsidR="00F3650F" w:rsidRPr="00CC4EB6">
        <w:rPr>
          <w:rFonts w:ascii="Times New Roman" w:eastAsia="Times New Roman" w:hAnsi="Times New Roman"/>
          <w:color w:val="000000" w:themeColor="text1"/>
          <w:sz w:val="24"/>
          <w:szCs w:val="24"/>
          <w:lang w:eastAsia="ru-RU"/>
        </w:rPr>
        <w:t>Регистрирующем органе</w:t>
      </w:r>
      <w:r w:rsidRPr="00CC4EB6">
        <w:rPr>
          <w:rFonts w:ascii="Times New Roman" w:eastAsia="Times New Roman" w:hAnsi="Times New Roman"/>
          <w:color w:val="000000" w:themeColor="text1"/>
          <w:sz w:val="24"/>
          <w:szCs w:val="24"/>
          <w:lang w:eastAsia="ru-RU"/>
        </w:rPr>
        <w:t>.</w:t>
      </w:r>
    </w:p>
    <w:p w14:paraId="4C41F3FC" w14:textId="744B9B3B" w:rsidR="00150B58" w:rsidRPr="00CF7065" w:rsidRDefault="00996DFA" w:rsidP="0034088C">
      <w:pPr>
        <w:numPr>
          <w:ilvl w:val="0"/>
          <w:numId w:val="13"/>
        </w:numPr>
        <w:spacing w:before="240" w:after="240" w:line="240" w:lineRule="auto"/>
        <w:ind w:left="0" w:firstLine="0"/>
        <w:jc w:val="both"/>
        <w:rPr>
          <w:rFonts w:ascii="Times New Roman" w:eastAsia="Times New Roman" w:hAnsi="Times New Roman"/>
          <w:b/>
          <w:sz w:val="24"/>
          <w:szCs w:val="24"/>
          <w:lang w:eastAsia="ru-RU"/>
        </w:rPr>
      </w:pPr>
      <w:bookmarkStart w:id="57" w:name="_Ref102744061"/>
      <w:r w:rsidRPr="00CC4EB6">
        <w:rPr>
          <w:rFonts w:ascii="Times New Roman" w:eastAsia="Times New Roman" w:hAnsi="Times New Roman"/>
          <w:b/>
          <w:color w:val="000000" w:themeColor="text1"/>
          <w:sz w:val="24"/>
          <w:szCs w:val="24"/>
          <w:lang w:eastAsia="ru-RU"/>
        </w:rPr>
        <w:t xml:space="preserve">ГАРАНТИИ И </w:t>
      </w:r>
      <w:r w:rsidRPr="00CF7065">
        <w:rPr>
          <w:rFonts w:ascii="Times New Roman" w:eastAsia="Times New Roman" w:hAnsi="Times New Roman"/>
          <w:b/>
          <w:sz w:val="24"/>
          <w:szCs w:val="24"/>
          <w:lang w:eastAsia="ru-RU"/>
        </w:rPr>
        <w:t>ЗАВЕРЕНИЯ</w:t>
      </w:r>
      <w:bookmarkEnd w:id="57"/>
      <w:r w:rsidRPr="00CF7065">
        <w:rPr>
          <w:rFonts w:ascii="Times New Roman" w:eastAsia="Times New Roman" w:hAnsi="Times New Roman"/>
          <w:b/>
          <w:sz w:val="24"/>
          <w:szCs w:val="24"/>
          <w:lang w:eastAsia="ru-RU"/>
        </w:rPr>
        <w:t xml:space="preserve"> </w:t>
      </w:r>
    </w:p>
    <w:p w14:paraId="5B8A0CDC" w14:textId="0D056BA0" w:rsidR="001460A1" w:rsidRPr="00CC4EB6" w:rsidRDefault="00995289" w:rsidP="00C3701C">
      <w:pPr>
        <w:numPr>
          <w:ilvl w:val="1"/>
          <w:numId w:val="13"/>
        </w:numPr>
        <w:spacing w:before="120" w:after="120" w:line="240" w:lineRule="auto"/>
        <w:ind w:left="720" w:hanging="720"/>
        <w:jc w:val="both"/>
        <w:rPr>
          <w:rFonts w:ascii="Times New Roman" w:eastAsia="Times New Roman" w:hAnsi="Times New Roman"/>
          <w:color w:val="000000" w:themeColor="text1"/>
          <w:sz w:val="24"/>
          <w:szCs w:val="24"/>
          <w:lang w:eastAsia="ru-RU"/>
        </w:rPr>
      </w:pPr>
      <w:bookmarkStart w:id="58" w:name="_Ref102744351"/>
      <w:r w:rsidRPr="00CC4EB6">
        <w:rPr>
          <w:rFonts w:ascii="Times New Roman" w:eastAsia="Times New Roman" w:hAnsi="Times New Roman"/>
          <w:b/>
          <w:color w:val="000000" w:themeColor="text1"/>
          <w:sz w:val="24"/>
          <w:szCs w:val="24"/>
          <w:lang w:eastAsia="ru-RU"/>
        </w:rPr>
        <w:t>Гарантии и заверения Продавц</w:t>
      </w:r>
      <w:r w:rsidR="001460A1" w:rsidRPr="00CC4EB6">
        <w:rPr>
          <w:rFonts w:ascii="Times New Roman" w:eastAsia="Times New Roman" w:hAnsi="Times New Roman"/>
          <w:b/>
          <w:color w:val="000000" w:themeColor="text1"/>
          <w:sz w:val="24"/>
          <w:szCs w:val="24"/>
          <w:lang w:eastAsia="ru-RU"/>
        </w:rPr>
        <w:t>а</w:t>
      </w:r>
      <w:bookmarkEnd w:id="58"/>
    </w:p>
    <w:p w14:paraId="7FB41CA5" w14:textId="120AE6E2" w:rsidR="005268ED" w:rsidRPr="00CC4EB6" w:rsidRDefault="00150B58" w:rsidP="00C3701C">
      <w:pPr>
        <w:spacing w:before="120" w:after="120" w:line="240" w:lineRule="auto"/>
        <w:ind w:left="720"/>
        <w:jc w:val="both"/>
        <w:rPr>
          <w:rFonts w:ascii="Times New Roman" w:eastAsia="Times New Roman" w:hAnsi="Times New Roman"/>
          <w:color w:val="000000" w:themeColor="text1"/>
          <w:sz w:val="24"/>
          <w:szCs w:val="24"/>
          <w:lang w:eastAsia="ru-RU"/>
        </w:rPr>
      </w:pPr>
      <w:r w:rsidRPr="00CC4EB6">
        <w:rPr>
          <w:rFonts w:ascii="Times New Roman" w:eastAsia="Times New Roman" w:hAnsi="Times New Roman"/>
          <w:color w:val="000000" w:themeColor="text1"/>
          <w:sz w:val="24"/>
          <w:szCs w:val="24"/>
          <w:lang w:eastAsia="ru-RU"/>
        </w:rPr>
        <w:t>Продавец предоставляет Покупател</w:t>
      </w:r>
      <w:r w:rsidR="00995289" w:rsidRPr="00CC4EB6">
        <w:rPr>
          <w:rFonts w:ascii="Times New Roman" w:eastAsia="Times New Roman" w:hAnsi="Times New Roman"/>
          <w:color w:val="000000" w:themeColor="text1"/>
          <w:sz w:val="24"/>
          <w:szCs w:val="24"/>
          <w:lang w:eastAsia="ru-RU"/>
        </w:rPr>
        <w:t>ю</w:t>
      </w:r>
      <w:r w:rsidRPr="00CC4EB6">
        <w:rPr>
          <w:rFonts w:ascii="Times New Roman" w:eastAsia="Times New Roman" w:hAnsi="Times New Roman"/>
          <w:color w:val="000000" w:themeColor="text1"/>
          <w:sz w:val="24"/>
          <w:szCs w:val="24"/>
          <w:lang w:eastAsia="ru-RU"/>
        </w:rPr>
        <w:t xml:space="preserve"> </w:t>
      </w:r>
      <w:r w:rsidR="00995289" w:rsidRPr="00CC4EB6">
        <w:rPr>
          <w:rFonts w:ascii="Times New Roman" w:eastAsia="Times New Roman" w:hAnsi="Times New Roman"/>
          <w:color w:val="000000" w:themeColor="text1"/>
          <w:sz w:val="24"/>
          <w:szCs w:val="24"/>
          <w:lang w:eastAsia="ru-RU"/>
        </w:rPr>
        <w:t xml:space="preserve">следующие </w:t>
      </w:r>
      <w:r w:rsidRPr="00CC4EB6">
        <w:rPr>
          <w:rFonts w:ascii="Times New Roman" w:eastAsia="Times New Roman" w:hAnsi="Times New Roman"/>
          <w:color w:val="000000" w:themeColor="text1"/>
          <w:sz w:val="24"/>
          <w:szCs w:val="24"/>
          <w:lang w:eastAsia="ru-RU"/>
        </w:rPr>
        <w:t xml:space="preserve">гарантии и заверения, которые являются действительными по состоянию на дату </w:t>
      </w:r>
      <w:r w:rsidRPr="00CC4EB6">
        <w:rPr>
          <w:rFonts w:ascii="Times New Roman" w:hAnsi="Times New Roman"/>
          <w:color w:val="000000" w:themeColor="text1"/>
          <w:sz w:val="24"/>
          <w:szCs w:val="24"/>
        </w:rPr>
        <w:t>заключения</w:t>
      </w:r>
      <w:r w:rsidRPr="00CC4EB6">
        <w:rPr>
          <w:rFonts w:ascii="Times New Roman" w:eastAsia="Times New Roman" w:hAnsi="Times New Roman"/>
          <w:color w:val="000000" w:themeColor="text1"/>
          <w:sz w:val="24"/>
          <w:szCs w:val="24"/>
          <w:lang w:eastAsia="ru-RU"/>
        </w:rPr>
        <w:t xml:space="preserve"> настоящего Договора и</w:t>
      </w:r>
      <w:r w:rsidR="00995289" w:rsidRPr="00CC4EB6">
        <w:rPr>
          <w:rFonts w:ascii="Times New Roman" w:eastAsia="Times New Roman" w:hAnsi="Times New Roman"/>
          <w:color w:val="000000" w:themeColor="text1"/>
          <w:sz w:val="24"/>
          <w:szCs w:val="24"/>
          <w:lang w:eastAsia="ru-RU"/>
        </w:rPr>
        <w:t xml:space="preserve"> на любую другую дату после даты заключения настоящего Договора и</w:t>
      </w:r>
      <w:r w:rsidRPr="00CC4EB6">
        <w:rPr>
          <w:rFonts w:ascii="Times New Roman" w:eastAsia="Times New Roman" w:hAnsi="Times New Roman"/>
          <w:color w:val="000000" w:themeColor="text1"/>
          <w:sz w:val="24"/>
          <w:szCs w:val="24"/>
          <w:lang w:eastAsia="ru-RU"/>
        </w:rPr>
        <w:t xml:space="preserve"> </w:t>
      </w:r>
      <w:r w:rsidR="00995289" w:rsidRPr="00CC4EB6">
        <w:rPr>
          <w:rFonts w:ascii="Times New Roman" w:eastAsia="Times New Roman" w:hAnsi="Times New Roman"/>
          <w:color w:val="000000" w:themeColor="text1"/>
          <w:sz w:val="24"/>
          <w:szCs w:val="24"/>
          <w:lang w:eastAsia="ru-RU"/>
        </w:rPr>
        <w:t xml:space="preserve">по </w:t>
      </w:r>
      <w:r w:rsidRPr="00CC4EB6">
        <w:rPr>
          <w:rFonts w:ascii="Times New Roman" w:eastAsia="Times New Roman" w:hAnsi="Times New Roman"/>
          <w:color w:val="000000" w:themeColor="text1"/>
          <w:sz w:val="24"/>
          <w:szCs w:val="24"/>
          <w:lang w:eastAsia="ru-RU"/>
        </w:rPr>
        <w:t xml:space="preserve">дату </w:t>
      </w:r>
      <w:r w:rsidR="00037DD8" w:rsidRPr="00CC4EB6">
        <w:rPr>
          <w:rFonts w:ascii="Times New Roman" w:eastAsia="Times New Roman" w:hAnsi="Times New Roman"/>
          <w:color w:val="000000" w:themeColor="text1"/>
          <w:sz w:val="24"/>
          <w:szCs w:val="24"/>
          <w:lang w:eastAsia="ru-RU"/>
        </w:rPr>
        <w:t>Перехода контроля</w:t>
      </w:r>
      <w:r w:rsidR="00995289" w:rsidRPr="00CC4EB6">
        <w:rPr>
          <w:rFonts w:ascii="Times New Roman" w:eastAsia="Times New Roman" w:hAnsi="Times New Roman"/>
          <w:color w:val="000000" w:themeColor="text1"/>
          <w:sz w:val="24"/>
          <w:szCs w:val="24"/>
          <w:lang w:eastAsia="ru-RU"/>
        </w:rPr>
        <w:t>:</w:t>
      </w:r>
    </w:p>
    <w:p w14:paraId="6995A10A" w14:textId="2D13C1A1" w:rsidR="005268ED" w:rsidRPr="00CC4EB6" w:rsidRDefault="00F55FB6" w:rsidP="001751E5">
      <w:pPr>
        <w:pStyle w:val="ListParagraph"/>
        <w:numPr>
          <w:ilvl w:val="2"/>
          <w:numId w:val="27"/>
        </w:numPr>
        <w:spacing w:before="120" w:after="120"/>
        <w:ind w:left="1560" w:hanging="851"/>
        <w:jc w:val="both"/>
        <w:rPr>
          <w:color w:val="000000" w:themeColor="text1"/>
        </w:rPr>
      </w:pPr>
      <w:bookmarkStart w:id="59" w:name="_Hlk86319260"/>
      <w:bookmarkEnd w:id="45"/>
      <w:r w:rsidRPr="00CC4EB6">
        <w:rPr>
          <w:color w:val="000000" w:themeColor="text1"/>
        </w:rPr>
        <w:t>П</w:t>
      </w:r>
      <w:r w:rsidR="00150B58" w:rsidRPr="00CC4EB6">
        <w:rPr>
          <w:color w:val="000000" w:themeColor="text1"/>
        </w:rPr>
        <w:t xml:space="preserve">родавец является юридическим лицом, должным образом зарегистрированным и законно </w:t>
      </w:r>
      <w:r w:rsidR="00D763FF" w:rsidRPr="00CC4EB6">
        <w:rPr>
          <w:color w:val="000000" w:themeColor="text1"/>
        </w:rPr>
        <w:t xml:space="preserve">осуществляет свою </w:t>
      </w:r>
      <w:r w:rsidR="00995289" w:rsidRPr="00CC4EB6">
        <w:rPr>
          <w:color w:val="000000" w:themeColor="text1"/>
        </w:rPr>
        <w:t xml:space="preserve">деятельность </w:t>
      </w:r>
      <w:r w:rsidR="00150B58" w:rsidRPr="00CC4EB6">
        <w:rPr>
          <w:color w:val="000000" w:themeColor="text1"/>
        </w:rPr>
        <w:t xml:space="preserve">по законодательству Республики Казахстан. </w:t>
      </w:r>
      <w:r w:rsidR="00995289" w:rsidRPr="00CC4EB6">
        <w:rPr>
          <w:color w:val="000000" w:themeColor="text1"/>
        </w:rPr>
        <w:t xml:space="preserve">Реквизиты и информация относительно </w:t>
      </w:r>
      <w:r w:rsidR="00150B58" w:rsidRPr="00CC4EB6">
        <w:rPr>
          <w:color w:val="000000" w:themeColor="text1"/>
        </w:rPr>
        <w:t>Продавца, изложенные в преамбуле Договора, верны и точны.</w:t>
      </w:r>
    </w:p>
    <w:p w14:paraId="75DF89EC" w14:textId="093FC5D3" w:rsidR="005268ED" w:rsidRPr="00CC4EB6" w:rsidRDefault="00150B58" w:rsidP="001751E5">
      <w:pPr>
        <w:pStyle w:val="ListParagraph"/>
        <w:numPr>
          <w:ilvl w:val="2"/>
          <w:numId w:val="27"/>
        </w:numPr>
        <w:spacing w:before="120" w:after="120"/>
        <w:ind w:left="1560" w:hanging="851"/>
        <w:jc w:val="both"/>
        <w:rPr>
          <w:color w:val="000000" w:themeColor="text1"/>
        </w:rPr>
      </w:pPr>
      <w:r w:rsidRPr="00CC4EB6">
        <w:rPr>
          <w:color w:val="000000" w:themeColor="text1"/>
        </w:rPr>
        <w:t>Продавец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14:paraId="5783E74F" w14:textId="77777777" w:rsidR="001460A1" w:rsidRPr="00CC4EB6" w:rsidRDefault="00150B58" w:rsidP="001751E5">
      <w:pPr>
        <w:pStyle w:val="ListParagraph"/>
        <w:numPr>
          <w:ilvl w:val="2"/>
          <w:numId w:val="27"/>
        </w:numPr>
        <w:spacing w:before="120" w:after="120"/>
        <w:ind w:left="1560" w:hanging="851"/>
        <w:jc w:val="both"/>
        <w:rPr>
          <w:color w:val="000000" w:themeColor="text1"/>
        </w:rPr>
      </w:pPr>
      <w:r w:rsidRPr="00CC4EB6">
        <w:rPr>
          <w:color w:val="000000" w:themeColor="text1"/>
        </w:rPr>
        <w:t>Настоящий Договор был должным образом заключен Продавцом и представляет собой законное и действительное обязательство Продавца в соответствии с его условиями.</w:t>
      </w:r>
      <w:bookmarkStart w:id="60" w:name="_Hlk76660482"/>
    </w:p>
    <w:p w14:paraId="62B19F3C" w14:textId="60CDD5E3" w:rsidR="001460A1" w:rsidRPr="00CC4EB6" w:rsidRDefault="001460A1" w:rsidP="001751E5">
      <w:pPr>
        <w:pStyle w:val="ListParagraph"/>
        <w:numPr>
          <w:ilvl w:val="2"/>
          <w:numId w:val="27"/>
        </w:numPr>
        <w:spacing w:before="120" w:after="120"/>
        <w:ind w:left="1560" w:hanging="851"/>
        <w:jc w:val="both"/>
        <w:rPr>
          <w:color w:val="000000" w:themeColor="text1"/>
        </w:rPr>
      </w:pPr>
      <w:r w:rsidRPr="00CC4EB6">
        <w:rPr>
          <w:color w:val="000000" w:themeColor="text1"/>
        </w:rPr>
        <w:t>Доля</w:t>
      </w:r>
      <w:r w:rsidRPr="00CC4EB6">
        <w:rPr>
          <w:rFonts w:eastAsia="Calibri"/>
          <w:color w:val="000000" w:themeColor="text1"/>
        </w:rPr>
        <w:t xml:space="preserve">, </w:t>
      </w:r>
      <w:r w:rsidRPr="00CC4EB6">
        <w:rPr>
          <w:color w:val="000000" w:themeColor="text1"/>
        </w:rPr>
        <w:t>отчуждаемая Продавцом</w:t>
      </w:r>
      <w:r w:rsidRPr="00CC4EB6">
        <w:rPr>
          <w:rFonts w:eastAsia="Calibri"/>
          <w:color w:val="000000" w:themeColor="text1"/>
        </w:rPr>
        <w:t xml:space="preserve"> Покупателю, полностью </w:t>
      </w:r>
      <w:r w:rsidR="00585AC1" w:rsidRPr="00CC4EB6">
        <w:rPr>
          <w:rFonts w:eastAsia="Calibri"/>
          <w:color w:val="000000" w:themeColor="text1"/>
        </w:rPr>
        <w:t xml:space="preserve">оплачена </w:t>
      </w:r>
      <w:r w:rsidRPr="00CC4EB6">
        <w:rPr>
          <w:rFonts w:eastAsia="Calibri"/>
          <w:color w:val="000000" w:themeColor="text1"/>
        </w:rPr>
        <w:t>Продавцом</w:t>
      </w:r>
      <w:r w:rsidR="00976EFB" w:rsidRPr="00CC4EB6">
        <w:rPr>
          <w:rFonts w:eastAsia="Calibri"/>
          <w:color w:val="000000" w:themeColor="text1"/>
        </w:rPr>
        <w:t xml:space="preserve"> и свободна от Обременений</w:t>
      </w:r>
      <w:r w:rsidRPr="00CC4EB6">
        <w:rPr>
          <w:rFonts w:eastAsia="Calibri"/>
          <w:color w:val="000000" w:themeColor="text1"/>
        </w:rPr>
        <w:t>.</w:t>
      </w:r>
      <w:r w:rsidR="00764444" w:rsidRPr="00CC4EB6">
        <w:rPr>
          <w:rFonts w:eastAsia="Calibri"/>
          <w:color w:val="000000" w:themeColor="text1"/>
        </w:rPr>
        <w:t xml:space="preserve"> </w:t>
      </w:r>
    </w:p>
    <w:p w14:paraId="77F0625E" w14:textId="77777777" w:rsidR="001460A1" w:rsidRPr="00CF7065" w:rsidRDefault="00995289" w:rsidP="00764444">
      <w:pPr>
        <w:numPr>
          <w:ilvl w:val="1"/>
          <w:numId w:val="13"/>
        </w:numPr>
        <w:spacing w:before="120" w:after="120" w:line="240" w:lineRule="auto"/>
        <w:ind w:left="720" w:hanging="720"/>
        <w:jc w:val="both"/>
        <w:rPr>
          <w:rFonts w:ascii="Times New Roman" w:eastAsia="Times New Roman" w:hAnsi="Times New Roman"/>
          <w:b/>
          <w:bCs/>
          <w:sz w:val="24"/>
          <w:szCs w:val="24"/>
          <w:lang w:eastAsia="ru-RU"/>
        </w:rPr>
      </w:pPr>
      <w:bookmarkStart w:id="61" w:name="_Hlk86319291"/>
      <w:bookmarkEnd w:id="59"/>
      <w:bookmarkEnd w:id="60"/>
      <w:r w:rsidRPr="00CF7065">
        <w:rPr>
          <w:rFonts w:ascii="Times New Roman" w:eastAsia="Times New Roman" w:hAnsi="Times New Roman"/>
          <w:b/>
          <w:bCs/>
          <w:sz w:val="24"/>
          <w:szCs w:val="24"/>
          <w:lang w:eastAsia="ru-RU"/>
        </w:rPr>
        <w:t xml:space="preserve">Гарантии и </w:t>
      </w:r>
      <w:r w:rsidRPr="00764444">
        <w:rPr>
          <w:rFonts w:ascii="Times New Roman" w:eastAsia="Times New Roman" w:hAnsi="Times New Roman"/>
          <w:b/>
          <w:sz w:val="24"/>
          <w:szCs w:val="24"/>
          <w:lang w:eastAsia="ru-RU"/>
        </w:rPr>
        <w:t>заверения</w:t>
      </w:r>
      <w:r w:rsidRPr="00CF7065">
        <w:rPr>
          <w:rFonts w:ascii="Times New Roman" w:eastAsia="Times New Roman" w:hAnsi="Times New Roman"/>
          <w:b/>
          <w:bCs/>
          <w:sz w:val="24"/>
          <w:szCs w:val="24"/>
          <w:lang w:eastAsia="ru-RU"/>
        </w:rPr>
        <w:t xml:space="preserve"> Покупател</w:t>
      </w:r>
      <w:r w:rsidR="001460A1" w:rsidRPr="00CF7065">
        <w:rPr>
          <w:rFonts w:ascii="Times New Roman" w:eastAsia="Times New Roman" w:hAnsi="Times New Roman"/>
          <w:b/>
          <w:bCs/>
          <w:sz w:val="24"/>
          <w:szCs w:val="24"/>
          <w:lang w:eastAsia="ru-RU"/>
        </w:rPr>
        <w:t>я</w:t>
      </w:r>
    </w:p>
    <w:p w14:paraId="303BFDDC" w14:textId="22BE41D6" w:rsidR="00150B58" w:rsidRPr="00CF7065" w:rsidRDefault="006F0718" w:rsidP="005E44CB">
      <w:pPr>
        <w:pStyle w:val="ListParagraph"/>
        <w:numPr>
          <w:ilvl w:val="2"/>
          <w:numId w:val="28"/>
        </w:numPr>
        <w:spacing w:before="120" w:after="120"/>
        <w:ind w:left="1560" w:hanging="851"/>
        <w:jc w:val="both"/>
      </w:pPr>
      <w:r w:rsidRPr="00CF7065">
        <w:t>П</w:t>
      </w:r>
      <w:r w:rsidR="00150B58" w:rsidRPr="00CF7065">
        <w:t xml:space="preserve">окупатель предоставляет в пользу Продавца </w:t>
      </w:r>
      <w:r w:rsidRPr="00CF7065">
        <w:t xml:space="preserve">следующие </w:t>
      </w:r>
      <w:r w:rsidR="00150B58" w:rsidRPr="00CF7065">
        <w:t>гарантии и заверения, которые являются действительными по состоянию на дату заключения настоящего Договора и будут действовать в течение всего срока действия Договора</w:t>
      </w:r>
      <w:r w:rsidR="00573F94" w:rsidRPr="00CF7065">
        <w:t>:</w:t>
      </w:r>
    </w:p>
    <w:p w14:paraId="1F692DCA" w14:textId="0165C8B4" w:rsidR="0040251E" w:rsidRPr="00CF7065" w:rsidRDefault="00150B58" w:rsidP="005E44CB">
      <w:pPr>
        <w:pStyle w:val="ListParagraph"/>
        <w:numPr>
          <w:ilvl w:val="0"/>
          <w:numId w:val="24"/>
        </w:numPr>
        <w:spacing w:before="120" w:after="120"/>
        <w:ind w:left="2268" w:hanging="708"/>
        <w:jc w:val="both"/>
      </w:pPr>
      <w:r w:rsidRPr="00CF7065">
        <w:t xml:space="preserve">Покупатель является юридическим лицом, должным образом </w:t>
      </w:r>
      <w:r w:rsidRPr="005E44CB">
        <w:rPr>
          <w:bCs/>
          <w:iCs/>
        </w:rPr>
        <w:t>зарегистрированным</w:t>
      </w:r>
      <w:r w:rsidRPr="00CF7065">
        <w:t xml:space="preserve"> и </w:t>
      </w:r>
      <w:r w:rsidR="00573F94" w:rsidRPr="00CF7065">
        <w:t xml:space="preserve">законно осуществляет свою деятельность </w:t>
      </w:r>
      <w:r w:rsidRPr="00CF7065">
        <w:t xml:space="preserve">по законодательству </w:t>
      </w:r>
      <w:r w:rsidR="00901BDF" w:rsidRPr="00CF7065">
        <w:t>[</w:t>
      </w:r>
      <w:r w:rsidR="00901BDF" w:rsidRPr="00CF7065">
        <w:rPr>
          <w:i/>
          <w:iCs/>
          <w:highlight w:val="lightGray"/>
        </w:rPr>
        <w:t>указать страну регистрации</w:t>
      </w:r>
      <w:r w:rsidR="00901BDF" w:rsidRPr="00CF7065">
        <w:t>]</w:t>
      </w:r>
      <w:r w:rsidR="00F55FB6" w:rsidRPr="00CF7065">
        <w:t>.</w:t>
      </w:r>
      <w:r w:rsidRPr="00CF7065">
        <w:t xml:space="preserve"> </w:t>
      </w:r>
      <w:r w:rsidR="00573F94" w:rsidRPr="00CF7065">
        <w:t xml:space="preserve">Реквизиты и информация относительно </w:t>
      </w:r>
      <w:r w:rsidRPr="00CF7065">
        <w:t>Покупателя, изложенные в настоящем Договоре, верны и точны.</w:t>
      </w:r>
    </w:p>
    <w:p w14:paraId="7360AB8A" w14:textId="6EFE2DE4" w:rsidR="0040251E" w:rsidRPr="00CF7065" w:rsidRDefault="00150B58" w:rsidP="005E44CB">
      <w:pPr>
        <w:pStyle w:val="ListParagraph"/>
        <w:numPr>
          <w:ilvl w:val="0"/>
          <w:numId w:val="24"/>
        </w:numPr>
        <w:spacing w:before="120" w:after="120"/>
        <w:ind w:left="2268" w:hanging="708"/>
        <w:jc w:val="both"/>
      </w:pPr>
      <w:r w:rsidRPr="00CF7065">
        <w:t xml:space="preserve">Покупатель имеет необходимые права и полномочия для заключения и </w:t>
      </w:r>
      <w:r w:rsidRPr="005E44CB">
        <w:rPr>
          <w:bCs/>
          <w:iCs/>
        </w:rPr>
        <w:t>исполнения</w:t>
      </w:r>
      <w:r w:rsidRPr="00CF7065">
        <w:t xml:space="preserve"> настоящего Договора, выполнения обязательств по Договору</w:t>
      </w:r>
      <w:r w:rsidR="006A349D" w:rsidRPr="00CF7065">
        <w:t>.</w:t>
      </w:r>
    </w:p>
    <w:p w14:paraId="30A0E277" w14:textId="627151CB" w:rsidR="009E10AD" w:rsidRPr="00764444" w:rsidRDefault="009E10AD" w:rsidP="005E44CB">
      <w:pPr>
        <w:pStyle w:val="ListParagraph"/>
        <w:numPr>
          <w:ilvl w:val="0"/>
          <w:numId w:val="24"/>
        </w:numPr>
        <w:spacing w:before="120" w:after="120"/>
        <w:ind w:left="2268" w:hanging="708"/>
        <w:jc w:val="both"/>
      </w:pPr>
      <w:r w:rsidRPr="00CF7065">
        <w:t xml:space="preserve">Покупатель самостоятельно получает одобрение и согласование на </w:t>
      </w:r>
      <w:r w:rsidRPr="005E44CB">
        <w:rPr>
          <w:bCs/>
          <w:iCs/>
        </w:rPr>
        <w:t>экономическую</w:t>
      </w:r>
      <w:r w:rsidRPr="00CF7065">
        <w:t xml:space="preserve"> концентрацию либо письменный ответ компетентного органа об отсутствии</w:t>
      </w:r>
      <w:r w:rsidRPr="00764444">
        <w:t xml:space="preserve"> </w:t>
      </w:r>
      <w:r w:rsidRPr="00CF7065">
        <w:t xml:space="preserve">необходимости в получении такого </w:t>
      </w:r>
      <w:proofErr w:type="gramStart"/>
      <w:r w:rsidRPr="00CF7065">
        <w:t>разрешения,  а</w:t>
      </w:r>
      <w:proofErr w:type="gramEnd"/>
      <w:r w:rsidRPr="00CF7065">
        <w:t xml:space="preserve"> также иные государственные и корпоративные одобрения, разрешения, согласования, необходимые для заключения и исполнения настоящего Договора, выполнения обязательств по Договору</w:t>
      </w:r>
      <w:r w:rsidR="00EA7581">
        <w:t>.</w:t>
      </w:r>
    </w:p>
    <w:p w14:paraId="4173D395" w14:textId="1A4894F2" w:rsidR="00025DFB" w:rsidRPr="00CC4EB6" w:rsidRDefault="00150B58" w:rsidP="005E44CB">
      <w:pPr>
        <w:pStyle w:val="ListParagraph"/>
        <w:numPr>
          <w:ilvl w:val="0"/>
          <w:numId w:val="24"/>
        </w:numPr>
        <w:spacing w:before="120" w:after="120"/>
        <w:ind w:left="2268" w:hanging="708"/>
        <w:jc w:val="both"/>
        <w:rPr>
          <w:color w:val="000000" w:themeColor="text1"/>
        </w:rPr>
      </w:pPr>
      <w:r w:rsidRPr="00CF7065">
        <w:lastRenderedPageBreak/>
        <w:t xml:space="preserve">Настоящий Договор был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w:t>
      </w:r>
      <w:r w:rsidRPr="00CC4EB6">
        <w:rPr>
          <w:color w:val="000000" w:themeColor="text1"/>
        </w:rPr>
        <w:t>условиями настоящего Договора.</w:t>
      </w:r>
    </w:p>
    <w:p w14:paraId="638D5F3F" w14:textId="025B536C" w:rsidR="00025DFB"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Покупатель предоставил полные, точные и достов</w:t>
      </w:r>
      <w:r w:rsidR="00383434" w:rsidRPr="00CC4EB6">
        <w:rPr>
          <w:color w:val="000000" w:themeColor="text1"/>
        </w:rPr>
        <w:t xml:space="preserve">ерные документы и сведения для </w:t>
      </w:r>
      <w:r w:rsidR="00F55FB6" w:rsidRPr="00CC4EB6">
        <w:rPr>
          <w:color w:val="000000" w:themeColor="text1"/>
        </w:rPr>
        <w:t xml:space="preserve">выбора его в качестве </w:t>
      </w:r>
      <w:r w:rsidR="007A3F1C" w:rsidRPr="00CC4EB6">
        <w:rPr>
          <w:color w:val="000000" w:themeColor="text1"/>
        </w:rPr>
        <w:t xml:space="preserve">победителя </w:t>
      </w:r>
      <w:r w:rsidR="009D725E" w:rsidRPr="00CC4EB6">
        <w:rPr>
          <w:color w:val="000000" w:themeColor="text1"/>
        </w:rPr>
        <w:t>Конкурса</w:t>
      </w:r>
      <w:r w:rsidR="007A3F1C" w:rsidRPr="00CC4EB6">
        <w:rPr>
          <w:color w:val="000000" w:themeColor="text1"/>
        </w:rPr>
        <w:t xml:space="preserve"> </w:t>
      </w:r>
      <w:r w:rsidR="00F55FB6" w:rsidRPr="00CC4EB6">
        <w:rPr>
          <w:color w:val="000000" w:themeColor="text1"/>
        </w:rPr>
        <w:t>и заключения с ним настоящего Договора</w:t>
      </w:r>
      <w:r w:rsidRPr="00CC4EB6">
        <w:rPr>
          <w:color w:val="000000" w:themeColor="text1"/>
        </w:rPr>
        <w:t xml:space="preserve">, и подтверждает свое соответствие </w:t>
      </w:r>
      <w:r w:rsidR="006E69D4" w:rsidRPr="00CC4EB6">
        <w:rPr>
          <w:color w:val="000000" w:themeColor="text1"/>
        </w:rPr>
        <w:t>Квалификационным</w:t>
      </w:r>
      <w:r w:rsidR="002F0AB3" w:rsidRPr="00CC4EB6">
        <w:rPr>
          <w:color w:val="000000" w:themeColor="text1"/>
        </w:rPr>
        <w:t xml:space="preserve"> требованиям, предусмотренным в Конкурсной документации,</w:t>
      </w:r>
      <w:r w:rsidR="006E69D4" w:rsidRPr="00CC4EB6">
        <w:rPr>
          <w:color w:val="000000" w:themeColor="text1"/>
        </w:rPr>
        <w:t xml:space="preserve"> и прочим требованиям</w:t>
      </w:r>
      <w:r w:rsidRPr="00CC4EB6">
        <w:rPr>
          <w:color w:val="000000" w:themeColor="text1"/>
        </w:rPr>
        <w:t xml:space="preserve">, на основании которых Покупатель был признан лицом, с которым </w:t>
      </w:r>
      <w:r w:rsidR="00F55FB6" w:rsidRPr="00CC4EB6">
        <w:rPr>
          <w:color w:val="000000" w:themeColor="text1"/>
        </w:rPr>
        <w:t>заключается</w:t>
      </w:r>
      <w:r w:rsidRPr="00CC4EB6">
        <w:rPr>
          <w:color w:val="000000" w:themeColor="text1"/>
        </w:rPr>
        <w:t xml:space="preserve"> </w:t>
      </w:r>
      <w:r w:rsidR="00573F94" w:rsidRPr="00CC4EB6">
        <w:rPr>
          <w:color w:val="000000" w:themeColor="text1"/>
        </w:rPr>
        <w:t xml:space="preserve">настоящий </w:t>
      </w:r>
      <w:r w:rsidRPr="00CC4EB6">
        <w:rPr>
          <w:color w:val="000000" w:themeColor="text1"/>
        </w:rPr>
        <w:t>Договор.</w:t>
      </w:r>
    </w:p>
    <w:p w14:paraId="0D0D154A" w14:textId="305BCE76" w:rsidR="00025DFB"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 xml:space="preserve">Ни заключение, ни исполнение Покупателем настоящего Договора, ни исполнение </w:t>
      </w:r>
      <w:r w:rsidRPr="00CC4EB6">
        <w:rPr>
          <w:bCs/>
          <w:iCs/>
          <w:color w:val="000000" w:themeColor="text1"/>
        </w:rPr>
        <w:t>сделок</w:t>
      </w:r>
      <w:r w:rsidRPr="00CC4EB6">
        <w:rPr>
          <w:color w:val="000000" w:themeColor="text1"/>
        </w:rPr>
        <w:t>,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w:t>
      </w:r>
      <w:proofErr w:type="spellStart"/>
      <w:r w:rsidRPr="00CC4EB6">
        <w:rPr>
          <w:color w:val="000000" w:themeColor="text1"/>
        </w:rPr>
        <w:t>ii</w:t>
      </w:r>
      <w:proofErr w:type="spellEnd"/>
      <w:r w:rsidRPr="00CC4EB6">
        <w:rPr>
          <w:color w:val="000000" w:themeColor="text1"/>
        </w:rPr>
        <w:t>)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w:t>
      </w:r>
      <w:proofErr w:type="spellStart"/>
      <w:r w:rsidRPr="00CC4EB6">
        <w:rPr>
          <w:color w:val="000000" w:themeColor="text1"/>
        </w:rPr>
        <w:t>iii</w:t>
      </w:r>
      <w:proofErr w:type="spellEnd"/>
      <w:r w:rsidRPr="00CC4EB6">
        <w:rPr>
          <w:color w:val="000000" w:themeColor="text1"/>
        </w:rPr>
        <w:t xml:space="preserve">) не нарушит положения </w:t>
      </w:r>
      <w:r w:rsidR="004A5C8E" w:rsidRPr="00CC4EB6">
        <w:rPr>
          <w:color w:val="000000" w:themeColor="text1"/>
        </w:rPr>
        <w:t xml:space="preserve">учредительных документов </w:t>
      </w:r>
      <w:r w:rsidRPr="00CC4EB6">
        <w:rPr>
          <w:color w:val="000000" w:themeColor="text1"/>
        </w:rPr>
        <w:t>Покупателя.</w:t>
      </w:r>
    </w:p>
    <w:p w14:paraId="50A730D6" w14:textId="1BAEDF83" w:rsidR="00025DFB"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 xml:space="preserve">Покупатель подтверждает, </w:t>
      </w:r>
      <w:r w:rsidRPr="00CF7065">
        <w:t xml:space="preserve">что отсутствуют и не могут возникнуть какие-либо судебные иски в отношении него или споры с его участием, которые могут помешать или существенно отсрочить совершение сделок и выполнения обязательств, предусмотренных настоящим </w:t>
      </w:r>
      <w:r w:rsidRPr="00CC4EB6">
        <w:rPr>
          <w:color w:val="000000" w:themeColor="text1"/>
        </w:rPr>
        <w:t>Договором.</w:t>
      </w:r>
    </w:p>
    <w:p w14:paraId="19BB04A0" w14:textId="1EC1566B" w:rsidR="00150B58"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 xml:space="preserve">Покупатель не находится на стадии банкротства (или какого-либо процесса, </w:t>
      </w:r>
      <w:r w:rsidR="007A3F1C" w:rsidRPr="00CC4EB6">
        <w:rPr>
          <w:bCs/>
          <w:iCs/>
          <w:color w:val="000000" w:themeColor="text1"/>
        </w:rPr>
        <w:t>предшествующего</w:t>
      </w:r>
      <w:r w:rsidR="007A3F1C" w:rsidRPr="00CC4EB6">
        <w:rPr>
          <w:color w:val="000000" w:themeColor="text1"/>
        </w:rPr>
        <w:t xml:space="preserve"> или </w:t>
      </w:r>
      <w:r w:rsidRPr="00CC4EB6">
        <w:rPr>
          <w:color w:val="000000" w:themeColor="text1"/>
        </w:rPr>
        <w:t>связанного с банкротством), ликвидации, управления в связи с неплатежеспособностью, или реабилитационной процедурой любого вида или иной схожей процедурой.</w:t>
      </w:r>
    </w:p>
    <w:p w14:paraId="6FCF356C" w14:textId="3DA6DCD4" w:rsidR="0040251E"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 xml:space="preserve">В отношении Покупателя отсутствуют мораторий, промежуточное или временное наблюдение судом или лицом, назначенным судом, или иные </w:t>
      </w:r>
      <w:r w:rsidR="009D725E" w:rsidRPr="00CC4EB6">
        <w:rPr>
          <w:color w:val="000000" w:themeColor="text1"/>
        </w:rPr>
        <w:t xml:space="preserve">подобные </w:t>
      </w:r>
      <w:r w:rsidR="009D725E" w:rsidRPr="00CC4EB6">
        <w:rPr>
          <w:bCs/>
          <w:iCs/>
          <w:color w:val="000000" w:themeColor="text1"/>
        </w:rPr>
        <w:t>разбирательства</w:t>
      </w:r>
      <w:r w:rsidRPr="00CC4EB6">
        <w:rPr>
          <w:color w:val="000000" w:themeColor="text1"/>
        </w:rPr>
        <w:t>.</w:t>
      </w:r>
    </w:p>
    <w:p w14:paraId="692D1DA9" w14:textId="1E7A5ABB" w:rsidR="00F55FB6" w:rsidRPr="00CC4EB6" w:rsidRDefault="00150B58" w:rsidP="005E44CB">
      <w:pPr>
        <w:pStyle w:val="ListParagraph"/>
        <w:numPr>
          <w:ilvl w:val="0"/>
          <w:numId w:val="24"/>
        </w:numPr>
        <w:spacing w:before="120" w:after="120"/>
        <w:ind w:left="2268" w:hanging="708"/>
        <w:jc w:val="both"/>
        <w:rPr>
          <w:color w:val="000000" w:themeColor="text1"/>
        </w:rPr>
      </w:pPr>
      <w:r w:rsidRPr="00CC4EB6">
        <w:rPr>
          <w:color w:val="000000" w:themeColor="text1"/>
        </w:rPr>
        <w:t>Покупатель обеспечит достаточность</w:t>
      </w:r>
      <w:r w:rsidR="00A61D89" w:rsidRPr="00CC4EB6">
        <w:rPr>
          <w:color w:val="000000" w:themeColor="text1"/>
        </w:rPr>
        <w:t xml:space="preserve"> у него</w:t>
      </w:r>
      <w:r w:rsidRPr="00CC4EB6">
        <w:rPr>
          <w:color w:val="000000" w:themeColor="text1"/>
        </w:rPr>
        <w:t xml:space="preserve"> денежных средств </w:t>
      </w:r>
      <w:r w:rsidR="00A61D89" w:rsidRPr="00CC4EB6">
        <w:rPr>
          <w:color w:val="000000" w:themeColor="text1"/>
        </w:rPr>
        <w:t xml:space="preserve">на банковских счетах или в виде наличных денег </w:t>
      </w:r>
      <w:r w:rsidRPr="00CC4EB6">
        <w:rPr>
          <w:color w:val="000000" w:themeColor="text1"/>
        </w:rPr>
        <w:t xml:space="preserve">для исполнения им </w:t>
      </w:r>
      <w:r w:rsidR="00F55FB6" w:rsidRPr="00CC4EB6">
        <w:rPr>
          <w:color w:val="000000" w:themeColor="text1"/>
        </w:rPr>
        <w:t xml:space="preserve">его денежных </w:t>
      </w:r>
      <w:r w:rsidRPr="00CC4EB6">
        <w:rPr>
          <w:color w:val="000000" w:themeColor="text1"/>
        </w:rPr>
        <w:t>обязательств</w:t>
      </w:r>
      <w:r w:rsidR="00F55FB6" w:rsidRPr="00CC4EB6">
        <w:rPr>
          <w:color w:val="000000" w:themeColor="text1"/>
        </w:rPr>
        <w:t>, определенных в настоящем Договоре.</w:t>
      </w:r>
    </w:p>
    <w:p w14:paraId="56F784F6" w14:textId="237301FB" w:rsidR="00C84F28" w:rsidRPr="00CC4EB6" w:rsidRDefault="000E606E" w:rsidP="005E44CB">
      <w:pPr>
        <w:pStyle w:val="ListParagraph"/>
        <w:numPr>
          <w:ilvl w:val="0"/>
          <w:numId w:val="24"/>
        </w:numPr>
        <w:spacing w:before="120" w:after="120"/>
        <w:ind w:left="2268" w:hanging="708"/>
        <w:jc w:val="both"/>
        <w:rPr>
          <w:color w:val="000000" w:themeColor="text1"/>
        </w:rPr>
      </w:pPr>
      <w:r w:rsidRPr="00CC4EB6">
        <w:rPr>
          <w:color w:val="000000" w:themeColor="text1"/>
        </w:rPr>
        <w:t xml:space="preserve">Покупатель не является </w:t>
      </w:r>
      <w:r w:rsidRPr="00CC4EB6">
        <w:rPr>
          <w:bCs/>
          <w:iCs/>
          <w:color w:val="000000" w:themeColor="text1"/>
        </w:rPr>
        <w:t>Санкционным</w:t>
      </w:r>
      <w:r w:rsidRPr="00CC4EB6">
        <w:rPr>
          <w:color w:val="000000" w:themeColor="text1"/>
        </w:rPr>
        <w:t xml:space="preserve"> лицом.</w:t>
      </w:r>
    </w:p>
    <w:p w14:paraId="74241FE5" w14:textId="59A26F19" w:rsidR="005E44CB" w:rsidRPr="005E44CB" w:rsidRDefault="005E44CB" w:rsidP="005E44CB">
      <w:pPr>
        <w:pStyle w:val="ListParagraph"/>
        <w:numPr>
          <w:ilvl w:val="2"/>
          <w:numId w:val="28"/>
        </w:numPr>
        <w:spacing w:before="120" w:after="120"/>
        <w:ind w:left="1560" w:hanging="851"/>
        <w:jc w:val="both"/>
      </w:pPr>
      <w:r w:rsidRPr="005E44CB">
        <w:t>Покупатель провел комплексную проверку по техническим, финансовым, налоговым, бухгалтерским, юридическим и прочим вопросам с целью определения достоверного фактического состояния Компании и не будет в дальнейшем предъявлять к Продавцу претензий относительно действий или обстоятельств, сложившихся в Компании, в связи с ней или в отношении нее до даты подписания Договора.</w:t>
      </w:r>
    </w:p>
    <w:p w14:paraId="33842E12" w14:textId="4D0C460E" w:rsidR="0006557F" w:rsidRDefault="0006557F" w:rsidP="001751E5">
      <w:pPr>
        <w:numPr>
          <w:ilvl w:val="0"/>
          <w:numId w:val="13"/>
        </w:numPr>
        <w:spacing w:before="240" w:after="240" w:line="240" w:lineRule="auto"/>
        <w:ind w:left="0" w:firstLine="0"/>
        <w:jc w:val="both"/>
        <w:rPr>
          <w:rFonts w:ascii="Times New Roman" w:eastAsia="Times New Roman" w:hAnsi="Times New Roman"/>
          <w:b/>
          <w:sz w:val="24"/>
          <w:szCs w:val="24"/>
          <w:lang w:eastAsia="ru-RU"/>
        </w:rPr>
      </w:pPr>
      <w:bookmarkStart w:id="62" w:name="_Hlk86319337"/>
      <w:bookmarkStart w:id="63" w:name="_Hlk86319329"/>
      <w:bookmarkEnd w:id="61"/>
      <w:r>
        <w:rPr>
          <w:rFonts w:ascii="Times New Roman" w:eastAsia="Times New Roman" w:hAnsi="Times New Roman"/>
          <w:b/>
          <w:sz w:val="24"/>
          <w:szCs w:val="24"/>
          <w:lang w:eastAsia="ru-RU"/>
        </w:rPr>
        <w:lastRenderedPageBreak/>
        <w:t xml:space="preserve">ОБЯЗАТЕЛЬСТВА </w:t>
      </w:r>
      <w:r w:rsidR="00C84F28">
        <w:rPr>
          <w:rFonts w:ascii="Times New Roman" w:eastAsia="Times New Roman" w:hAnsi="Times New Roman"/>
          <w:b/>
          <w:sz w:val="24"/>
          <w:szCs w:val="24"/>
          <w:lang w:eastAsia="ru-RU"/>
        </w:rPr>
        <w:t xml:space="preserve">ПРОДАВЦА </w:t>
      </w:r>
      <w:r>
        <w:rPr>
          <w:rFonts w:ascii="Times New Roman" w:eastAsia="Times New Roman" w:hAnsi="Times New Roman"/>
          <w:b/>
          <w:sz w:val="24"/>
          <w:szCs w:val="24"/>
          <w:lang w:eastAsia="ru-RU"/>
        </w:rPr>
        <w:t>ДО ЗАКРЫТИЯ СДЕЛКИ</w:t>
      </w:r>
    </w:p>
    <w:p w14:paraId="26CD925B" w14:textId="080FFDBD" w:rsidR="00F26823" w:rsidRPr="001751E5" w:rsidRDefault="00F26823" w:rsidP="001751E5">
      <w:pPr>
        <w:numPr>
          <w:ilvl w:val="1"/>
          <w:numId w:val="13"/>
        </w:numPr>
        <w:spacing w:before="120" w:after="120" w:line="240" w:lineRule="auto"/>
        <w:ind w:left="720" w:hanging="720"/>
        <w:jc w:val="both"/>
        <w:rPr>
          <w:rFonts w:ascii="Times New Roman" w:hAnsi="Times New Roman"/>
          <w:sz w:val="24"/>
          <w:szCs w:val="24"/>
        </w:rPr>
      </w:pPr>
      <w:r w:rsidRPr="001751E5">
        <w:rPr>
          <w:rFonts w:ascii="Times New Roman" w:hAnsi="Times New Roman"/>
          <w:sz w:val="24"/>
          <w:szCs w:val="24"/>
        </w:rPr>
        <w:t xml:space="preserve">С даты подписания настоящего Договора до Даты Перехода </w:t>
      </w:r>
      <w:r w:rsidR="00DA5186" w:rsidRPr="001751E5">
        <w:rPr>
          <w:rFonts w:ascii="Times New Roman" w:hAnsi="Times New Roman"/>
          <w:sz w:val="24"/>
          <w:szCs w:val="24"/>
        </w:rPr>
        <w:t>к</w:t>
      </w:r>
      <w:r w:rsidRPr="001751E5">
        <w:rPr>
          <w:rFonts w:ascii="Times New Roman" w:hAnsi="Times New Roman"/>
          <w:sz w:val="24"/>
          <w:szCs w:val="24"/>
        </w:rPr>
        <w:t>онтроля, Продавец обеспечивает и предпримет все меры, чтобы Компания не осуществляла без предварительного письменного согласия Покупателя следующие действия:</w:t>
      </w:r>
    </w:p>
    <w:p w14:paraId="377478D0" w14:textId="6AE861F9" w:rsidR="00F26823" w:rsidRPr="008D37E2" w:rsidRDefault="00F26823" w:rsidP="001751E5">
      <w:pPr>
        <w:pStyle w:val="ListParagraph"/>
        <w:numPr>
          <w:ilvl w:val="2"/>
          <w:numId w:val="29"/>
        </w:numPr>
        <w:spacing w:before="120" w:after="120"/>
        <w:ind w:left="1560" w:hanging="851"/>
        <w:jc w:val="both"/>
        <w:rPr>
          <w:iCs/>
        </w:rPr>
      </w:pPr>
      <w:r w:rsidRPr="008D37E2">
        <w:rPr>
          <w:iCs/>
        </w:rPr>
        <w:t xml:space="preserve">распоряжаться любыми активами, независимо от их стоимости, заключать, изменять, дополнять или согласовывать любые контракты или договоры, </w:t>
      </w:r>
      <w:r w:rsidR="00EB7B7F">
        <w:rPr>
          <w:iCs/>
        </w:rPr>
        <w:t>за исключением тех, которые заключаются</w:t>
      </w:r>
      <w:r w:rsidRPr="008D37E2">
        <w:rPr>
          <w:iCs/>
        </w:rPr>
        <w:t xml:space="preserve"> в ходе обычной деятельности;</w:t>
      </w:r>
    </w:p>
    <w:p w14:paraId="0A4B8F8B" w14:textId="700373F5" w:rsidR="00F26823" w:rsidRPr="008D37E2" w:rsidRDefault="00F26823" w:rsidP="001751E5">
      <w:pPr>
        <w:pStyle w:val="ListParagraph"/>
        <w:numPr>
          <w:ilvl w:val="2"/>
          <w:numId w:val="29"/>
        </w:numPr>
        <w:spacing w:before="120" w:after="120"/>
        <w:ind w:left="1560" w:hanging="851"/>
        <w:jc w:val="both"/>
        <w:rPr>
          <w:iCs/>
        </w:rPr>
      </w:pPr>
      <w:r w:rsidRPr="008D37E2">
        <w:rPr>
          <w:iCs/>
        </w:rPr>
        <w:t>вносить или согласовывать внесение изменений в условия трудоустройства (включая льготы) любых своих директоров или работников;</w:t>
      </w:r>
    </w:p>
    <w:p w14:paraId="0FCE8205" w14:textId="4F846A6D" w:rsidR="00F26823" w:rsidRPr="008D37E2" w:rsidRDefault="00F26823" w:rsidP="001751E5">
      <w:pPr>
        <w:pStyle w:val="ListParagraph"/>
        <w:numPr>
          <w:ilvl w:val="2"/>
          <w:numId w:val="29"/>
        </w:numPr>
        <w:spacing w:before="120" w:after="120"/>
        <w:ind w:left="1560" w:hanging="851"/>
        <w:jc w:val="both"/>
        <w:rPr>
          <w:iCs/>
        </w:rPr>
      </w:pPr>
      <w:r w:rsidRPr="008D37E2">
        <w:rPr>
          <w:iCs/>
        </w:rPr>
        <w:t>предоставлять или согласовывать предоставление каких-либо неконтрактных льгот любому директору работнику или их иждивенцам;</w:t>
      </w:r>
    </w:p>
    <w:p w14:paraId="005EA7FA" w14:textId="6F9FCEFE" w:rsidR="00F26823" w:rsidRPr="008D37E2" w:rsidRDefault="00F26823" w:rsidP="001751E5">
      <w:pPr>
        <w:pStyle w:val="ListParagraph"/>
        <w:numPr>
          <w:ilvl w:val="2"/>
          <w:numId w:val="29"/>
        </w:numPr>
        <w:spacing w:before="120" w:after="120"/>
        <w:ind w:left="1560" w:hanging="851"/>
        <w:jc w:val="both"/>
        <w:rPr>
          <w:iCs/>
        </w:rPr>
      </w:pPr>
      <w:r w:rsidRPr="008D37E2">
        <w:rPr>
          <w:iCs/>
        </w:rPr>
        <w:t>увольнять любых работников (в том числе работников, привлеченных со стороны)</w:t>
      </w:r>
      <w:r w:rsidR="007447FC">
        <w:rPr>
          <w:iCs/>
        </w:rPr>
        <w:t>,</w:t>
      </w:r>
      <w:r w:rsidR="00EB7B7F">
        <w:rPr>
          <w:iCs/>
        </w:rPr>
        <w:t xml:space="preserve"> за исключением увольнения работников по собственному желанию,</w:t>
      </w:r>
      <w:r w:rsidRPr="008D37E2">
        <w:rPr>
          <w:iCs/>
        </w:rPr>
        <w:t xml:space="preserve"> или принимать на работу или привлекать к сотрудничеству (или делать предложение о приеме на работу или привлечении к сотрудничеству) любо</w:t>
      </w:r>
      <w:r w:rsidR="00EB7B7F">
        <w:rPr>
          <w:iCs/>
        </w:rPr>
        <w:t>е</w:t>
      </w:r>
      <w:r w:rsidRPr="008D37E2">
        <w:rPr>
          <w:iCs/>
        </w:rPr>
        <w:t xml:space="preserve"> физическо</w:t>
      </w:r>
      <w:r w:rsidR="00EB7B7F">
        <w:rPr>
          <w:iCs/>
        </w:rPr>
        <w:t>е</w:t>
      </w:r>
      <w:r w:rsidRPr="008D37E2">
        <w:rPr>
          <w:iCs/>
        </w:rPr>
        <w:t xml:space="preserve"> лиц</w:t>
      </w:r>
      <w:r w:rsidR="00EB7B7F">
        <w:rPr>
          <w:iCs/>
        </w:rPr>
        <w:t>о</w:t>
      </w:r>
      <w:r w:rsidRPr="008D37E2">
        <w:rPr>
          <w:iCs/>
        </w:rPr>
        <w:t>, или вносить какие-либо изменения в организационную структуру Компании;</w:t>
      </w:r>
    </w:p>
    <w:p w14:paraId="4A5ED11A"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создавать обременение в отношении каких-либо своих активов, имущества;</w:t>
      </w:r>
    </w:p>
    <w:p w14:paraId="32889D87"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возбуждать, урегулировать или согласовывать урегулирование каких-либо судебных разбирательств, относящихся к деятельности Компании;</w:t>
      </w:r>
    </w:p>
    <w:p w14:paraId="3E10060E"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оплачивать какие-либо затраты на содержание управленческого персонала Продавца или любого из его аффилированных лиц;</w:t>
      </w:r>
    </w:p>
    <w:p w14:paraId="07C521E7"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оплачивать какие-либо обязательства перед Продавцом или любым из его аффилированных лиц;</w:t>
      </w:r>
    </w:p>
    <w:p w14:paraId="30B25417"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заключать любые договоры аренды, найма или договоры купли-продажи в рассрочку или договоры, предусматривающие отсроченные платежи;</w:t>
      </w:r>
    </w:p>
    <w:p w14:paraId="4450C089"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принимать какое-либо решение органов управления Компании, за исключением тех, которые необходимы для реализации настоящего Договора;</w:t>
      </w:r>
    </w:p>
    <w:p w14:paraId="68F71ADD" w14:textId="6F11A925" w:rsidR="00F26823" w:rsidRPr="008D37E2" w:rsidRDefault="00F26823" w:rsidP="001751E5">
      <w:pPr>
        <w:pStyle w:val="ListParagraph"/>
        <w:numPr>
          <w:ilvl w:val="2"/>
          <w:numId w:val="29"/>
        </w:numPr>
        <w:spacing w:before="120" w:after="120"/>
        <w:ind w:left="1560" w:hanging="851"/>
        <w:jc w:val="both"/>
        <w:rPr>
          <w:iCs/>
        </w:rPr>
      </w:pPr>
      <w:r w:rsidRPr="008D37E2">
        <w:rPr>
          <w:iCs/>
        </w:rPr>
        <w:t>выплачивать какие-либо дивиденды</w:t>
      </w:r>
      <w:r w:rsidR="007447FC">
        <w:rPr>
          <w:iCs/>
        </w:rPr>
        <w:t>,</w:t>
      </w:r>
      <w:r w:rsidR="00CC3D77">
        <w:rPr>
          <w:iCs/>
        </w:rPr>
        <w:t xml:space="preserve"> за</w:t>
      </w:r>
      <w:r w:rsidR="007447FC">
        <w:rPr>
          <w:iCs/>
        </w:rPr>
        <w:t xml:space="preserve"> исключением тех дивидендов, которые являются собственностью Продавца в соответствии с пунктом </w:t>
      </w:r>
      <w:r w:rsidR="00C9386B">
        <w:rPr>
          <w:iCs/>
        </w:rPr>
        <w:fldChar w:fldCharType="begin"/>
      </w:r>
      <w:r w:rsidR="00C9386B">
        <w:rPr>
          <w:iCs/>
        </w:rPr>
        <w:instrText xml:space="preserve"> REF _Ref102742409 \r \h </w:instrText>
      </w:r>
      <w:r w:rsidR="00C9386B">
        <w:rPr>
          <w:iCs/>
        </w:rPr>
      </w:r>
      <w:r w:rsidR="00C9386B">
        <w:rPr>
          <w:iCs/>
        </w:rPr>
        <w:fldChar w:fldCharType="separate"/>
      </w:r>
      <w:r w:rsidR="00F75EDA">
        <w:rPr>
          <w:iCs/>
        </w:rPr>
        <w:t>2.2</w:t>
      </w:r>
      <w:r w:rsidR="00C9386B">
        <w:rPr>
          <w:iCs/>
        </w:rPr>
        <w:fldChar w:fldCharType="end"/>
      </w:r>
      <w:r w:rsidR="007447FC">
        <w:rPr>
          <w:iCs/>
        </w:rPr>
        <w:t>,</w:t>
      </w:r>
      <w:r w:rsidRPr="008D37E2">
        <w:rPr>
          <w:iCs/>
        </w:rPr>
        <w:t xml:space="preserve"> или иным образом отчуждать активы;</w:t>
      </w:r>
    </w:p>
    <w:p w14:paraId="6ACE7AFB" w14:textId="61E59023" w:rsidR="00F26823" w:rsidRPr="008D37E2" w:rsidRDefault="00F26823" w:rsidP="001751E5">
      <w:pPr>
        <w:pStyle w:val="ListParagraph"/>
        <w:numPr>
          <w:ilvl w:val="2"/>
          <w:numId w:val="29"/>
        </w:numPr>
        <w:spacing w:before="120" w:after="120"/>
        <w:ind w:left="1560" w:hanging="851"/>
        <w:jc w:val="both"/>
        <w:rPr>
          <w:iCs/>
        </w:rPr>
      </w:pPr>
      <w:r w:rsidRPr="008D37E2">
        <w:rPr>
          <w:iCs/>
        </w:rPr>
        <w:t xml:space="preserve">вносить какие-либо существенные изменения в порядок или принципы ведения бухучета, </w:t>
      </w:r>
      <w:r w:rsidR="007447FC">
        <w:rPr>
          <w:iCs/>
        </w:rPr>
        <w:t>на основе которых Компания</w:t>
      </w:r>
      <w:r w:rsidRPr="008D37E2">
        <w:rPr>
          <w:iCs/>
        </w:rPr>
        <w:t xml:space="preserve"> составляет </w:t>
      </w:r>
      <w:r w:rsidR="00C843DB">
        <w:rPr>
          <w:iCs/>
        </w:rPr>
        <w:t xml:space="preserve">свою </w:t>
      </w:r>
      <w:r w:rsidRPr="008D37E2">
        <w:rPr>
          <w:iCs/>
        </w:rPr>
        <w:t>отчетность;</w:t>
      </w:r>
    </w:p>
    <w:p w14:paraId="0E50E234" w14:textId="77777777" w:rsidR="00F26823" w:rsidRPr="008D37E2" w:rsidRDefault="00F26823" w:rsidP="001751E5">
      <w:pPr>
        <w:pStyle w:val="ListParagraph"/>
        <w:numPr>
          <w:ilvl w:val="2"/>
          <w:numId w:val="29"/>
        </w:numPr>
        <w:spacing w:before="120" w:after="120"/>
        <w:ind w:left="1560" w:hanging="851"/>
        <w:jc w:val="both"/>
        <w:rPr>
          <w:iCs/>
        </w:rPr>
      </w:pPr>
      <w:r w:rsidRPr="008D37E2">
        <w:rPr>
          <w:iCs/>
        </w:rPr>
        <w:t>вносить изменения в какие-либо налоговые декларации, подданные в какой-либо налоговый орган до Даты Перехода контроля;</w:t>
      </w:r>
    </w:p>
    <w:p w14:paraId="56F6FC07" w14:textId="6885ED43" w:rsidR="0006557F" w:rsidRPr="008D37E2" w:rsidRDefault="00F26823" w:rsidP="001751E5">
      <w:pPr>
        <w:pStyle w:val="ListParagraph"/>
        <w:numPr>
          <w:ilvl w:val="2"/>
          <w:numId w:val="29"/>
        </w:numPr>
        <w:spacing w:before="120" w:after="120"/>
        <w:ind w:left="1560" w:hanging="851"/>
        <w:jc w:val="both"/>
        <w:rPr>
          <w:iCs/>
        </w:rPr>
      </w:pPr>
      <w:r w:rsidRPr="008D37E2">
        <w:rPr>
          <w:iCs/>
        </w:rPr>
        <w:t>подавать письменные запросы в любой налоговый орган для проведения налоговых проверок или расследования.</w:t>
      </w:r>
    </w:p>
    <w:p w14:paraId="767A7278" w14:textId="2DD3DAF8" w:rsidR="00150B58" w:rsidRPr="00CF7065" w:rsidRDefault="00150B58" w:rsidP="002F512C">
      <w:pPr>
        <w:numPr>
          <w:ilvl w:val="0"/>
          <w:numId w:val="13"/>
        </w:numPr>
        <w:spacing w:before="240" w:after="240" w:line="240" w:lineRule="auto"/>
        <w:ind w:left="0" w:firstLine="0"/>
        <w:jc w:val="both"/>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ОБЯЗАТЕЛЬСТВА СТОРОН</w:t>
      </w:r>
    </w:p>
    <w:p w14:paraId="528663C6" w14:textId="77777777" w:rsidR="00150B58" w:rsidRPr="00CF7065" w:rsidRDefault="00150B58" w:rsidP="00407825">
      <w:pPr>
        <w:numPr>
          <w:ilvl w:val="1"/>
          <w:numId w:val="13"/>
        </w:numPr>
        <w:spacing w:before="120" w:after="120" w:line="240" w:lineRule="auto"/>
        <w:ind w:left="720" w:hanging="720"/>
        <w:jc w:val="both"/>
        <w:rPr>
          <w:rFonts w:ascii="Times New Roman" w:hAnsi="Times New Roman"/>
          <w:b/>
          <w:sz w:val="24"/>
          <w:szCs w:val="24"/>
        </w:rPr>
      </w:pPr>
      <w:r w:rsidRPr="00CF7065">
        <w:rPr>
          <w:rFonts w:ascii="Times New Roman" w:hAnsi="Times New Roman"/>
          <w:b/>
          <w:sz w:val="24"/>
          <w:szCs w:val="24"/>
        </w:rPr>
        <w:lastRenderedPageBreak/>
        <w:t>Обязательства Продавца:</w:t>
      </w:r>
    </w:p>
    <w:p w14:paraId="7B276B6A" w14:textId="0699E21B" w:rsidR="008D1C72" w:rsidRPr="00CF7065" w:rsidRDefault="008D1C72" w:rsidP="00B655D3">
      <w:pPr>
        <w:pStyle w:val="ListParagraph"/>
        <w:numPr>
          <w:ilvl w:val="2"/>
          <w:numId w:val="30"/>
        </w:numPr>
        <w:spacing w:before="120" w:after="120"/>
        <w:ind w:left="1560" w:hanging="851"/>
        <w:jc w:val="both"/>
      </w:pPr>
      <w:bookmarkStart w:id="64" w:name="_Hlk86319371"/>
      <w:bookmarkEnd w:id="62"/>
      <w:r w:rsidRPr="00CF7065">
        <w:t xml:space="preserve">В </w:t>
      </w:r>
      <w:r w:rsidR="006D3792">
        <w:t>Дату Завершения</w:t>
      </w:r>
      <w:r w:rsidR="00B655D3">
        <w:t xml:space="preserve"> </w:t>
      </w:r>
      <w:r w:rsidRPr="00CF7065">
        <w:t xml:space="preserve">подписать акт приема-передачи Доли как предусмотрено пунктом </w:t>
      </w:r>
      <w:r w:rsidR="00C9386B">
        <w:fldChar w:fldCharType="begin"/>
      </w:r>
      <w:r w:rsidR="00C9386B">
        <w:instrText xml:space="preserve"> REF _Ref102742433 \r \h </w:instrText>
      </w:r>
      <w:r w:rsidR="00C9386B">
        <w:fldChar w:fldCharType="separate"/>
      </w:r>
      <w:r w:rsidR="00F75EDA">
        <w:t>5.1.2</w:t>
      </w:r>
      <w:r w:rsidR="00C9386B">
        <w:fldChar w:fldCharType="end"/>
      </w:r>
      <w:r w:rsidRPr="00CF7065">
        <w:t xml:space="preserve">. </w:t>
      </w:r>
      <w:r w:rsidR="00AF4C0D" w:rsidRPr="00CF7065">
        <w:t xml:space="preserve">настоящего </w:t>
      </w:r>
      <w:r w:rsidRPr="00CF7065">
        <w:t>Договора.</w:t>
      </w:r>
    </w:p>
    <w:p w14:paraId="0D558F9F" w14:textId="52FD50AB" w:rsidR="00F31778" w:rsidRPr="004E5E14" w:rsidRDefault="00F31778" w:rsidP="00B655D3">
      <w:pPr>
        <w:pStyle w:val="ListParagraph"/>
        <w:numPr>
          <w:ilvl w:val="2"/>
          <w:numId w:val="30"/>
        </w:numPr>
        <w:spacing w:before="120" w:after="120"/>
        <w:ind w:left="1560" w:hanging="851"/>
        <w:jc w:val="both"/>
      </w:pPr>
      <w:r w:rsidRPr="004E5E14">
        <w:t xml:space="preserve">Засчитать сумму Гарантийного взноса в размере </w:t>
      </w:r>
      <w:r w:rsidR="00643ABB" w:rsidRPr="00172511">
        <w:t xml:space="preserve">[●] </w:t>
      </w:r>
      <w:r w:rsidRPr="004E5E14">
        <w:t xml:space="preserve">в счет оплаты Покупной </w:t>
      </w:r>
      <w:r w:rsidR="004E5E14">
        <w:t>ц</w:t>
      </w:r>
      <w:r w:rsidRPr="004E5E14">
        <w:t>ены</w:t>
      </w:r>
      <w:r w:rsidR="004E5E14">
        <w:t xml:space="preserve"> как предусмотрено </w:t>
      </w:r>
      <w:r w:rsidR="00C9386B">
        <w:t xml:space="preserve">статьей </w:t>
      </w:r>
      <w:r w:rsidR="00C9386B">
        <w:fldChar w:fldCharType="begin"/>
      </w:r>
      <w:r w:rsidR="00C9386B">
        <w:instrText xml:space="preserve"> REF _Ref102742458 \r \h </w:instrText>
      </w:r>
      <w:r w:rsidR="00C9386B">
        <w:fldChar w:fldCharType="separate"/>
      </w:r>
      <w:r w:rsidR="00F75EDA">
        <w:t>3</w:t>
      </w:r>
      <w:r w:rsidR="00C9386B">
        <w:fldChar w:fldCharType="end"/>
      </w:r>
      <w:r w:rsidR="004E5E14">
        <w:t xml:space="preserve"> Договора</w:t>
      </w:r>
      <w:r w:rsidR="00802DB5" w:rsidRPr="004E5E14">
        <w:t>;</w:t>
      </w:r>
    </w:p>
    <w:p w14:paraId="106C231D" w14:textId="6B5A6E12" w:rsidR="00150B58" w:rsidRPr="00CC4EB6" w:rsidRDefault="00150B58" w:rsidP="00B655D3">
      <w:pPr>
        <w:pStyle w:val="ListParagraph"/>
        <w:numPr>
          <w:ilvl w:val="2"/>
          <w:numId w:val="30"/>
        </w:numPr>
        <w:spacing w:before="120" w:after="120"/>
        <w:ind w:left="1560" w:hanging="851"/>
        <w:jc w:val="both"/>
        <w:rPr>
          <w:color w:val="000000" w:themeColor="text1"/>
        </w:rPr>
      </w:pPr>
      <w:r w:rsidRPr="00CF7065">
        <w:t xml:space="preserve">Надлежащим образом исполнять свои обязательства, предусмотренные </w:t>
      </w:r>
      <w:r w:rsidRPr="00CC4EB6">
        <w:rPr>
          <w:color w:val="000000" w:themeColor="text1"/>
        </w:rPr>
        <w:t>настоящим Договором</w:t>
      </w:r>
      <w:r w:rsidR="00802DB5" w:rsidRPr="00CC4EB6">
        <w:rPr>
          <w:color w:val="000000" w:themeColor="text1"/>
        </w:rPr>
        <w:t>.</w:t>
      </w:r>
    </w:p>
    <w:p w14:paraId="1CFFBA50" w14:textId="4EB93936" w:rsidR="000B4B9F" w:rsidRPr="00CC4EB6" w:rsidRDefault="004E5E14" w:rsidP="00B655D3">
      <w:pPr>
        <w:numPr>
          <w:ilvl w:val="1"/>
          <w:numId w:val="13"/>
        </w:numPr>
        <w:spacing w:before="120" w:after="120" w:line="240" w:lineRule="auto"/>
        <w:ind w:left="720" w:hanging="720"/>
        <w:jc w:val="both"/>
        <w:rPr>
          <w:rFonts w:ascii="Times New Roman" w:hAnsi="Times New Roman"/>
          <w:b/>
          <w:color w:val="000000" w:themeColor="text1"/>
          <w:sz w:val="24"/>
          <w:szCs w:val="24"/>
        </w:rPr>
      </w:pPr>
      <w:bookmarkStart w:id="65" w:name="_Ref102743496"/>
      <w:bookmarkStart w:id="66" w:name="_Ref102744103"/>
      <w:bookmarkStart w:id="67" w:name="_Hlk86319397"/>
      <w:bookmarkStart w:id="68" w:name="_Hlk86319388"/>
      <w:bookmarkEnd w:id="64"/>
      <w:r w:rsidRPr="00CC4EB6">
        <w:rPr>
          <w:rFonts w:ascii="Times New Roman" w:hAnsi="Times New Roman"/>
          <w:b/>
          <w:color w:val="000000" w:themeColor="text1"/>
          <w:sz w:val="24"/>
          <w:szCs w:val="24"/>
        </w:rPr>
        <w:t>О</w:t>
      </w:r>
      <w:r w:rsidR="00150B58" w:rsidRPr="00CC4EB6">
        <w:rPr>
          <w:rFonts w:ascii="Times New Roman" w:hAnsi="Times New Roman"/>
          <w:b/>
          <w:color w:val="000000" w:themeColor="text1"/>
          <w:sz w:val="24"/>
          <w:szCs w:val="24"/>
        </w:rPr>
        <w:t>бязательства Покупателя</w:t>
      </w:r>
      <w:r w:rsidR="00671A14" w:rsidRPr="00CC4EB6">
        <w:rPr>
          <w:rFonts w:ascii="Times New Roman" w:hAnsi="Times New Roman"/>
          <w:b/>
          <w:color w:val="000000" w:themeColor="text1"/>
          <w:sz w:val="24"/>
          <w:szCs w:val="24"/>
        </w:rPr>
        <w:t>:</w:t>
      </w:r>
      <w:bookmarkEnd w:id="65"/>
      <w:bookmarkEnd w:id="66"/>
    </w:p>
    <w:p w14:paraId="786C88EB" w14:textId="3069520C" w:rsidR="00671A14" w:rsidRPr="00CC4EB6" w:rsidRDefault="00671A14" w:rsidP="00701ED7">
      <w:pPr>
        <w:spacing w:before="120" w:after="120" w:line="240" w:lineRule="auto"/>
        <w:ind w:left="720"/>
        <w:jc w:val="both"/>
        <w:rPr>
          <w:rFonts w:ascii="Times New Roman" w:hAnsi="Times New Roman"/>
          <w:b/>
          <w:color w:val="000000" w:themeColor="text1"/>
          <w:sz w:val="24"/>
          <w:szCs w:val="24"/>
        </w:rPr>
      </w:pPr>
      <w:r w:rsidRPr="00CC4EB6">
        <w:rPr>
          <w:rFonts w:ascii="Times New Roman" w:hAnsi="Times New Roman"/>
          <w:color w:val="000000" w:themeColor="text1"/>
          <w:sz w:val="24"/>
          <w:szCs w:val="24"/>
        </w:rPr>
        <w:t xml:space="preserve">Покупатель принимает на себя следующие </w:t>
      </w:r>
      <w:r w:rsidR="008F12BF" w:rsidRPr="00CC4EB6">
        <w:rPr>
          <w:rFonts w:ascii="Times New Roman" w:hAnsi="Times New Roman"/>
          <w:color w:val="000000" w:themeColor="text1"/>
          <w:sz w:val="24"/>
          <w:szCs w:val="24"/>
        </w:rPr>
        <w:t>и</w:t>
      </w:r>
      <w:r w:rsidRPr="00CC4EB6">
        <w:rPr>
          <w:rFonts w:ascii="Times New Roman" w:hAnsi="Times New Roman"/>
          <w:color w:val="000000" w:themeColor="text1"/>
          <w:sz w:val="24"/>
          <w:szCs w:val="24"/>
        </w:rPr>
        <w:t>нвестиционные обязательства в отношении Компании</w:t>
      </w:r>
      <w:r w:rsidR="008F12BF" w:rsidRPr="00CC4EB6">
        <w:rPr>
          <w:rFonts w:ascii="Times New Roman" w:hAnsi="Times New Roman"/>
          <w:color w:val="000000" w:themeColor="text1"/>
          <w:sz w:val="24"/>
          <w:szCs w:val="24"/>
        </w:rPr>
        <w:t xml:space="preserve"> (далее – </w:t>
      </w:r>
      <w:r w:rsidR="008F12BF" w:rsidRPr="00CC4EB6">
        <w:rPr>
          <w:rFonts w:ascii="Times New Roman" w:eastAsia="Times New Roman" w:hAnsi="Times New Roman"/>
          <w:color w:val="000000" w:themeColor="text1"/>
          <w:sz w:val="24"/>
          <w:szCs w:val="24"/>
          <w:lang w:eastAsia="ru-RU"/>
        </w:rPr>
        <w:t>«</w:t>
      </w:r>
      <w:r w:rsidR="008F12BF" w:rsidRPr="00CC4EB6">
        <w:rPr>
          <w:rFonts w:ascii="Times New Roman" w:hAnsi="Times New Roman"/>
          <w:b/>
          <w:color w:val="000000" w:themeColor="text1"/>
          <w:sz w:val="24"/>
          <w:szCs w:val="24"/>
        </w:rPr>
        <w:t>Инвестиционные обязательства</w:t>
      </w:r>
      <w:r w:rsidR="008F12BF" w:rsidRPr="00CC4EB6">
        <w:rPr>
          <w:rFonts w:ascii="Times New Roman" w:eastAsia="Times New Roman" w:hAnsi="Times New Roman"/>
          <w:color w:val="000000" w:themeColor="text1"/>
          <w:sz w:val="24"/>
          <w:szCs w:val="24"/>
          <w:lang w:eastAsia="ru-RU"/>
        </w:rPr>
        <w:t>»</w:t>
      </w:r>
      <w:r w:rsidR="008F12BF" w:rsidRPr="00CC4EB6">
        <w:rPr>
          <w:rFonts w:ascii="Times New Roman" w:hAnsi="Times New Roman"/>
          <w:color w:val="000000" w:themeColor="text1"/>
          <w:sz w:val="24"/>
          <w:szCs w:val="24"/>
        </w:rPr>
        <w:t>)</w:t>
      </w:r>
      <w:r w:rsidRPr="00CC4EB6">
        <w:rPr>
          <w:rFonts w:ascii="Times New Roman" w:hAnsi="Times New Roman"/>
          <w:color w:val="000000" w:themeColor="text1"/>
          <w:sz w:val="24"/>
          <w:szCs w:val="24"/>
        </w:rPr>
        <w:t>:</w:t>
      </w:r>
    </w:p>
    <w:p w14:paraId="6BECAC4C" w14:textId="29E52EF8" w:rsidR="009E10AD" w:rsidRPr="00CC4EB6" w:rsidRDefault="00802DB5" w:rsidP="00B655D3">
      <w:pPr>
        <w:pStyle w:val="ListParagraph"/>
        <w:numPr>
          <w:ilvl w:val="2"/>
          <w:numId w:val="31"/>
        </w:numPr>
        <w:spacing w:before="120" w:after="120"/>
        <w:ind w:left="1560" w:hanging="851"/>
        <w:jc w:val="both"/>
        <w:rPr>
          <w:color w:val="000000" w:themeColor="text1"/>
        </w:rPr>
      </w:pPr>
      <w:bookmarkStart w:id="69" w:name="_Ref102742512"/>
      <w:r w:rsidRPr="00CC4EB6">
        <w:rPr>
          <w:color w:val="000000" w:themeColor="text1"/>
        </w:rPr>
        <w:t>О</w:t>
      </w:r>
      <w:r w:rsidR="009E10AD" w:rsidRPr="00CC4EB6">
        <w:rPr>
          <w:color w:val="000000" w:themeColor="text1"/>
        </w:rPr>
        <w:t xml:space="preserve">беспечить сохранение профиля деятельности Компании </w:t>
      </w:r>
      <w:r w:rsidR="00616CAC" w:rsidRPr="00CC4EB6">
        <w:rPr>
          <w:color w:val="000000" w:themeColor="text1"/>
        </w:rPr>
        <w:t xml:space="preserve">в течение не менее </w:t>
      </w:r>
      <w:r w:rsidR="00601D97" w:rsidRPr="00955353">
        <w:rPr>
          <w:color w:val="000000" w:themeColor="text1"/>
        </w:rPr>
        <w:t>3</w:t>
      </w:r>
      <w:r w:rsidR="00616CAC" w:rsidRPr="00CC4EB6">
        <w:rPr>
          <w:color w:val="000000" w:themeColor="text1"/>
        </w:rPr>
        <w:t xml:space="preserve"> (</w:t>
      </w:r>
      <w:r w:rsidR="00601D97" w:rsidRPr="00CC4EB6">
        <w:rPr>
          <w:color w:val="000000" w:themeColor="text1"/>
        </w:rPr>
        <w:t>трех</w:t>
      </w:r>
      <w:r w:rsidR="00616CAC" w:rsidRPr="00CC4EB6">
        <w:rPr>
          <w:color w:val="000000" w:themeColor="text1"/>
        </w:rPr>
        <w:t xml:space="preserve">) лет </w:t>
      </w:r>
      <w:r w:rsidR="009E10AD" w:rsidRPr="00CC4EB6">
        <w:rPr>
          <w:color w:val="000000" w:themeColor="text1"/>
        </w:rPr>
        <w:t xml:space="preserve">с </w:t>
      </w:r>
      <w:r w:rsidR="00601D97" w:rsidRPr="00CC4EB6">
        <w:rPr>
          <w:color w:val="000000" w:themeColor="text1"/>
        </w:rPr>
        <w:t>после заключения Договора</w:t>
      </w:r>
      <w:r w:rsidR="009E10AD" w:rsidRPr="00CC4EB6">
        <w:rPr>
          <w:color w:val="000000" w:themeColor="text1"/>
        </w:rPr>
        <w:t>;</w:t>
      </w:r>
      <w:bookmarkEnd w:id="69"/>
    </w:p>
    <w:p w14:paraId="4EB51FB3" w14:textId="37F3808B" w:rsidR="00E54118" w:rsidRPr="00CC4EB6" w:rsidRDefault="005F0BC7" w:rsidP="005F0BC7">
      <w:pPr>
        <w:pStyle w:val="ListParagraph"/>
        <w:numPr>
          <w:ilvl w:val="2"/>
          <w:numId w:val="31"/>
        </w:numPr>
        <w:spacing w:before="120" w:after="120"/>
        <w:ind w:left="1560" w:hanging="851"/>
        <w:jc w:val="both"/>
        <w:rPr>
          <w:color w:val="000000" w:themeColor="text1"/>
        </w:rPr>
      </w:pPr>
      <w:bookmarkStart w:id="70" w:name="_Hlk109750510"/>
      <w:bookmarkStart w:id="71" w:name="_Ref102742525"/>
      <w:r>
        <w:rPr>
          <w:bCs/>
          <w:iCs/>
          <w:color w:val="000000" w:themeColor="text1"/>
        </w:rPr>
        <w:t>не совершать сделки (перепродажа, залог, передача в управление и другие) и (или) определенные действия в отношении Доли (ограничение по смене контроля над Компанией, включая совершение сделок (перепродажа, залог, передача в управление и другие) в течение</w:t>
      </w:r>
      <w:r w:rsidRPr="00CC4EB6">
        <w:rPr>
          <w:bCs/>
          <w:iCs/>
          <w:color w:val="000000" w:themeColor="text1"/>
        </w:rPr>
        <w:t>3 (трёх) лет</w:t>
      </w:r>
      <w:r>
        <w:rPr>
          <w:bCs/>
          <w:iCs/>
          <w:color w:val="000000" w:themeColor="text1"/>
        </w:rPr>
        <w:t xml:space="preserve"> после заключения</w:t>
      </w:r>
      <w:r w:rsidRPr="003107A0">
        <w:rPr>
          <w:bCs/>
          <w:iCs/>
          <w:color w:val="000000" w:themeColor="text1"/>
        </w:rPr>
        <w:t xml:space="preserve"> </w:t>
      </w:r>
      <w:r>
        <w:rPr>
          <w:bCs/>
          <w:iCs/>
          <w:color w:val="000000" w:themeColor="text1"/>
        </w:rPr>
        <w:t>настоящего Договора.</w:t>
      </w:r>
      <w:bookmarkStart w:id="72" w:name="_Hlk75854854"/>
      <w:bookmarkStart w:id="73" w:name="_Hlk86319428"/>
      <w:bookmarkEnd w:id="70"/>
      <w:bookmarkEnd w:id="71"/>
      <w:bookmarkEnd w:id="67"/>
      <w:r w:rsidR="007A07B0" w:rsidRPr="00CC4EB6">
        <w:rPr>
          <w:color w:val="000000" w:themeColor="text1"/>
        </w:rPr>
        <w:t xml:space="preserve"> </w:t>
      </w:r>
      <w:bookmarkEnd w:id="72"/>
    </w:p>
    <w:p w14:paraId="0E9644B0" w14:textId="4C182010" w:rsidR="000B4B9F" w:rsidRPr="00CC4EB6" w:rsidRDefault="00D677A0" w:rsidP="002E7E99">
      <w:pPr>
        <w:numPr>
          <w:ilvl w:val="1"/>
          <w:numId w:val="13"/>
        </w:numPr>
        <w:spacing w:before="120" w:after="120" w:line="240" w:lineRule="auto"/>
        <w:ind w:left="720" w:hanging="720"/>
        <w:jc w:val="both"/>
        <w:rPr>
          <w:rFonts w:ascii="Times New Roman" w:hAnsi="Times New Roman"/>
          <w:b/>
          <w:color w:val="000000" w:themeColor="text1"/>
          <w:sz w:val="24"/>
          <w:szCs w:val="24"/>
        </w:rPr>
      </w:pPr>
      <w:bookmarkStart w:id="74" w:name="_Hlk86319518"/>
      <w:bookmarkEnd w:id="73"/>
      <w:r w:rsidRPr="00CC4EB6">
        <w:rPr>
          <w:rFonts w:ascii="Times New Roman" w:hAnsi="Times New Roman"/>
          <w:b/>
          <w:color w:val="000000" w:themeColor="text1"/>
          <w:sz w:val="24"/>
          <w:szCs w:val="24"/>
        </w:rPr>
        <w:t xml:space="preserve">Прочие обязательства Покупателя </w:t>
      </w:r>
    </w:p>
    <w:p w14:paraId="062B1F8D" w14:textId="1879AAB3" w:rsidR="00D677A0" w:rsidRPr="00CC4EB6" w:rsidRDefault="00D677A0" w:rsidP="00701ED7">
      <w:pPr>
        <w:spacing w:before="120" w:after="120" w:line="240" w:lineRule="auto"/>
        <w:ind w:left="720"/>
        <w:jc w:val="both"/>
        <w:rPr>
          <w:rFonts w:ascii="Times New Roman" w:hAnsi="Times New Roman"/>
          <w:b/>
          <w:color w:val="000000" w:themeColor="text1"/>
          <w:sz w:val="24"/>
          <w:szCs w:val="24"/>
        </w:rPr>
      </w:pPr>
      <w:r w:rsidRPr="00CC4EB6">
        <w:rPr>
          <w:rFonts w:ascii="Times New Roman" w:eastAsia="Times New Roman" w:hAnsi="Times New Roman"/>
          <w:bCs/>
          <w:color w:val="000000" w:themeColor="text1"/>
          <w:sz w:val="24"/>
          <w:szCs w:val="24"/>
          <w:lang w:eastAsia="ru-RU"/>
        </w:rPr>
        <w:t>Помимо Инвестиционных обязательств, Покупатель принимает на себя следующие обязательства:</w:t>
      </w:r>
    </w:p>
    <w:p w14:paraId="4B0DA7B3" w14:textId="6D11B6D2" w:rsidR="00095630" w:rsidRPr="00CC4EB6" w:rsidRDefault="00095630" w:rsidP="002E7E99">
      <w:pPr>
        <w:pStyle w:val="ListParagraph"/>
        <w:numPr>
          <w:ilvl w:val="2"/>
          <w:numId w:val="37"/>
        </w:numPr>
        <w:spacing w:before="120" w:after="120"/>
        <w:ind w:left="1560" w:hanging="851"/>
        <w:jc w:val="both"/>
        <w:rPr>
          <w:color w:val="000000" w:themeColor="text1"/>
        </w:rPr>
      </w:pPr>
      <w:bookmarkStart w:id="75" w:name="_Ref108179483"/>
      <w:bookmarkStart w:id="76" w:name="_Ref102743871"/>
      <w:r w:rsidRPr="00CC4EB6">
        <w:rPr>
          <w:color w:val="000000" w:themeColor="text1"/>
        </w:rPr>
        <w:t xml:space="preserve">В дату подписания настоящего Договора подписать с Продавцом, в качестве цедента, договор уступки права требования по договору возмездного займа № 19 от 11 марта 2015 года, заключенному между Продавцом и Компанией, и оплатить стоимость, приобретаемых прав требования в размере </w:t>
      </w:r>
      <w:r w:rsidRPr="00955353">
        <w:rPr>
          <w:color w:val="000000" w:themeColor="text1"/>
        </w:rPr>
        <w:t xml:space="preserve">[●] </w:t>
      </w:r>
      <w:r w:rsidRPr="00CC4EB6">
        <w:rPr>
          <w:color w:val="000000" w:themeColor="text1"/>
        </w:rPr>
        <w:t>тенге в день подписания такого договора уступки.</w:t>
      </w:r>
      <w:bookmarkEnd w:id="75"/>
    </w:p>
    <w:p w14:paraId="401031D5" w14:textId="56A6761A" w:rsidR="00EF4907" w:rsidRPr="00CC4EB6" w:rsidRDefault="007204EE" w:rsidP="002E7E99">
      <w:pPr>
        <w:pStyle w:val="ListParagraph"/>
        <w:numPr>
          <w:ilvl w:val="2"/>
          <w:numId w:val="37"/>
        </w:numPr>
        <w:spacing w:before="120" w:after="120"/>
        <w:ind w:left="1560" w:hanging="851"/>
        <w:jc w:val="both"/>
        <w:rPr>
          <w:b/>
          <w:color w:val="000000" w:themeColor="text1"/>
        </w:rPr>
      </w:pPr>
      <w:r w:rsidRPr="00CC4EB6">
        <w:rPr>
          <w:color w:val="000000" w:themeColor="text1"/>
        </w:rPr>
        <w:t>В</w:t>
      </w:r>
      <w:r w:rsidR="00AF06FB" w:rsidRPr="00CC4EB6">
        <w:rPr>
          <w:color w:val="000000" w:themeColor="text1"/>
        </w:rPr>
        <w:t xml:space="preserve"> </w:t>
      </w:r>
      <w:r w:rsidR="008F12BF" w:rsidRPr="00CC4EB6">
        <w:rPr>
          <w:color w:val="000000" w:themeColor="text1"/>
        </w:rPr>
        <w:t>Дату Завершения</w:t>
      </w:r>
      <w:bookmarkStart w:id="77" w:name="_Hlk86088848"/>
      <w:r w:rsidR="004F1FBD" w:rsidRPr="00CC4EB6">
        <w:rPr>
          <w:color w:val="000000" w:themeColor="text1"/>
        </w:rPr>
        <w:t xml:space="preserve"> </w:t>
      </w:r>
      <w:bookmarkEnd w:id="77"/>
      <w:r w:rsidR="00AF06FB" w:rsidRPr="00CC4EB6">
        <w:rPr>
          <w:color w:val="000000" w:themeColor="text1"/>
        </w:rPr>
        <w:t>подписать</w:t>
      </w:r>
      <w:r w:rsidR="00AF06FB" w:rsidRPr="00CC4EB6">
        <w:rPr>
          <w:color w:val="000000" w:themeColor="text1"/>
          <w:lang w:val="kk-KZ"/>
        </w:rPr>
        <w:t xml:space="preserve"> акт </w:t>
      </w:r>
      <w:r w:rsidR="00AF06FB" w:rsidRPr="00CC4EB6">
        <w:rPr>
          <w:color w:val="000000" w:themeColor="text1"/>
        </w:rPr>
        <w:t>приема-передачи Доли</w:t>
      </w:r>
      <w:r w:rsidR="00EC162A" w:rsidRPr="00CC4EB6">
        <w:rPr>
          <w:color w:val="000000" w:themeColor="text1"/>
        </w:rPr>
        <w:t xml:space="preserve"> по форме, указанной в Приложении №1 к настоящему Договору,</w:t>
      </w:r>
      <w:r w:rsidR="00AF06FB" w:rsidRPr="00CC4EB6">
        <w:rPr>
          <w:color w:val="000000" w:themeColor="text1"/>
        </w:rPr>
        <w:t xml:space="preserve"> </w:t>
      </w:r>
      <w:bookmarkStart w:id="78" w:name="_Hlk86088974"/>
      <w:r w:rsidR="00AF06FB" w:rsidRPr="00CC4EB6">
        <w:rPr>
          <w:color w:val="000000" w:themeColor="text1"/>
        </w:rPr>
        <w:t xml:space="preserve">и совершить все действия, необходимые для осуществления </w:t>
      </w:r>
      <w:r w:rsidR="008F12BF" w:rsidRPr="00CC4EB6">
        <w:rPr>
          <w:color w:val="000000" w:themeColor="text1"/>
        </w:rPr>
        <w:t>Г</w:t>
      </w:r>
      <w:r w:rsidR="00AF06FB" w:rsidRPr="00CC4EB6">
        <w:rPr>
          <w:color w:val="000000" w:themeColor="text1"/>
        </w:rPr>
        <w:t>осударственной перерегистрации</w:t>
      </w:r>
      <w:bookmarkEnd w:id="78"/>
      <w:r w:rsidR="00AF06FB" w:rsidRPr="00CC4EB6">
        <w:rPr>
          <w:color w:val="000000" w:themeColor="text1"/>
        </w:rPr>
        <w:t>;</w:t>
      </w:r>
      <w:bookmarkEnd w:id="76"/>
    </w:p>
    <w:p w14:paraId="07BD0A94" w14:textId="355BD86B" w:rsidR="00AF06FB" w:rsidRPr="00CC4EB6" w:rsidRDefault="007204EE" w:rsidP="002E7E99">
      <w:pPr>
        <w:pStyle w:val="ListParagraph"/>
        <w:numPr>
          <w:ilvl w:val="2"/>
          <w:numId w:val="37"/>
        </w:numPr>
        <w:spacing w:before="120" w:after="120"/>
        <w:ind w:left="1560" w:hanging="851"/>
        <w:jc w:val="both"/>
        <w:rPr>
          <w:color w:val="000000" w:themeColor="text1"/>
        </w:rPr>
      </w:pPr>
      <w:r w:rsidRPr="00CC4EB6">
        <w:rPr>
          <w:color w:val="000000" w:themeColor="text1"/>
        </w:rPr>
        <w:t>О</w:t>
      </w:r>
      <w:r w:rsidR="00AF06FB" w:rsidRPr="00CC4EB6">
        <w:rPr>
          <w:color w:val="000000" w:themeColor="text1"/>
        </w:rPr>
        <w:t xml:space="preserve">дин раз в </w:t>
      </w:r>
      <w:r w:rsidR="00540E09" w:rsidRPr="00CC4EB6">
        <w:rPr>
          <w:color w:val="000000" w:themeColor="text1"/>
        </w:rPr>
        <w:t xml:space="preserve">квартал </w:t>
      </w:r>
      <w:r w:rsidR="00AF06FB" w:rsidRPr="00CC4EB6">
        <w:rPr>
          <w:color w:val="000000" w:themeColor="text1"/>
        </w:rPr>
        <w:t>письменно отчитываться Продавцу об исполнении Инвестиционных обязательств</w:t>
      </w:r>
      <w:r w:rsidR="00B3020B" w:rsidRPr="00CC4EB6">
        <w:rPr>
          <w:color w:val="000000" w:themeColor="text1"/>
        </w:rPr>
        <w:t>. Отчет об исполнении Инвестиционных обязательств должен быть направлен Продавцу</w:t>
      </w:r>
      <w:r w:rsidR="00AF06FB" w:rsidRPr="00CC4EB6">
        <w:rPr>
          <w:color w:val="000000" w:themeColor="text1"/>
        </w:rPr>
        <w:t xml:space="preserve"> в течение 10 (десяти) </w:t>
      </w:r>
      <w:r w:rsidR="00F3209E" w:rsidRPr="00CC4EB6">
        <w:rPr>
          <w:color w:val="000000" w:themeColor="text1"/>
        </w:rPr>
        <w:t>Р</w:t>
      </w:r>
      <w:r w:rsidR="00AF06FB" w:rsidRPr="00CC4EB6">
        <w:rPr>
          <w:color w:val="000000" w:themeColor="text1"/>
        </w:rPr>
        <w:t>абочих дней после даты окончания</w:t>
      </w:r>
      <w:r w:rsidR="00B3020B" w:rsidRPr="00CC4EB6">
        <w:rPr>
          <w:color w:val="000000" w:themeColor="text1"/>
        </w:rPr>
        <w:t xml:space="preserve"> соответствующего</w:t>
      </w:r>
      <w:r w:rsidR="00AF06FB" w:rsidRPr="00CC4EB6">
        <w:rPr>
          <w:color w:val="000000" w:themeColor="text1"/>
        </w:rPr>
        <w:t xml:space="preserve"> квартала</w:t>
      </w:r>
      <w:r w:rsidR="00770045" w:rsidRPr="00CC4EB6">
        <w:rPr>
          <w:color w:val="000000" w:themeColor="text1"/>
        </w:rPr>
        <w:t>.</w:t>
      </w:r>
      <w:r w:rsidR="00A44F56" w:rsidRPr="00CC4EB6">
        <w:rPr>
          <w:color w:val="000000" w:themeColor="text1"/>
        </w:rPr>
        <w:t xml:space="preserve"> Отчет об исполнении Инвестиционных обязательств должен включать, помимо прочего,</w:t>
      </w:r>
      <w:r w:rsidR="00A44F56" w:rsidRPr="00CC4EB6">
        <w:rPr>
          <w:i/>
          <w:iCs/>
          <w:color w:val="000000" w:themeColor="text1"/>
        </w:rPr>
        <w:t xml:space="preserve"> </w:t>
      </w:r>
      <w:r w:rsidR="00A44F56" w:rsidRPr="00CC4EB6">
        <w:rPr>
          <w:color w:val="000000" w:themeColor="text1"/>
        </w:rPr>
        <w:t xml:space="preserve">информацию </w:t>
      </w:r>
      <w:r w:rsidR="005833CE" w:rsidRPr="00CC4EB6">
        <w:rPr>
          <w:color w:val="000000" w:themeColor="text1"/>
        </w:rPr>
        <w:t>обо всех</w:t>
      </w:r>
      <w:r w:rsidR="00A44F56" w:rsidRPr="00CC4EB6">
        <w:rPr>
          <w:color w:val="000000" w:themeColor="text1"/>
        </w:rPr>
        <w:t xml:space="preserve"> регистрационных данных Покупателя на дату предоставления отчета</w:t>
      </w:r>
      <w:r w:rsidR="00C477E0" w:rsidRPr="00CC4EB6">
        <w:rPr>
          <w:color w:val="000000" w:themeColor="text1"/>
        </w:rPr>
        <w:t xml:space="preserve">. </w:t>
      </w:r>
      <w:r w:rsidR="00E01905" w:rsidRPr="00CC4EB6">
        <w:rPr>
          <w:color w:val="000000" w:themeColor="text1"/>
        </w:rPr>
        <w:t>Покупатель соглашается с тем, что Продавец оставляет за собой право посещать помещения и предприятия Компании до тех пор, пока Покупатель не завершит выполнение своих Инвестиционных обязательств</w:t>
      </w:r>
      <w:r w:rsidR="00CC3956" w:rsidRPr="00CC4EB6">
        <w:rPr>
          <w:color w:val="000000" w:themeColor="text1"/>
        </w:rPr>
        <w:t>;</w:t>
      </w:r>
      <w:r w:rsidR="0009064E" w:rsidRPr="00CC4EB6">
        <w:rPr>
          <w:color w:val="000000" w:themeColor="text1"/>
        </w:rPr>
        <w:t xml:space="preserve"> </w:t>
      </w:r>
      <w:r w:rsidR="00AF06FB" w:rsidRPr="00CC4EB6">
        <w:rPr>
          <w:color w:val="000000" w:themeColor="text1"/>
        </w:rPr>
        <w:t xml:space="preserve"> </w:t>
      </w:r>
    </w:p>
    <w:p w14:paraId="173A6FBD" w14:textId="275BDBB8" w:rsidR="003016EA" w:rsidRPr="00CC4EB6" w:rsidRDefault="00100C74" w:rsidP="002E7E99">
      <w:pPr>
        <w:pStyle w:val="ListParagraph"/>
        <w:numPr>
          <w:ilvl w:val="2"/>
          <w:numId w:val="37"/>
        </w:numPr>
        <w:spacing w:before="120" w:after="120"/>
        <w:ind w:left="1560" w:hanging="851"/>
        <w:jc w:val="both"/>
        <w:rPr>
          <w:color w:val="000000" w:themeColor="text1"/>
        </w:rPr>
      </w:pPr>
      <w:bookmarkStart w:id="79" w:name="_Ref102743892"/>
      <w:r w:rsidRPr="00CC4EB6">
        <w:rPr>
          <w:color w:val="000000" w:themeColor="text1"/>
        </w:rPr>
        <w:t xml:space="preserve">Покупатель самостоятельно организует перерегистрацию Компании в связи с изменением состава участников в соответствии с действующим законодательством Республики Казахстан и предоставит Продавцу </w:t>
      </w:r>
      <w:r w:rsidRPr="00CC4EB6">
        <w:rPr>
          <w:color w:val="000000" w:themeColor="text1"/>
        </w:rPr>
        <w:lastRenderedPageBreak/>
        <w:t xml:space="preserve">надлежащие документы, подтверждающие такую перерегистрацию в течение 5 (пяти) </w:t>
      </w:r>
      <w:r w:rsidR="00F3209E" w:rsidRPr="00CC4EB6">
        <w:rPr>
          <w:color w:val="000000" w:themeColor="text1"/>
        </w:rPr>
        <w:t>Р</w:t>
      </w:r>
      <w:r w:rsidRPr="00CC4EB6">
        <w:rPr>
          <w:color w:val="000000" w:themeColor="text1"/>
        </w:rPr>
        <w:t>абочих дней с даты перерегистрации в уполномоченных органах.</w:t>
      </w:r>
      <w:bookmarkEnd w:id="79"/>
    </w:p>
    <w:p w14:paraId="1848E265" w14:textId="035177ED" w:rsidR="005B4147" w:rsidRPr="00CC4EB6" w:rsidRDefault="005B4147" w:rsidP="002F512C">
      <w:pPr>
        <w:numPr>
          <w:ilvl w:val="0"/>
          <w:numId w:val="13"/>
        </w:numPr>
        <w:spacing w:before="240" w:after="240" w:line="240" w:lineRule="auto"/>
        <w:ind w:left="0" w:firstLine="0"/>
        <w:jc w:val="both"/>
        <w:rPr>
          <w:rFonts w:ascii="Times New Roman" w:hAnsi="Times New Roman"/>
          <w:b/>
          <w:color w:val="000000" w:themeColor="text1"/>
          <w:sz w:val="24"/>
          <w:szCs w:val="24"/>
        </w:rPr>
      </w:pPr>
      <w:bookmarkStart w:id="80" w:name="_Hlk86319569"/>
      <w:bookmarkEnd w:id="63"/>
      <w:bookmarkEnd w:id="68"/>
      <w:bookmarkEnd w:id="74"/>
      <w:r w:rsidRPr="00CC4EB6">
        <w:rPr>
          <w:rFonts w:ascii="Times New Roman" w:eastAsia="Times New Roman" w:hAnsi="Times New Roman"/>
          <w:b/>
          <w:color w:val="000000" w:themeColor="text1"/>
          <w:sz w:val="24"/>
          <w:szCs w:val="24"/>
          <w:lang w:eastAsia="ru-RU"/>
        </w:rPr>
        <w:t xml:space="preserve">СРОК ДЕЙСТВИЯ И РАСТОРЖЕНИЕ ДОГОВОРА </w:t>
      </w:r>
    </w:p>
    <w:p w14:paraId="1035D4A5" w14:textId="018915A8" w:rsidR="005B4147" w:rsidRPr="00CC4EB6" w:rsidRDefault="005B4147" w:rsidP="002E7E99">
      <w:pPr>
        <w:numPr>
          <w:ilvl w:val="1"/>
          <w:numId w:val="13"/>
        </w:numPr>
        <w:spacing w:before="120" w:after="120" w:line="240" w:lineRule="auto"/>
        <w:ind w:left="720" w:hanging="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Настоящий Договор вступает в силу с даты его подписания Сторонами и действует до момента надлежащего исполнения Сторонами своих обязательств по Договору.</w:t>
      </w:r>
    </w:p>
    <w:p w14:paraId="4975F470" w14:textId="77777777" w:rsidR="00701ED7" w:rsidRPr="00CC4EB6" w:rsidRDefault="005B4147" w:rsidP="002E7E99">
      <w:pPr>
        <w:numPr>
          <w:ilvl w:val="1"/>
          <w:numId w:val="13"/>
        </w:numPr>
        <w:spacing w:before="120" w:after="120" w:line="240" w:lineRule="auto"/>
        <w:ind w:left="720" w:hanging="720"/>
        <w:jc w:val="both"/>
        <w:rPr>
          <w:rFonts w:ascii="Times New Roman" w:hAnsi="Times New Roman"/>
          <w:color w:val="000000" w:themeColor="text1"/>
          <w:sz w:val="24"/>
          <w:szCs w:val="24"/>
        </w:rPr>
      </w:pPr>
      <w:r w:rsidRPr="00CC4EB6">
        <w:rPr>
          <w:rFonts w:ascii="Times New Roman" w:hAnsi="Times New Roman"/>
          <w:color w:val="000000" w:themeColor="text1"/>
          <w:sz w:val="24"/>
          <w:szCs w:val="24"/>
        </w:rPr>
        <w:t>Настоящий Договор может быть изменен или расторгнут по решению суда по основаниям и в порядке, установленным законодательством Республики Казахстан.</w:t>
      </w:r>
    </w:p>
    <w:p w14:paraId="2CCA0398" w14:textId="5886E116" w:rsidR="005B4147" w:rsidRPr="00CC4EB6" w:rsidRDefault="005B4147" w:rsidP="002E7E99">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81" w:name="_Ref102743001"/>
      <w:r w:rsidRPr="00CC4EB6">
        <w:rPr>
          <w:rFonts w:ascii="Times New Roman" w:hAnsi="Times New Roman"/>
          <w:color w:val="000000" w:themeColor="text1"/>
          <w:sz w:val="24"/>
          <w:szCs w:val="24"/>
        </w:rPr>
        <w:t>Продавец имеет право отказаться от Договора в одностороннем порядке при наступлении следующих событий:</w:t>
      </w:r>
      <w:bookmarkEnd w:id="81"/>
    </w:p>
    <w:p w14:paraId="4ADF898E" w14:textId="1F04EA00" w:rsidR="00701ED7" w:rsidRPr="00CC4EB6" w:rsidRDefault="005B4147" w:rsidP="002E7E99">
      <w:pPr>
        <w:pStyle w:val="ListParagraph"/>
        <w:numPr>
          <w:ilvl w:val="2"/>
          <w:numId w:val="38"/>
        </w:numPr>
        <w:spacing w:before="120" w:after="120"/>
        <w:ind w:left="1560" w:hanging="851"/>
        <w:jc w:val="both"/>
        <w:rPr>
          <w:b/>
          <w:bCs/>
          <w:color w:val="000000" w:themeColor="text1"/>
        </w:rPr>
      </w:pPr>
      <w:r w:rsidRPr="00CC4EB6">
        <w:rPr>
          <w:color w:val="000000" w:themeColor="text1"/>
        </w:rPr>
        <w:t xml:space="preserve">Если Переход контроля не произошел в течение </w:t>
      </w:r>
      <w:r w:rsidR="00806F95" w:rsidRPr="00CC4EB6">
        <w:rPr>
          <w:i/>
          <w:iCs/>
          <w:color w:val="000000" w:themeColor="text1"/>
        </w:rPr>
        <w:t>[</w:t>
      </w:r>
      <w:r w:rsidR="00806F95" w:rsidRPr="00CC4EB6">
        <w:rPr>
          <w:i/>
          <w:iCs/>
          <w:color w:val="000000" w:themeColor="text1"/>
          <w:highlight w:val="lightGray"/>
        </w:rPr>
        <w:t>указать срок</w:t>
      </w:r>
      <w:r w:rsidR="00806F95" w:rsidRPr="00CC4EB6">
        <w:rPr>
          <w:i/>
          <w:iCs/>
          <w:color w:val="000000" w:themeColor="text1"/>
        </w:rPr>
        <w:t>]</w:t>
      </w:r>
      <w:r w:rsidRPr="00CC4EB6">
        <w:rPr>
          <w:color w:val="000000" w:themeColor="text1"/>
        </w:rPr>
        <w:t xml:space="preserve"> </w:t>
      </w:r>
      <w:r w:rsidR="00F3209E" w:rsidRPr="00CC4EB6">
        <w:rPr>
          <w:color w:val="000000" w:themeColor="text1"/>
        </w:rPr>
        <w:t>Р</w:t>
      </w:r>
      <w:r w:rsidRPr="00CC4EB6">
        <w:rPr>
          <w:color w:val="000000" w:themeColor="text1"/>
        </w:rPr>
        <w:t>абочих дней с даты заключения Договора</w:t>
      </w:r>
      <w:r w:rsidR="006E1D7A" w:rsidRPr="00CC4EB6">
        <w:rPr>
          <w:color w:val="000000" w:themeColor="text1"/>
        </w:rPr>
        <w:t xml:space="preserve"> по вине Покупателя</w:t>
      </w:r>
      <w:r w:rsidRPr="00CC4EB6">
        <w:rPr>
          <w:color w:val="000000" w:themeColor="text1"/>
        </w:rPr>
        <w:t>;</w:t>
      </w:r>
    </w:p>
    <w:p w14:paraId="3F996596" w14:textId="5C73F240" w:rsidR="00701ED7" w:rsidRPr="00701ED7" w:rsidRDefault="005B4147" w:rsidP="002E7E99">
      <w:pPr>
        <w:pStyle w:val="ListParagraph"/>
        <w:numPr>
          <w:ilvl w:val="2"/>
          <w:numId w:val="38"/>
        </w:numPr>
        <w:spacing w:before="120" w:after="120"/>
        <w:ind w:left="1560" w:hanging="851"/>
        <w:jc w:val="both"/>
        <w:rPr>
          <w:b/>
          <w:bCs/>
        </w:rPr>
      </w:pPr>
      <w:r w:rsidRPr="00CC4EB6">
        <w:rPr>
          <w:color w:val="000000" w:themeColor="text1"/>
        </w:rPr>
        <w:t>В случаях, предусмотренных</w:t>
      </w:r>
      <w:r w:rsidRPr="00701ED7">
        <w:t xml:space="preserve"> пунктами</w:t>
      </w:r>
      <w:r w:rsidR="003B2501">
        <w:t xml:space="preserve"> </w:t>
      </w:r>
      <w:r w:rsidR="006F7A75">
        <w:fldChar w:fldCharType="begin"/>
      </w:r>
      <w:r w:rsidR="006F7A75">
        <w:instrText xml:space="preserve"> REF _Ref102742728 \r \h </w:instrText>
      </w:r>
      <w:r w:rsidR="006F7A75">
        <w:fldChar w:fldCharType="separate"/>
      </w:r>
      <w:r w:rsidR="00F75EDA">
        <w:t>11.2.1</w:t>
      </w:r>
      <w:r w:rsidR="006F7A75">
        <w:fldChar w:fldCharType="end"/>
      </w:r>
      <w:r w:rsidR="006F7A75">
        <w:t xml:space="preserve">, </w:t>
      </w:r>
      <w:r w:rsidR="006F7A75">
        <w:fldChar w:fldCharType="begin"/>
      </w:r>
      <w:r w:rsidR="006F7A75">
        <w:instrText xml:space="preserve"> REF _Ref102742747 \r \h </w:instrText>
      </w:r>
      <w:r w:rsidR="006F7A75">
        <w:fldChar w:fldCharType="separate"/>
      </w:r>
      <w:r w:rsidR="00F75EDA">
        <w:t>11.2.2</w:t>
      </w:r>
      <w:r w:rsidR="006F7A75">
        <w:fldChar w:fldCharType="end"/>
      </w:r>
      <w:r w:rsidR="006F7A75">
        <w:t>,</w:t>
      </w:r>
      <w:r w:rsidR="005F0BC7">
        <w:t xml:space="preserve"> и</w:t>
      </w:r>
      <w:r w:rsidR="006F7A75">
        <w:t xml:space="preserve"> </w:t>
      </w:r>
      <w:r w:rsidR="006F7A75">
        <w:fldChar w:fldCharType="begin"/>
      </w:r>
      <w:r w:rsidR="006F7A75">
        <w:instrText xml:space="preserve"> REF _Ref102742777 \r \h </w:instrText>
      </w:r>
      <w:r w:rsidR="006F7A75">
        <w:fldChar w:fldCharType="separate"/>
      </w:r>
      <w:r w:rsidR="00F75EDA">
        <w:t>11.2.4</w:t>
      </w:r>
      <w:r w:rsidR="006F7A75">
        <w:fldChar w:fldCharType="end"/>
      </w:r>
      <w:r w:rsidR="006F7A75">
        <w:t xml:space="preserve"> </w:t>
      </w:r>
      <w:r w:rsidR="00AF4C0D" w:rsidRPr="00701ED7">
        <w:t xml:space="preserve">настоящего </w:t>
      </w:r>
      <w:r w:rsidRPr="00701ED7">
        <w:t xml:space="preserve">Договора; </w:t>
      </w:r>
    </w:p>
    <w:p w14:paraId="17F7D4A3" w14:textId="47DDFC8C" w:rsidR="005B4147" w:rsidRPr="00701ED7" w:rsidRDefault="005B4147" w:rsidP="002E7E99">
      <w:pPr>
        <w:pStyle w:val="ListParagraph"/>
        <w:numPr>
          <w:ilvl w:val="2"/>
          <w:numId w:val="38"/>
        </w:numPr>
        <w:spacing w:before="120" w:after="120"/>
        <w:ind w:left="1560" w:hanging="851"/>
        <w:jc w:val="both"/>
        <w:rPr>
          <w:b/>
          <w:bCs/>
        </w:rPr>
      </w:pPr>
      <w:r w:rsidRPr="00701ED7">
        <w:t xml:space="preserve">В случае нарушения существенных условий Договора, предусмотренных пунктом </w:t>
      </w:r>
      <w:r w:rsidR="005F19F7">
        <w:fldChar w:fldCharType="begin"/>
      </w:r>
      <w:r w:rsidR="005F19F7">
        <w:instrText xml:space="preserve"> REF _Ref102742872 \r \h </w:instrText>
      </w:r>
      <w:r w:rsidR="005F19F7">
        <w:fldChar w:fldCharType="separate"/>
      </w:r>
      <w:r w:rsidR="00F75EDA">
        <w:t>14.1</w:t>
      </w:r>
      <w:r w:rsidR="005F19F7">
        <w:fldChar w:fldCharType="end"/>
      </w:r>
      <w:r w:rsidRPr="00701ED7">
        <w:t xml:space="preserve"> </w:t>
      </w:r>
      <w:r w:rsidR="00AF4C0D" w:rsidRPr="00701ED7">
        <w:t xml:space="preserve">настоящего </w:t>
      </w:r>
      <w:r w:rsidRPr="00701ED7">
        <w:t xml:space="preserve">Договора. </w:t>
      </w:r>
    </w:p>
    <w:p w14:paraId="19A5310E" w14:textId="11EC7EE3" w:rsidR="005B4147" w:rsidRPr="00E24575" w:rsidRDefault="005B4147" w:rsidP="00701ED7">
      <w:pPr>
        <w:spacing w:before="120" w:after="120" w:line="240" w:lineRule="auto"/>
        <w:ind w:left="720"/>
        <w:jc w:val="both"/>
        <w:rPr>
          <w:rFonts w:ascii="Times New Roman" w:hAnsi="Times New Roman"/>
          <w:b/>
          <w:bCs/>
          <w:sz w:val="24"/>
          <w:szCs w:val="24"/>
          <w:lang w:val="en-US"/>
        </w:rPr>
      </w:pPr>
      <w:r w:rsidRPr="00CF7065">
        <w:rPr>
          <w:rFonts w:ascii="Times New Roman" w:hAnsi="Times New Roman"/>
          <w:sz w:val="24"/>
          <w:szCs w:val="24"/>
        </w:rPr>
        <w:t>При расторжении Договора в порядке, предусмотренн</w:t>
      </w:r>
      <w:r w:rsidR="001F1064">
        <w:rPr>
          <w:rFonts w:ascii="Times New Roman" w:hAnsi="Times New Roman"/>
          <w:sz w:val="24"/>
          <w:szCs w:val="24"/>
        </w:rPr>
        <w:t>ы</w:t>
      </w:r>
      <w:r w:rsidRPr="00CF7065">
        <w:rPr>
          <w:rFonts w:ascii="Times New Roman" w:hAnsi="Times New Roman"/>
          <w:sz w:val="24"/>
          <w:szCs w:val="24"/>
        </w:rPr>
        <w:t>м настоящим пунктом</w:t>
      </w:r>
      <w:r w:rsidR="00015E8D">
        <w:rPr>
          <w:rFonts w:ascii="Times New Roman" w:hAnsi="Times New Roman"/>
          <w:sz w:val="24"/>
          <w:szCs w:val="24"/>
        </w:rPr>
        <w:t>,</w:t>
      </w:r>
      <w:r w:rsidRPr="00CF7065">
        <w:rPr>
          <w:rFonts w:ascii="Times New Roman" w:hAnsi="Times New Roman"/>
          <w:sz w:val="24"/>
          <w:szCs w:val="24"/>
        </w:rPr>
        <w:t xml:space="preserve"> Гарантийный взнос остается в собственности Продавца, а остальная часть Покупной цены, оплаченная Покупателем, возвращается Покупателю</w:t>
      </w:r>
      <w:r w:rsidR="00E24575">
        <w:rPr>
          <w:rFonts w:ascii="Times New Roman" w:hAnsi="Times New Roman"/>
          <w:sz w:val="24"/>
          <w:szCs w:val="24"/>
        </w:rPr>
        <w:t>, а</w:t>
      </w:r>
      <w:r w:rsidR="00E24575" w:rsidRPr="00955353">
        <w:rPr>
          <w:rFonts w:ascii="Times New Roman" w:hAnsi="Times New Roman"/>
          <w:sz w:val="24"/>
          <w:szCs w:val="24"/>
        </w:rPr>
        <w:t xml:space="preserve"> Покупатель</w:t>
      </w:r>
      <w:r w:rsidR="00646313">
        <w:rPr>
          <w:rFonts w:ascii="Times New Roman" w:hAnsi="Times New Roman"/>
          <w:sz w:val="24"/>
          <w:szCs w:val="24"/>
        </w:rPr>
        <w:t>, в случае Перехода контроля,</w:t>
      </w:r>
      <w:r w:rsidR="00E24575" w:rsidRPr="00955353">
        <w:rPr>
          <w:rFonts w:ascii="Times New Roman" w:hAnsi="Times New Roman"/>
          <w:sz w:val="24"/>
          <w:szCs w:val="24"/>
        </w:rPr>
        <w:t xml:space="preserve"> обязуется произвести все необходимые действия и принять все необходимые меры для возврата Доли Продавцу (в том числе, при необходимости, заключить договор о расторжении настоящего Договора</w:t>
      </w:r>
      <w:r w:rsidR="00E24575">
        <w:rPr>
          <w:rFonts w:ascii="Times New Roman" w:hAnsi="Times New Roman"/>
          <w:sz w:val="24"/>
          <w:szCs w:val="24"/>
        </w:rPr>
        <w:t xml:space="preserve"> и осуществить перерегистрацию Компанию</w:t>
      </w:r>
      <w:r w:rsidR="00E24575" w:rsidRPr="00E24575">
        <w:rPr>
          <w:rFonts w:ascii="Times New Roman" w:hAnsi="Times New Roman"/>
          <w:sz w:val="24"/>
          <w:szCs w:val="24"/>
          <w:lang w:val="en-US"/>
        </w:rPr>
        <w:t>).</w:t>
      </w:r>
    </w:p>
    <w:p w14:paraId="7157B6A2" w14:textId="1EA739B4" w:rsidR="005B4147" w:rsidRPr="00701ED7" w:rsidRDefault="005B4147" w:rsidP="002E7E99">
      <w:pPr>
        <w:numPr>
          <w:ilvl w:val="1"/>
          <w:numId w:val="13"/>
        </w:numPr>
        <w:spacing w:before="120" w:after="120" w:line="240" w:lineRule="auto"/>
        <w:ind w:left="720" w:hanging="720"/>
        <w:jc w:val="both"/>
        <w:rPr>
          <w:rFonts w:ascii="Times New Roman" w:hAnsi="Times New Roman"/>
          <w:sz w:val="24"/>
          <w:szCs w:val="24"/>
        </w:rPr>
      </w:pPr>
      <w:r w:rsidRPr="00CF7065">
        <w:rPr>
          <w:rFonts w:ascii="Times New Roman" w:hAnsi="Times New Roman"/>
          <w:sz w:val="24"/>
          <w:szCs w:val="24"/>
        </w:rPr>
        <w:t xml:space="preserve">В </w:t>
      </w:r>
      <w:r w:rsidRPr="00701ED7">
        <w:rPr>
          <w:rFonts w:ascii="Times New Roman" w:hAnsi="Times New Roman"/>
          <w:sz w:val="24"/>
          <w:szCs w:val="24"/>
        </w:rPr>
        <w:t>случа</w:t>
      </w:r>
      <w:r w:rsidR="000719F3" w:rsidRPr="00701ED7">
        <w:rPr>
          <w:rFonts w:ascii="Times New Roman" w:hAnsi="Times New Roman"/>
          <w:sz w:val="24"/>
          <w:szCs w:val="24"/>
        </w:rPr>
        <w:t>ях</w:t>
      </w:r>
      <w:r w:rsidRPr="00CF7065">
        <w:rPr>
          <w:rFonts w:ascii="Times New Roman" w:hAnsi="Times New Roman"/>
          <w:sz w:val="24"/>
          <w:szCs w:val="24"/>
        </w:rPr>
        <w:t>, предусмотренн</w:t>
      </w:r>
      <w:r w:rsidR="000719F3" w:rsidRPr="00CF7065">
        <w:rPr>
          <w:rFonts w:ascii="Times New Roman" w:hAnsi="Times New Roman"/>
          <w:sz w:val="24"/>
          <w:szCs w:val="24"/>
        </w:rPr>
        <w:t xml:space="preserve">ых </w:t>
      </w:r>
      <w:r w:rsidRPr="00CF7065">
        <w:rPr>
          <w:rFonts w:ascii="Times New Roman" w:hAnsi="Times New Roman"/>
          <w:sz w:val="24"/>
          <w:szCs w:val="24"/>
        </w:rPr>
        <w:t xml:space="preserve">пунктом </w:t>
      </w:r>
      <w:bookmarkStart w:id="82" w:name="_Hlk76720639"/>
      <w:r w:rsidR="002B5FE2">
        <w:rPr>
          <w:rFonts w:ascii="Times New Roman" w:hAnsi="Times New Roman"/>
          <w:sz w:val="24"/>
          <w:szCs w:val="24"/>
        </w:rPr>
        <w:fldChar w:fldCharType="begin"/>
      </w:r>
      <w:r w:rsidR="002B5FE2">
        <w:rPr>
          <w:rFonts w:ascii="Times New Roman" w:hAnsi="Times New Roman"/>
          <w:sz w:val="24"/>
          <w:szCs w:val="24"/>
        </w:rPr>
        <w:instrText xml:space="preserve"> REF _Ref102743001 \r \h </w:instrText>
      </w:r>
      <w:r w:rsidR="002B5FE2">
        <w:rPr>
          <w:rFonts w:ascii="Times New Roman" w:hAnsi="Times New Roman"/>
          <w:sz w:val="24"/>
          <w:szCs w:val="24"/>
        </w:rPr>
      </w:r>
      <w:r w:rsidR="002B5FE2">
        <w:rPr>
          <w:rFonts w:ascii="Times New Roman" w:hAnsi="Times New Roman"/>
          <w:sz w:val="24"/>
          <w:szCs w:val="24"/>
        </w:rPr>
        <w:fldChar w:fldCharType="separate"/>
      </w:r>
      <w:r w:rsidR="00F75EDA">
        <w:rPr>
          <w:rFonts w:ascii="Times New Roman" w:hAnsi="Times New Roman"/>
          <w:sz w:val="24"/>
          <w:szCs w:val="24"/>
        </w:rPr>
        <w:t>10.3</w:t>
      </w:r>
      <w:r w:rsidR="002B5FE2">
        <w:rPr>
          <w:rFonts w:ascii="Times New Roman" w:hAnsi="Times New Roman"/>
          <w:sz w:val="24"/>
          <w:szCs w:val="24"/>
        </w:rPr>
        <w:fldChar w:fldCharType="end"/>
      </w:r>
      <w:r w:rsidR="00806F95" w:rsidRPr="00CF7065">
        <w:rPr>
          <w:rFonts w:ascii="Times New Roman" w:hAnsi="Times New Roman"/>
          <w:sz w:val="24"/>
          <w:szCs w:val="24"/>
        </w:rPr>
        <w:t xml:space="preserve"> настоящего Договора</w:t>
      </w:r>
      <w:bookmarkEnd w:id="82"/>
      <w:r w:rsidR="00806F95" w:rsidRPr="00CF7065">
        <w:rPr>
          <w:rFonts w:ascii="Times New Roman" w:hAnsi="Times New Roman"/>
          <w:sz w:val="24"/>
          <w:szCs w:val="24"/>
        </w:rPr>
        <w:t xml:space="preserve">, </w:t>
      </w:r>
      <w:r w:rsidRPr="00CF7065">
        <w:rPr>
          <w:rFonts w:ascii="Times New Roman" w:hAnsi="Times New Roman"/>
          <w:sz w:val="24"/>
          <w:szCs w:val="24"/>
        </w:rPr>
        <w:t>настоящий Договор считается расторгнутым с даты, указанной в соответствующем уведомлении Продавца, но не ранее даты его направления Покупателю.</w:t>
      </w:r>
    </w:p>
    <w:p w14:paraId="4D0648CE" w14:textId="77777777" w:rsidR="005B4147" w:rsidRPr="00701ED7" w:rsidRDefault="005B4147" w:rsidP="002E7E99">
      <w:pPr>
        <w:numPr>
          <w:ilvl w:val="1"/>
          <w:numId w:val="13"/>
        </w:numPr>
        <w:spacing w:before="120" w:after="120" w:line="240" w:lineRule="auto"/>
        <w:ind w:left="720" w:hanging="720"/>
        <w:jc w:val="both"/>
        <w:rPr>
          <w:rFonts w:ascii="Times New Roman" w:hAnsi="Times New Roman"/>
          <w:sz w:val="24"/>
          <w:szCs w:val="24"/>
        </w:rPr>
      </w:pPr>
      <w:r w:rsidRPr="00CF7065">
        <w:rPr>
          <w:rFonts w:ascii="Times New Roman" w:hAnsi="Times New Roman"/>
          <w:sz w:val="24"/>
          <w:szCs w:val="24"/>
        </w:rPr>
        <w:t xml:space="preserve">Односторонний отказ от исполнения условий настоящего Договора не допускается, за </w:t>
      </w:r>
      <w:r w:rsidRPr="00701ED7">
        <w:rPr>
          <w:rFonts w:ascii="Times New Roman" w:hAnsi="Times New Roman"/>
          <w:sz w:val="24"/>
          <w:szCs w:val="24"/>
        </w:rPr>
        <w:t>исключением</w:t>
      </w:r>
      <w:r w:rsidRPr="00CF7065">
        <w:rPr>
          <w:rFonts w:ascii="Times New Roman" w:hAnsi="Times New Roman"/>
          <w:sz w:val="24"/>
          <w:szCs w:val="24"/>
        </w:rPr>
        <w:t xml:space="preserve"> случаев, предусмотренных настоящим Договором.</w:t>
      </w:r>
    </w:p>
    <w:p w14:paraId="0BB817E3" w14:textId="67CBE0E0" w:rsidR="00150B58" w:rsidRPr="00CF7065" w:rsidRDefault="00150B58" w:rsidP="002F512C">
      <w:pPr>
        <w:numPr>
          <w:ilvl w:val="0"/>
          <w:numId w:val="13"/>
        </w:numPr>
        <w:spacing w:before="240" w:after="240" w:line="240" w:lineRule="auto"/>
        <w:ind w:left="0" w:firstLine="0"/>
        <w:jc w:val="both"/>
        <w:rPr>
          <w:rFonts w:ascii="Times New Roman" w:eastAsia="Times New Roman" w:hAnsi="Times New Roman"/>
          <w:b/>
          <w:sz w:val="24"/>
          <w:szCs w:val="24"/>
          <w:lang w:eastAsia="ru-RU"/>
        </w:rPr>
      </w:pPr>
      <w:bookmarkStart w:id="83" w:name="_Ref104372683"/>
      <w:bookmarkStart w:id="84" w:name="_Hlk86319634"/>
      <w:bookmarkEnd w:id="80"/>
      <w:r w:rsidRPr="00CF7065">
        <w:rPr>
          <w:rFonts w:ascii="Times New Roman" w:eastAsia="Times New Roman" w:hAnsi="Times New Roman"/>
          <w:b/>
          <w:sz w:val="24"/>
          <w:szCs w:val="24"/>
          <w:lang w:eastAsia="ru-RU"/>
        </w:rPr>
        <w:t>ОТВЕТСТВЕННОСТЬ СТОРОН</w:t>
      </w:r>
      <w:bookmarkEnd w:id="83"/>
    </w:p>
    <w:p w14:paraId="1CBAA30C" w14:textId="4DBE4434" w:rsidR="003E0297" w:rsidRPr="00CC4EB6" w:rsidRDefault="00150B58" w:rsidP="002E7E99">
      <w:pPr>
        <w:numPr>
          <w:ilvl w:val="1"/>
          <w:numId w:val="13"/>
        </w:numPr>
        <w:spacing w:before="120" w:after="120" w:line="240" w:lineRule="auto"/>
        <w:ind w:left="720" w:hanging="720"/>
        <w:jc w:val="both"/>
        <w:rPr>
          <w:rFonts w:ascii="Times New Roman" w:hAnsi="Times New Roman"/>
          <w:color w:val="000000" w:themeColor="text1"/>
          <w:sz w:val="24"/>
          <w:szCs w:val="24"/>
        </w:rPr>
      </w:pPr>
      <w:r w:rsidRPr="002E7E99">
        <w:rPr>
          <w:rFonts w:ascii="Times New Roman" w:hAnsi="Times New Roman"/>
          <w:sz w:val="24"/>
          <w:szCs w:val="24"/>
        </w:rPr>
        <w:t xml:space="preserve">За неисполнение или ненадлежащее исполнение настоящего Договора Стороны несут ответственность в соответствии с законодательством Республики Казахстан и </w:t>
      </w:r>
      <w:r w:rsidRPr="00CC4EB6">
        <w:rPr>
          <w:rFonts w:ascii="Times New Roman" w:hAnsi="Times New Roman"/>
          <w:color w:val="000000" w:themeColor="text1"/>
          <w:sz w:val="24"/>
          <w:szCs w:val="24"/>
        </w:rPr>
        <w:t>настоящим Договором.</w:t>
      </w:r>
    </w:p>
    <w:p w14:paraId="45800833" w14:textId="3D338DA9" w:rsidR="000620A1" w:rsidRPr="00CC4EB6" w:rsidRDefault="000620A1" w:rsidP="002E7E99">
      <w:pPr>
        <w:numPr>
          <w:ilvl w:val="1"/>
          <w:numId w:val="13"/>
        </w:numPr>
        <w:spacing w:before="120" w:after="120" w:line="240" w:lineRule="auto"/>
        <w:ind w:left="720" w:hanging="720"/>
        <w:jc w:val="both"/>
        <w:rPr>
          <w:rFonts w:ascii="Times New Roman" w:hAnsi="Times New Roman"/>
          <w:color w:val="000000" w:themeColor="text1"/>
          <w:sz w:val="24"/>
          <w:szCs w:val="24"/>
        </w:rPr>
      </w:pPr>
      <w:r w:rsidRPr="00CC4EB6">
        <w:rPr>
          <w:rFonts w:ascii="Times New Roman" w:hAnsi="Times New Roman"/>
          <w:b/>
          <w:bCs/>
          <w:color w:val="000000" w:themeColor="text1"/>
          <w:sz w:val="24"/>
          <w:szCs w:val="24"/>
        </w:rPr>
        <w:t>Ответственность Покупателя:</w:t>
      </w:r>
    </w:p>
    <w:p w14:paraId="5679201C" w14:textId="0BF2CA16" w:rsidR="00257BCF" w:rsidRPr="00CC4EB6" w:rsidRDefault="001F20D0" w:rsidP="002E7E99">
      <w:pPr>
        <w:pStyle w:val="ListParagraph"/>
        <w:numPr>
          <w:ilvl w:val="2"/>
          <w:numId w:val="39"/>
        </w:numPr>
        <w:spacing w:before="120" w:after="120"/>
        <w:ind w:left="1560" w:hanging="851"/>
        <w:jc w:val="both"/>
        <w:rPr>
          <w:color w:val="000000" w:themeColor="text1"/>
        </w:rPr>
      </w:pPr>
      <w:bookmarkStart w:id="85" w:name="_Ref102742728"/>
      <w:r w:rsidRPr="00CC4EB6">
        <w:rPr>
          <w:color w:val="000000" w:themeColor="text1"/>
        </w:rPr>
        <w:t>В случае</w:t>
      </w:r>
      <w:r w:rsidR="0086256C" w:rsidRPr="00CC4EB6">
        <w:rPr>
          <w:color w:val="000000" w:themeColor="text1"/>
        </w:rPr>
        <w:t xml:space="preserve"> просрочки</w:t>
      </w:r>
      <w:r w:rsidRPr="00CC4EB6">
        <w:rPr>
          <w:color w:val="000000" w:themeColor="text1"/>
        </w:rPr>
        <w:t xml:space="preserve"> оплаты Покупной цены</w:t>
      </w:r>
      <w:r w:rsidR="0086256C" w:rsidRPr="00CC4EB6">
        <w:rPr>
          <w:color w:val="000000" w:themeColor="text1"/>
        </w:rPr>
        <w:t xml:space="preserve"> на ХХ дней</w:t>
      </w:r>
      <w:r w:rsidRPr="00CC4EB6">
        <w:rPr>
          <w:color w:val="000000" w:themeColor="text1"/>
        </w:rPr>
        <w:t xml:space="preserve">, указанных в пункте </w:t>
      </w:r>
      <w:r w:rsidR="002B5FE2" w:rsidRPr="00CC4EB6">
        <w:rPr>
          <w:color w:val="000000" w:themeColor="text1"/>
        </w:rPr>
        <w:fldChar w:fldCharType="begin"/>
      </w:r>
      <w:r w:rsidR="002B5FE2" w:rsidRPr="00CC4EB6">
        <w:rPr>
          <w:color w:val="000000" w:themeColor="text1"/>
        </w:rPr>
        <w:instrText xml:space="preserve"> REF _Ref102741981 \r \h </w:instrText>
      </w:r>
      <w:r w:rsidR="002B5FE2" w:rsidRPr="00CC4EB6">
        <w:rPr>
          <w:color w:val="000000" w:themeColor="text1"/>
        </w:rPr>
      </w:r>
      <w:r w:rsidR="002B5FE2" w:rsidRPr="00CC4EB6">
        <w:rPr>
          <w:color w:val="000000" w:themeColor="text1"/>
        </w:rPr>
        <w:fldChar w:fldCharType="separate"/>
      </w:r>
      <w:r w:rsidR="00F75EDA" w:rsidRPr="00CC4EB6">
        <w:rPr>
          <w:color w:val="000000" w:themeColor="text1"/>
        </w:rPr>
        <w:t>3.2</w:t>
      </w:r>
      <w:r w:rsidR="002B5FE2" w:rsidRPr="00CC4EB6">
        <w:rPr>
          <w:color w:val="000000" w:themeColor="text1"/>
        </w:rPr>
        <w:fldChar w:fldCharType="end"/>
      </w:r>
      <w:r w:rsidRPr="00CC4EB6">
        <w:rPr>
          <w:color w:val="000000" w:themeColor="text1"/>
        </w:rPr>
        <w:t xml:space="preserve"> настоящего Договора,</w:t>
      </w:r>
      <w:r w:rsidR="000F75D9" w:rsidRPr="00CC4EB6">
        <w:rPr>
          <w:color w:val="000000" w:themeColor="text1"/>
        </w:rPr>
        <w:t xml:space="preserve"> Покупатель </w:t>
      </w:r>
      <w:r w:rsidR="00A934C6" w:rsidRPr="00CC4EB6">
        <w:rPr>
          <w:color w:val="000000" w:themeColor="text1"/>
        </w:rPr>
        <w:t xml:space="preserve">будет обязан по требованию Продавца выплатить штраф в </w:t>
      </w:r>
      <w:r w:rsidR="001322BC" w:rsidRPr="00CC4EB6">
        <w:rPr>
          <w:color w:val="000000" w:themeColor="text1"/>
        </w:rPr>
        <w:t xml:space="preserve">размере </w:t>
      </w:r>
      <w:r w:rsidR="001322BC" w:rsidRPr="00CC4EB6">
        <w:rPr>
          <w:color w:val="000000" w:themeColor="text1"/>
          <w:lang w:val="en-US"/>
        </w:rPr>
        <w:t>XX</w:t>
      </w:r>
      <w:r w:rsidR="001322BC" w:rsidRPr="00CC4EB6">
        <w:rPr>
          <w:color w:val="000000" w:themeColor="text1"/>
        </w:rPr>
        <w:t>% от покупной цены за каждый день просрочки</w:t>
      </w:r>
      <w:r w:rsidR="00B90809" w:rsidRPr="00CC4EB6">
        <w:rPr>
          <w:color w:val="000000" w:themeColor="text1"/>
        </w:rPr>
        <w:t xml:space="preserve">. </w:t>
      </w:r>
      <w:proofErr w:type="gramStart"/>
      <w:r w:rsidR="00B90809" w:rsidRPr="00CC4EB6">
        <w:rPr>
          <w:color w:val="000000" w:themeColor="text1"/>
        </w:rPr>
        <w:t>В случае прос</w:t>
      </w:r>
      <w:r w:rsidR="00917D47" w:rsidRPr="00CC4EB6">
        <w:rPr>
          <w:color w:val="000000" w:themeColor="text1"/>
        </w:rPr>
        <w:t>рочки на ХХ дней,</w:t>
      </w:r>
      <w:proofErr w:type="gramEnd"/>
      <w:r w:rsidRPr="00CC4EB6">
        <w:rPr>
          <w:color w:val="000000" w:themeColor="text1"/>
        </w:rPr>
        <w:t xml:space="preserve"> Продавец вправе потребовать расторжения Договора с возвращением Доли в собственность Продавца, без возвращения Покупателю Гарантийного взноса и уплаты неустойки в пользу Продавца в размере 10% (десяти процентов) от Покупной цены;</w:t>
      </w:r>
      <w:bookmarkEnd w:id="85"/>
    </w:p>
    <w:p w14:paraId="5E656AFD" w14:textId="6721565E" w:rsidR="001F20D0" w:rsidRPr="00CC4EB6" w:rsidRDefault="00530708" w:rsidP="002E7E99">
      <w:pPr>
        <w:pStyle w:val="ListParagraph"/>
        <w:numPr>
          <w:ilvl w:val="2"/>
          <w:numId w:val="39"/>
        </w:numPr>
        <w:spacing w:before="120" w:after="120"/>
        <w:ind w:left="1560" w:hanging="851"/>
        <w:jc w:val="both"/>
        <w:rPr>
          <w:color w:val="000000" w:themeColor="text1"/>
        </w:rPr>
      </w:pPr>
      <w:bookmarkStart w:id="86" w:name="_Ref102742747"/>
      <w:r w:rsidRPr="00CC4EB6">
        <w:rPr>
          <w:color w:val="000000" w:themeColor="text1"/>
        </w:rPr>
        <w:lastRenderedPageBreak/>
        <w:t xml:space="preserve">В случае нарушения Покупателем обязательств, предусмотренных в пунктах </w:t>
      </w:r>
      <w:r w:rsidR="002B5FE2" w:rsidRPr="00CC4EB6">
        <w:rPr>
          <w:color w:val="000000" w:themeColor="text1"/>
        </w:rPr>
        <w:fldChar w:fldCharType="begin"/>
      </w:r>
      <w:r w:rsidR="002B5FE2" w:rsidRPr="00CC4EB6">
        <w:rPr>
          <w:color w:val="000000" w:themeColor="text1"/>
        </w:rPr>
        <w:instrText xml:space="preserve"> REF _Ref102743135 \r \h </w:instrText>
      </w:r>
      <w:r w:rsidR="002B5FE2" w:rsidRPr="00CC4EB6">
        <w:rPr>
          <w:color w:val="000000" w:themeColor="text1"/>
        </w:rPr>
      </w:r>
      <w:r w:rsidR="002B5FE2" w:rsidRPr="00CC4EB6">
        <w:rPr>
          <w:color w:val="000000" w:themeColor="text1"/>
        </w:rPr>
        <w:fldChar w:fldCharType="separate"/>
      </w:r>
      <w:r w:rsidR="00F75EDA" w:rsidRPr="00CC4EB6">
        <w:rPr>
          <w:color w:val="000000" w:themeColor="text1"/>
        </w:rPr>
        <w:t>3.5</w:t>
      </w:r>
      <w:r w:rsidR="002B5FE2" w:rsidRPr="00CC4EB6">
        <w:rPr>
          <w:color w:val="000000" w:themeColor="text1"/>
        </w:rPr>
        <w:fldChar w:fldCharType="end"/>
      </w:r>
      <w:r w:rsidR="002B5FE2" w:rsidRPr="00CC4EB6">
        <w:rPr>
          <w:color w:val="000000" w:themeColor="text1"/>
        </w:rPr>
        <w:t xml:space="preserve"> </w:t>
      </w:r>
      <w:r w:rsidRPr="00CC4EB6">
        <w:rPr>
          <w:color w:val="000000" w:themeColor="text1"/>
        </w:rPr>
        <w:t xml:space="preserve">и </w:t>
      </w:r>
      <w:r w:rsidR="005F0BC7">
        <w:rPr>
          <w:color w:val="000000" w:themeColor="text1"/>
        </w:rPr>
        <w:fldChar w:fldCharType="begin"/>
      </w:r>
      <w:r w:rsidR="005F0BC7">
        <w:rPr>
          <w:color w:val="000000" w:themeColor="text1"/>
        </w:rPr>
        <w:instrText xml:space="preserve"> REF _Ref102742512 \r \h </w:instrText>
      </w:r>
      <w:r w:rsidR="005F0BC7">
        <w:rPr>
          <w:color w:val="000000" w:themeColor="text1"/>
        </w:rPr>
      </w:r>
      <w:r w:rsidR="005F0BC7">
        <w:rPr>
          <w:color w:val="000000" w:themeColor="text1"/>
        </w:rPr>
        <w:fldChar w:fldCharType="separate"/>
      </w:r>
      <w:r w:rsidR="005F0BC7">
        <w:rPr>
          <w:color w:val="000000" w:themeColor="text1"/>
        </w:rPr>
        <w:t>9.2.1</w:t>
      </w:r>
      <w:r w:rsidR="005F0BC7">
        <w:rPr>
          <w:color w:val="000000" w:themeColor="text1"/>
        </w:rPr>
        <w:fldChar w:fldCharType="end"/>
      </w:r>
      <w:r w:rsidRPr="00CC4EB6">
        <w:rPr>
          <w:color w:val="000000" w:themeColor="text1"/>
        </w:rPr>
        <w:t xml:space="preserve"> настоящего Договора, Продавец вправе потребовать расторжения Договора;</w:t>
      </w:r>
      <w:bookmarkEnd w:id="86"/>
    </w:p>
    <w:p w14:paraId="2E285683" w14:textId="69D3AF91" w:rsidR="00530708" w:rsidRPr="00CC4EB6" w:rsidRDefault="003A435A" w:rsidP="002E7E99">
      <w:pPr>
        <w:pStyle w:val="ListParagraph"/>
        <w:numPr>
          <w:ilvl w:val="2"/>
          <w:numId w:val="39"/>
        </w:numPr>
        <w:spacing w:before="120" w:after="120"/>
        <w:ind w:left="1560" w:hanging="851"/>
        <w:jc w:val="both"/>
        <w:rPr>
          <w:color w:val="000000" w:themeColor="text1"/>
        </w:rPr>
      </w:pPr>
      <w:r w:rsidRPr="00CC4EB6">
        <w:rPr>
          <w:color w:val="000000" w:themeColor="text1"/>
        </w:rPr>
        <w:t xml:space="preserve">В случае нарушения Покупателем обязательства, предусмотренного в пункте </w:t>
      </w:r>
      <w:r w:rsidR="00C746F3" w:rsidRPr="00CC4EB6">
        <w:rPr>
          <w:color w:val="000000" w:themeColor="text1"/>
        </w:rPr>
        <w:fldChar w:fldCharType="begin"/>
      </w:r>
      <w:r w:rsidR="00C746F3" w:rsidRPr="00CC4EB6">
        <w:rPr>
          <w:color w:val="000000" w:themeColor="text1"/>
        </w:rPr>
        <w:instrText xml:space="preserve"> REF _Ref102742512 \r \h </w:instrText>
      </w:r>
      <w:r w:rsidR="00C746F3" w:rsidRPr="00CC4EB6">
        <w:rPr>
          <w:color w:val="000000" w:themeColor="text1"/>
        </w:rPr>
      </w:r>
      <w:r w:rsidR="00C746F3" w:rsidRPr="00CC4EB6">
        <w:rPr>
          <w:color w:val="000000" w:themeColor="text1"/>
        </w:rPr>
        <w:fldChar w:fldCharType="separate"/>
      </w:r>
      <w:r w:rsidR="00F75EDA" w:rsidRPr="00CC4EB6">
        <w:rPr>
          <w:color w:val="000000" w:themeColor="text1"/>
        </w:rPr>
        <w:t>9.2.1</w:t>
      </w:r>
      <w:r w:rsidR="00C746F3" w:rsidRPr="00CC4EB6">
        <w:rPr>
          <w:color w:val="000000" w:themeColor="text1"/>
        </w:rPr>
        <w:fldChar w:fldCharType="end"/>
      </w:r>
      <w:r w:rsidRPr="00CC4EB6">
        <w:rPr>
          <w:color w:val="000000" w:themeColor="text1"/>
        </w:rPr>
        <w:t xml:space="preserve"> настоящего Договора, Покупатель будет обязан по требованию Продавца выплатить штраф в размере 20% (двадцати процентов) от Покупной цены;</w:t>
      </w:r>
    </w:p>
    <w:p w14:paraId="28C1DF41" w14:textId="3300ED3B" w:rsidR="003A435A" w:rsidRPr="00CC4EB6" w:rsidRDefault="00EF1188" w:rsidP="002E7E99">
      <w:pPr>
        <w:pStyle w:val="ListParagraph"/>
        <w:numPr>
          <w:ilvl w:val="2"/>
          <w:numId w:val="39"/>
        </w:numPr>
        <w:spacing w:before="120" w:after="120"/>
        <w:ind w:left="1560" w:hanging="851"/>
        <w:jc w:val="both"/>
        <w:rPr>
          <w:color w:val="000000" w:themeColor="text1"/>
        </w:rPr>
      </w:pPr>
      <w:bookmarkStart w:id="87" w:name="_Ref102742777"/>
      <w:r w:rsidRPr="00CC4EB6">
        <w:rPr>
          <w:color w:val="000000" w:themeColor="text1"/>
        </w:rPr>
        <w:t>В случае нарушения Покупателем обязательств, предусмотренных в подпункт</w:t>
      </w:r>
      <w:r w:rsidR="005F0BC7">
        <w:rPr>
          <w:color w:val="000000" w:themeColor="text1"/>
        </w:rPr>
        <w:t>е</w:t>
      </w:r>
      <w:r w:rsidRPr="00CC4EB6">
        <w:rPr>
          <w:color w:val="000000" w:themeColor="text1"/>
        </w:rPr>
        <w:t xml:space="preserve"> </w:t>
      </w:r>
      <w:r w:rsidR="00C746F3" w:rsidRPr="00CC4EB6">
        <w:rPr>
          <w:color w:val="000000" w:themeColor="text1"/>
        </w:rPr>
        <w:fldChar w:fldCharType="begin"/>
      </w:r>
      <w:r w:rsidR="00C746F3" w:rsidRPr="00CC4EB6">
        <w:rPr>
          <w:color w:val="000000" w:themeColor="text1"/>
        </w:rPr>
        <w:instrText xml:space="preserve"> REF _Ref102742525 \r \h </w:instrText>
      </w:r>
      <w:r w:rsidR="00C746F3" w:rsidRPr="00CC4EB6">
        <w:rPr>
          <w:color w:val="000000" w:themeColor="text1"/>
        </w:rPr>
      </w:r>
      <w:r w:rsidR="00C746F3" w:rsidRPr="00CC4EB6">
        <w:rPr>
          <w:color w:val="000000" w:themeColor="text1"/>
        </w:rPr>
        <w:fldChar w:fldCharType="separate"/>
      </w:r>
      <w:r w:rsidR="00F75EDA" w:rsidRPr="00CC4EB6">
        <w:rPr>
          <w:color w:val="000000" w:themeColor="text1"/>
        </w:rPr>
        <w:t>9.2.2</w:t>
      </w:r>
      <w:r w:rsidR="00C746F3" w:rsidRPr="00CC4EB6">
        <w:rPr>
          <w:color w:val="000000" w:themeColor="text1"/>
        </w:rPr>
        <w:fldChar w:fldCharType="end"/>
      </w:r>
      <w:r w:rsidRPr="00CC4EB6">
        <w:rPr>
          <w:color w:val="000000" w:themeColor="text1"/>
        </w:rPr>
        <w:t xml:space="preserve"> настоящего Договора, Продавец вправе потребовать расторжения Договора</w:t>
      </w:r>
      <w:r w:rsidR="00360498" w:rsidRPr="00CC4EB6">
        <w:rPr>
          <w:color w:val="000000" w:themeColor="text1"/>
        </w:rPr>
        <w:t xml:space="preserve"> и оплаты штрафа в размере 5% (пяти процентов) от Покупной цены</w:t>
      </w:r>
      <w:r w:rsidR="005F0BC7">
        <w:rPr>
          <w:color w:val="000000" w:themeColor="text1"/>
        </w:rPr>
        <w:t xml:space="preserve">. </w:t>
      </w:r>
      <w:proofErr w:type="gramStart"/>
      <w:r w:rsidR="005F0BC7" w:rsidRPr="00CC4EB6">
        <w:rPr>
          <w:color w:val="000000" w:themeColor="text1"/>
        </w:rPr>
        <w:t>При этом,</w:t>
      </w:r>
      <w:proofErr w:type="gramEnd"/>
      <w:r w:rsidR="005F0BC7" w:rsidRPr="00CC4EB6">
        <w:rPr>
          <w:color w:val="000000" w:themeColor="text1"/>
        </w:rPr>
        <w:t xml:space="preserve"> оплата Покупателем штрафа не освобождает его от необходимости устранения нарушения, и при повторном нарушении, будет повторно налагаться штраф за повторное нарушение. В случае не устранения нарушения, Покупатель будет обязан по требованию Продавца выплатить штраф в размере 5% (пяти процентов) от Покупной цены за каждый месяц до устранения нарушения</w:t>
      </w:r>
      <w:r w:rsidRPr="00CC4EB6">
        <w:rPr>
          <w:color w:val="000000" w:themeColor="text1"/>
        </w:rPr>
        <w:t>;</w:t>
      </w:r>
      <w:bookmarkEnd w:id="87"/>
    </w:p>
    <w:p w14:paraId="7D763E46" w14:textId="0154B85E" w:rsidR="007A51E7" w:rsidRPr="00CC4EB6" w:rsidRDefault="007A51E7" w:rsidP="005F0BC7">
      <w:pPr>
        <w:pStyle w:val="ListParagraph"/>
        <w:spacing w:before="120" w:after="120"/>
        <w:ind w:left="1560"/>
        <w:jc w:val="both"/>
        <w:rPr>
          <w:color w:val="000000" w:themeColor="text1"/>
        </w:rPr>
      </w:pPr>
    </w:p>
    <w:p w14:paraId="1893E535" w14:textId="0900228D" w:rsidR="00A7632A" w:rsidRPr="00CC4EB6" w:rsidRDefault="00A40D00" w:rsidP="002E7E99">
      <w:pPr>
        <w:pStyle w:val="ListParagraph"/>
        <w:numPr>
          <w:ilvl w:val="2"/>
          <w:numId w:val="39"/>
        </w:numPr>
        <w:spacing w:before="120" w:after="120"/>
        <w:ind w:left="1560" w:hanging="851"/>
        <w:jc w:val="both"/>
        <w:rPr>
          <w:color w:val="000000" w:themeColor="text1"/>
        </w:rPr>
      </w:pPr>
      <w:r w:rsidRPr="00CC4EB6">
        <w:rPr>
          <w:color w:val="000000" w:themeColor="text1"/>
        </w:rPr>
        <w:t xml:space="preserve">В случае если в течение одного года </w:t>
      </w:r>
      <w:proofErr w:type="spellStart"/>
      <w:r w:rsidRPr="00CC4EB6">
        <w:rPr>
          <w:color w:val="000000" w:themeColor="text1"/>
          <w:lang w:val="kk-KZ"/>
        </w:rPr>
        <w:t>Покупатель</w:t>
      </w:r>
      <w:proofErr w:type="spellEnd"/>
      <w:r w:rsidRPr="00CC4EB6">
        <w:rPr>
          <w:color w:val="000000" w:themeColor="text1"/>
          <w:lang w:val="kk-KZ"/>
        </w:rPr>
        <w:t xml:space="preserve"> </w:t>
      </w:r>
      <w:r w:rsidRPr="00CC4EB6">
        <w:rPr>
          <w:color w:val="000000" w:themeColor="text1"/>
        </w:rPr>
        <w:t>в ответ на требование Продавца более двух раз не предоставит в адрес Продавца отчет по исполнению Инвестиционных обязательств и такое нарушение не будет устранено в течение 15 (пятнадцати) Рабочих дней с даты уведомления о нарушении, Покупатель будет обязан по требованию Продавца выплатить неустойку за каждый день нарушения в размере 0,01% (</w:t>
      </w:r>
      <w:r w:rsidR="005946EE" w:rsidRPr="00CC4EB6">
        <w:rPr>
          <w:color w:val="000000" w:themeColor="text1"/>
        </w:rPr>
        <w:t xml:space="preserve">ноль целых </w:t>
      </w:r>
      <w:r w:rsidRPr="00CC4EB6">
        <w:rPr>
          <w:color w:val="000000" w:themeColor="text1"/>
        </w:rPr>
        <w:t>одна сотая процента) от Покупной цены, но не более 5% (пяти процентов) от Покупной цены;</w:t>
      </w:r>
    </w:p>
    <w:p w14:paraId="323E28F9" w14:textId="64EFB0CB" w:rsidR="00F225F3" w:rsidRPr="00CC4EB6" w:rsidRDefault="00F225F3" w:rsidP="002E7E99">
      <w:pPr>
        <w:pStyle w:val="ListParagraph"/>
        <w:numPr>
          <w:ilvl w:val="2"/>
          <w:numId w:val="39"/>
        </w:numPr>
        <w:spacing w:before="120" w:after="120"/>
        <w:ind w:left="1560" w:hanging="851"/>
        <w:jc w:val="both"/>
        <w:rPr>
          <w:color w:val="000000" w:themeColor="text1"/>
        </w:rPr>
      </w:pPr>
      <w:bookmarkStart w:id="88" w:name="_Ref102742825"/>
      <w:r w:rsidRPr="00CC4EB6">
        <w:rPr>
          <w:color w:val="000000" w:themeColor="text1"/>
        </w:rPr>
        <w:t xml:space="preserve">В случае нарушения Покупателем обязательств, предусмотренных пунктами </w:t>
      </w:r>
      <w:r w:rsidR="00C746F3" w:rsidRPr="00CC4EB6">
        <w:rPr>
          <w:color w:val="000000" w:themeColor="text1"/>
        </w:rPr>
        <w:fldChar w:fldCharType="begin"/>
      </w:r>
      <w:r w:rsidR="00C746F3" w:rsidRPr="00CC4EB6">
        <w:rPr>
          <w:color w:val="000000" w:themeColor="text1"/>
        </w:rPr>
        <w:instrText xml:space="preserve"> REF _Ref102743871 \r \h </w:instrText>
      </w:r>
      <w:r w:rsidR="00C746F3" w:rsidRPr="00CC4EB6">
        <w:rPr>
          <w:color w:val="000000" w:themeColor="text1"/>
        </w:rPr>
      </w:r>
      <w:r w:rsidR="00C746F3" w:rsidRPr="00CC4EB6">
        <w:rPr>
          <w:color w:val="000000" w:themeColor="text1"/>
        </w:rPr>
        <w:fldChar w:fldCharType="separate"/>
      </w:r>
      <w:r w:rsidR="00F75EDA" w:rsidRPr="00CC4EB6">
        <w:rPr>
          <w:color w:val="000000" w:themeColor="text1"/>
        </w:rPr>
        <w:t>9.3.1</w:t>
      </w:r>
      <w:r w:rsidR="00C746F3" w:rsidRPr="00CC4EB6">
        <w:rPr>
          <w:color w:val="000000" w:themeColor="text1"/>
        </w:rPr>
        <w:fldChar w:fldCharType="end"/>
      </w:r>
      <w:r w:rsidRPr="00CC4EB6">
        <w:rPr>
          <w:color w:val="000000" w:themeColor="text1"/>
        </w:rPr>
        <w:t xml:space="preserve"> и </w:t>
      </w:r>
      <w:r w:rsidR="00961698" w:rsidRPr="00CC4EB6">
        <w:rPr>
          <w:color w:val="000000" w:themeColor="text1"/>
        </w:rPr>
        <w:fldChar w:fldCharType="begin"/>
      </w:r>
      <w:r w:rsidR="00961698" w:rsidRPr="00CC4EB6">
        <w:rPr>
          <w:color w:val="000000" w:themeColor="text1"/>
        </w:rPr>
        <w:instrText xml:space="preserve"> REF _Ref102743892 \r \h </w:instrText>
      </w:r>
      <w:r w:rsidR="00961698" w:rsidRPr="00CC4EB6">
        <w:rPr>
          <w:color w:val="000000" w:themeColor="text1"/>
        </w:rPr>
      </w:r>
      <w:r w:rsidR="00961698" w:rsidRPr="00CC4EB6">
        <w:rPr>
          <w:color w:val="000000" w:themeColor="text1"/>
        </w:rPr>
        <w:fldChar w:fldCharType="separate"/>
      </w:r>
      <w:r w:rsidR="00F75EDA" w:rsidRPr="00CC4EB6">
        <w:rPr>
          <w:color w:val="000000" w:themeColor="text1"/>
        </w:rPr>
        <w:t>9.3.4</w:t>
      </w:r>
      <w:r w:rsidR="00961698" w:rsidRPr="00CC4EB6">
        <w:rPr>
          <w:color w:val="000000" w:themeColor="text1"/>
        </w:rPr>
        <w:fldChar w:fldCharType="end"/>
      </w:r>
      <w:r w:rsidRPr="00CC4EB6">
        <w:rPr>
          <w:color w:val="000000" w:themeColor="text1"/>
        </w:rPr>
        <w:t xml:space="preserve"> настоящего Договора,</w:t>
      </w:r>
      <w:r w:rsidR="001E6D50" w:rsidRPr="00CC4EB6">
        <w:rPr>
          <w:color w:val="000000" w:themeColor="text1"/>
        </w:rPr>
        <w:t xml:space="preserve"> </w:t>
      </w:r>
      <w:r w:rsidR="00FD5AA9" w:rsidRPr="00CC4EB6">
        <w:rPr>
          <w:color w:val="000000" w:themeColor="text1"/>
        </w:rPr>
        <w:t xml:space="preserve">Покупатель будет обязан по требованию Продавца выплатить штраф в размере 0,01% (ноль целых одна сотая процента) от Покупной цены за каждый день </w:t>
      </w:r>
      <w:r w:rsidR="00770E9D" w:rsidRPr="00CC4EB6">
        <w:rPr>
          <w:color w:val="000000" w:themeColor="text1"/>
        </w:rPr>
        <w:t>задержки</w:t>
      </w:r>
      <w:r w:rsidR="00FD5AA9" w:rsidRPr="00CC4EB6">
        <w:rPr>
          <w:color w:val="000000" w:themeColor="text1"/>
        </w:rPr>
        <w:t xml:space="preserve">, но не более </w:t>
      </w:r>
      <w:r w:rsidR="00115EB6" w:rsidRPr="00CC4EB6">
        <w:rPr>
          <w:color w:val="000000" w:themeColor="text1"/>
        </w:rPr>
        <w:t>3</w:t>
      </w:r>
      <w:r w:rsidR="00FD5AA9" w:rsidRPr="00CC4EB6">
        <w:rPr>
          <w:color w:val="000000" w:themeColor="text1"/>
        </w:rPr>
        <w:t>0 (</w:t>
      </w:r>
      <w:r w:rsidR="003179B3" w:rsidRPr="00CC4EB6">
        <w:rPr>
          <w:color w:val="000000" w:themeColor="text1"/>
        </w:rPr>
        <w:t>тридцати</w:t>
      </w:r>
      <w:r w:rsidR="00FD5AA9" w:rsidRPr="00CC4EB6">
        <w:rPr>
          <w:color w:val="000000" w:themeColor="text1"/>
        </w:rPr>
        <w:t xml:space="preserve">) </w:t>
      </w:r>
      <w:r w:rsidR="004F094D" w:rsidRPr="00CC4EB6">
        <w:rPr>
          <w:color w:val="000000" w:themeColor="text1"/>
        </w:rPr>
        <w:t xml:space="preserve">[Рабочих] </w:t>
      </w:r>
      <w:r w:rsidR="00FD5AA9" w:rsidRPr="00CC4EB6">
        <w:rPr>
          <w:color w:val="000000" w:themeColor="text1"/>
        </w:rPr>
        <w:t>дней просрочки.</w:t>
      </w:r>
      <w:r w:rsidR="00DF18D3" w:rsidRPr="00CC4EB6">
        <w:rPr>
          <w:color w:val="000000" w:themeColor="text1"/>
        </w:rPr>
        <w:t xml:space="preserve"> При задержке </w:t>
      </w:r>
      <w:r w:rsidR="003179B3" w:rsidRPr="00CC4EB6">
        <w:rPr>
          <w:color w:val="000000" w:themeColor="text1"/>
        </w:rPr>
        <w:t>более</w:t>
      </w:r>
      <w:r w:rsidR="00DF18D3" w:rsidRPr="00CC4EB6">
        <w:rPr>
          <w:color w:val="000000" w:themeColor="text1"/>
        </w:rPr>
        <w:t xml:space="preserve"> 30 </w:t>
      </w:r>
      <w:r w:rsidR="003179B3" w:rsidRPr="00CC4EB6">
        <w:rPr>
          <w:color w:val="000000" w:themeColor="text1"/>
        </w:rPr>
        <w:t xml:space="preserve">(тридцати) </w:t>
      </w:r>
      <w:r w:rsidR="004F094D" w:rsidRPr="00CC4EB6">
        <w:rPr>
          <w:color w:val="000000" w:themeColor="text1"/>
        </w:rPr>
        <w:t xml:space="preserve">Рабочих </w:t>
      </w:r>
      <w:r w:rsidR="003179B3" w:rsidRPr="00CC4EB6">
        <w:rPr>
          <w:color w:val="000000" w:themeColor="text1"/>
        </w:rPr>
        <w:t xml:space="preserve">дней, </w:t>
      </w:r>
      <w:r w:rsidRPr="00CC4EB6">
        <w:rPr>
          <w:color w:val="000000" w:themeColor="text1"/>
        </w:rPr>
        <w:t>Продавец вправе потребовать расторжения Договора с возвращением Доли в собственность Продавца</w:t>
      </w:r>
      <w:r w:rsidR="00DF5488" w:rsidRPr="00CC4EB6">
        <w:rPr>
          <w:color w:val="000000" w:themeColor="text1"/>
        </w:rPr>
        <w:t xml:space="preserve"> (в случае нарушения обязательств, предусмотренных пунктом 9.3.4 Договора)</w:t>
      </w:r>
      <w:r w:rsidRPr="00CC4EB6">
        <w:rPr>
          <w:color w:val="000000" w:themeColor="text1"/>
        </w:rPr>
        <w:t>, без возвращения Покупателю Гарантийного взноса и уплаты неустойки в пользу Продавца в размере 20% (десяти процентов) от Покупной цены.</w:t>
      </w:r>
      <w:bookmarkEnd w:id="88"/>
    </w:p>
    <w:p w14:paraId="312FB0B0" w14:textId="16E6EAB2" w:rsidR="00F3650F" w:rsidRPr="00CC4EB6" w:rsidRDefault="00F3650F" w:rsidP="002E7E99">
      <w:pPr>
        <w:numPr>
          <w:ilvl w:val="1"/>
          <w:numId w:val="13"/>
        </w:numPr>
        <w:spacing w:before="120" w:after="120" w:line="240" w:lineRule="auto"/>
        <w:ind w:left="720" w:hanging="720"/>
        <w:jc w:val="both"/>
        <w:rPr>
          <w:rFonts w:ascii="Times New Roman" w:eastAsia="Times New Roman" w:hAnsi="Times New Roman"/>
          <w:b/>
          <w:color w:val="000000" w:themeColor="text1"/>
          <w:sz w:val="24"/>
          <w:szCs w:val="24"/>
          <w:lang w:eastAsia="ru-RU"/>
        </w:rPr>
      </w:pPr>
      <w:r w:rsidRPr="00CC4EB6">
        <w:rPr>
          <w:rFonts w:ascii="Times New Roman" w:hAnsi="Times New Roman"/>
          <w:b/>
          <w:bCs/>
          <w:color w:val="000000" w:themeColor="text1"/>
          <w:sz w:val="24"/>
          <w:szCs w:val="24"/>
        </w:rPr>
        <w:t>Ответственность</w:t>
      </w:r>
      <w:r w:rsidRPr="00CC4EB6">
        <w:rPr>
          <w:rFonts w:ascii="Times New Roman" w:eastAsia="Times New Roman" w:hAnsi="Times New Roman"/>
          <w:b/>
          <w:color w:val="000000" w:themeColor="text1"/>
          <w:sz w:val="24"/>
          <w:szCs w:val="24"/>
          <w:lang w:eastAsia="ru-RU"/>
        </w:rPr>
        <w:t xml:space="preserve"> Продавца</w:t>
      </w:r>
    </w:p>
    <w:p w14:paraId="344026DD" w14:textId="2E2B0BB0" w:rsidR="00221057" w:rsidRPr="00CC4EB6" w:rsidRDefault="00221057" w:rsidP="00CB3F18">
      <w:pPr>
        <w:pStyle w:val="ListParagraph"/>
        <w:numPr>
          <w:ilvl w:val="2"/>
          <w:numId w:val="44"/>
        </w:numPr>
        <w:spacing w:before="120" w:after="120"/>
        <w:ind w:left="1560" w:hanging="851"/>
        <w:jc w:val="both"/>
        <w:rPr>
          <w:color w:val="000000" w:themeColor="text1"/>
        </w:rPr>
      </w:pPr>
      <w:r w:rsidRPr="00CC4EB6">
        <w:rPr>
          <w:color w:val="000000" w:themeColor="text1"/>
        </w:rPr>
        <w:t xml:space="preserve">Покупатель соглашается с тем, что после Завершения Продавец не несет какой-либо ответственности перед Покупателем по возмещению убытков в связи с настоящим Договором и, соответственно, Покупатель не будет предъявлять Продавцу какие-либо претензии и требования к Продавцу после Завершения, за исключением случаев нарушения Продавцом </w:t>
      </w:r>
      <w:r w:rsidR="00755175" w:rsidRPr="00CC4EB6">
        <w:rPr>
          <w:color w:val="000000" w:themeColor="text1"/>
        </w:rPr>
        <w:t xml:space="preserve">гарантий и заверений, предоставленных в соответствии с пунктом </w:t>
      </w:r>
      <w:r w:rsidR="00755175" w:rsidRPr="00CC4EB6">
        <w:rPr>
          <w:color w:val="000000" w:themeColor="text1"/>
        </w:rPr>
        <w:fldChar w:fldCharType="begin"/>
      </w:r>
      <w:r w:rsidR="00755175" w:rsidRPr="00CC4EB6">
        <w:rPr>
          <w:color w:val="000000" w:themeColor="text1"/>
        </w:rPr>
        <w:instrText xml:space="preserve"> REF _Ref102744351 \r \h </w:instrText>
      </w:r>
      <w:r w:rsidR="00755175" w:rsidRPr="00CC4EB6">
        <w:rPr>
          <w:color w:val="000000" w:themeColor="text1"/>
        </w:rPr>
      </w:r>
      <w:r w:rsidR="00755175" w:rsidRPr="00CC4EB6">
        <w:rPr>
          <w:color w:val="000000" w:themeColor="text1"/>
        </w:rPr>
        <w:fldChar w:fldCharType="separate"/>
      </w:r>
      <w:r w:rsidR="00F75EDA" w:rsidRPr="00CC4EB6">
        <w:rPr>
          <w:color w:val="000000" w:themeColor="text1"/>
        </w:rPr>
        <w:t>7.1</w:t>
      </w:r>
      <w:r w:rsidR="00755175" w:rsidRPr="00CC4EB6">
        <w:rPr>
          <w:color w:val="000000" w:themeColor="text1"/>
        </w:rPr>
        <w:fldChar w:fldCharType="end"/>
      </w:r>
      <w:r w:rsidRPr="00CC4EB6">
        <w:rPr>
          <w:color w:val="000000" w:themeColor="text1"/>
        </w:rPr>
        <w:t xml:space="preserve">. </w:t>
      </w:r>
      <w:proofErr w:type="gramStart"/>
      <w:r w:rsidRPr="00CC4EB6">
        <w:rPr>
          <w:color w:val="000000" w:themeColor="text1"/>
        </w:rPr>
        <w:t>Во избежание сомнений,</w:t>
      </w:r>
      <w:proofErr w:type="gramEnd"/>
      <w:r w:rsidRPr="00CC4EB6">
        <w:rPr>
          <w:color w:val="000000" w:themeColor="text1"/>
        </w:rPr>
        <w:t xml:space="preserve"> Продавец ни при каких обстоятельствах не несет ответственности перед Покупателем по возмещению упущенной выгоды или иных косвенных убытков.</w:t>
      </w:r>
    </w:p>
    <w:p w14:paraId="33C67459" w14:textId="4B5DEE80" w:rsidR="00F3650F" w:rsidRPr="00CC4EB6" w:rsidRDefault="00585AC1" w:rsidP="00CB3F18">
      <w:pPr>
        <w:pStyle w:val="ListParagraph"/>
        <w:numPr>
          <w:ilvl w:val="2"/>
          <w:numId w:val="44"/>
        </w:numPr>
        <w:spacing w:before="120" w:after="120"/>
        <w:ind w:left="1560" w:hanging="851"/>
        <w:jc w:val="both"/>
        <w:rPr>
          <w:color w:val="000000" w:themeColor="text1"/>
        </w:rPr>
      </w:pPr>
      <w:r w:rsidRPr="00CC4EB6">
        <w:rPr>
          <w:color w:val="000000" w:themeColor="text1"/>
        </w:rPr>
        <w:lastRenderedPageBreak/>
        <w:t>На дату подписания настоящего Договора Продавец вправе предоставить Покупателю Письмо о раскрытии, в котором перечисляются факты и информация, уточняющие и/или изменяющие соответствующие гарантии и заверения Продавца. Продавец не несет ответственность за недостоверность гарантий и заверений Продавца, в той части, в которой соответствующие факты и информация были изложены в Письме о раскрытии, и соответствующие гарантии и заверения Продавца должны рассматриваться с учетом фактов и информации, изложенных в Письме о раскрытии.</w:t>
      </w:r>
    </w:p>
    <w:p w14:paraId="711EFA9D" w14:textId="1DCE4836" w:rsidR="00755175" w:rsidRPr="00CC4EB6" w:rsidRDefault="00755175" w:rsidP="00CB3F18">
      <w:pPr>
        <w:pStyle w:val="ListParagraph"/>
        <w:numPr>
          <w:ilvl w:val="2"/>
          <w:numId w:val="44"/>
        </w:numPr>
        <w:spacing w:before="120" w:after="120"/>
        <w:ind w:left="1560" w:hanging="851"/>
        <w:jc w:val="both"/>
        <w:rPr>
          <w:color w:val="000000" w:themeColor="text1"/>
        </w:rPr>
      </w:pPr>
      <w:r w:rsidRPr="00CC4EB6">
        <w:rPr>
          <w:color w:val="000000" w:themeColor="text1"/>
        </w:rPr>
        <w:t>Продавец не несет ответственности в отношении любого требования Покупателя в связи с гарантиями и заверениями Продавца, если и в той мере, в которой оно возникает либо его стоимость увеличивается в результате изменения действующего законодательства после Даты Завершения.</w:t>
      </w:r>
    </w:p>
    <w:p w14:paraId="3A03D95A" w14:textId="2B157464" w:rsidR="00CB3F18" w:rsidRPr="00CC4EB6" w:rsidRDefault="00CB3F18" w:rsidP="00CB3F18">
      <w:pPr>
        <w:pStyle w:val="ListParagraph"/>
        <w:numPr>
          <w:ilvl w:val="2"/>
          <w:numId w:val="44"/>
        </w:numPr>
        <w:spacing w:before="120" w:after="120"/>
        <w:ind w:left="1560" w:hanging="851"/>
        <w:jc w:val="both"/>
        <w:rPr>
          <w:color w:val="000000" w:themeColor="text1"/>
        </w:rPr>
      </w:pPr>
      <w:r w:rsidRPr="00CC4EB6">
        <w:rPr>
          <w:color w:val="000000" w:themeColor="text1"/>
        </w:rPr>
        <w:t xml:space="preserve">Покупатель подтверждает и соглашается с тем, что: </w:t>
      </w:r>
    </w:p>
    <w:p w14:paraId="048FC238" w14:textId="19692F48" w:rsidR="00CB3F18" w:rsidRPr="00CC4EB6" w:rsidRDefault="007B68BA" w:rsidP="002C56F7">
      <w:pPr>
        <w:pStyle w:val="ListParagraph"/>
        <w:numPr>
          <w:ilvl w:val="0"/>
          <w:numId w:val="46"/>
        </w:numPr>
        <w:spacing w:before="120" w:after="120"/>
        <w:ind w:left="2268" w:hanging="708"/>
        <w:jc w:val="both"/>
        <w:rPr>
          <w:color w:val="000000" w:themeColor="text1"/>
        </w:rPr>
      </w:pPr>
      <w:r w:rsidRPr="00CC4EB6">
        <w:rPr>
          <w:color w:val="000000" w:themeColor="text1"/>
        </w:rPr>
        <w:t xml:space="preserve">Покупатель </w:t>
      </w:r>
      <w:r w:rsidR="00CB3F18" w:rsidRPr="00CC4EB6">
        <w:rPr>
          <w:color w:val="000000" w:themeColor="text1"/>
        </w:rPr>
        <w:t xml:space="preserve">приобретает Доли и Компанию в том состоянии, в котором они находятся на </w:t>
      </w:r>
      <w:r w:rsidR="00CB3F18" w:rsidRPr="00CC4EB6">
        <w:rPr>
          <w:bCs/>
          <w:iCs/>
          <w:color w:val="000000" w:themeColor="text1"/>
        </w:rPr>
        <w:t>дату</w:t>
      </w:r>
      <w:r w:rsidR="00CB3F18" w:rsidRPr="00CC4EB6">
        <w:rPr>
          <w:color w:val="000000" w:themeColor="text1"/>
        </w:rPr>
        <w:t xml:space="preserve"> настоящего Договора и Дату Завершения («</w:t>
      </w:r>
      <w:proofErr w:type="spellStart"/>
      <w:r w:rsidR="00CB3F18" w:rsidRPr="00CC4EB6">
        <w:rPr>
          <w:i/>
          <w:color w:val="000000" w:themeColor="text1"/>
        </w:rPr>
        <w:t>as</w:t>
      </w:r>
      <w:proofErr w:type="spellEnd"/>
      <w:r w:rsidR="00CB3F18" w:rsidRPr="00CC4EB6">
        <w:rPr>
          <w:i/>
          <w:color w:val="000000" w:themeColor="text1"/>
        </w:rPr>
        <w:t xml:space="preserve"> </w:t>
      </w:r>
      <w:proofErr w:type="spellStart"/>
      <w:r w:rsidR="00CB3F18" w:rsidRPr="00CC4EB6">
        <w:rPr>
          <w:i/>
          <w:color w:val="000000" w:themeColor="text1"/>
        </w:rPr>
        <w:t>is</w:t>
      </w:r>
      <w:proofErr w:type="spellEnd"/>
      <w:r w:rsidR="00CB3F18" w:rsidRPr="00CC4EB6">
        <w:rPr>
          <w:color w:val="000000" w:themeColor="text1"/>
        </w:rPr>
        <w:t>» - «как есть»);</w:t>
      </w:r>
      <w:r w:rsidR="002C56F7" w:rsidRPr="00CC4EB6">
        <w:rPr>
          <w:color w:val="000000" w:themeColor="text1"/>
        </w:rPr>
        <w:t xml:space="preserve"> </w:t>
      </w:r>
    </w:p>
    <w:p w14:paraId="7F19502C" w14:textId="71DC7010" w:rsidR="00CB3F18" w:rsidRDefault="00F6254A" w:rsidP="002C56F7">
      <w:pPr>
        <w:pStyle w:val="ListParagraph"/>
        <w:numPr>
          <w:ilvl w:val="0"/>
          <w:numId w:val="46"/>
        </w:numPr>
        <w:spacing w:before="120" w:after="120"/>
        <w:ind w:left="2268" w:hanging="708"/>
        <w:jc w:val="both"/>
      </w:pPr>
      <w:r w:rsidRPr="00CC4EB6">
        <w:rPr>
          <w:color w:val="000000" w:themeColor="text1"/>
        </w:rPr>
        <w:t xml:space="preserve">Покупатель приобретает Доли и Компанию </w:t>
      </w:r>
      <w:r w:rsidR="00CB3F18">
        <w:t>п</w:t>
      </w:r>
      <w:r w:rsidR="00CB3F18" w:rsidRPr="00CB3F18">
        <w:t>роведя</w:t>
      </w:r>
      <w:r w:rsidR="00CB3F18">
        <w:t xml:space="preserve"> </w:t>
      </w:r>
      <w:r w:rsidR="00CB3F18" w:rsidRPr="00CB3F18">
        <w:t xml:space="preserve">комплексную </w:t>
      </w:r>
      <w:r w:rsidR="00CB3F18">
        <w:t xml:space="preserve">финансовую, налоговую и юридическую </w:t>
      </w:r>
      <w:r w:rsidR="00CB3F18" w:rsidRPr="00CB3F18">
        <w:t>проверку в отношении Компании (</w:t>
      </w:r>
      <w:r w:rsidR="00CB3F18">
        <w:t>«</w:t>
      </w:r>
      <w:proofErr w:type="spellStart"/>
      <w:r w:rsidR="00CB3F18" w:rsidRPr="00CB3F18">
        <w:rPr>
          <w:i/>
        </w:rPr>
        <w:t>due</w:t>
      </w:r>
      <w:proofErr w:type="spellEnd"/>
      <w:r w:rsidR="00CB3F18" w:rsidRPr="00CB3F18">
        <w:rPr>
          <w:i/>
        </w:rPr>
        <w:t xml:space="preserve"> </w:t>
      </w:r>
      <w:proofErr w:type="spellStart"/>
      <w:r w:rsidR="00CB3F18" w:rsidRPr="00CB3F18">
        <w:rPr>
          <w:i/>
        </w:rPr>
        <w:t>diligence</w:t>
      </w:r>
      <w:proofErr w:type="spellEnd"/>
      <w:r w:rsidR="00CB3F18">
        <w:t>»</w:t>
      </w:r>
      <w:r w:rsidR="00CB3F18" w:rsidRPr="00CB3F18">
        <w:t xml:space="preserve">), оценив и самостоятельно приняв все </w:t>
      </w:r>
      <w:r w:rsidR="00CB3F18" w:rsidRPr="00CB3F18">
        <w:rPr>
          <w:bCs/>
          <w:iCs/>
        </w:rPr>
        <w:t>риски</w:t>
      </w:r>
      <w:r w:rsidR="00CB3F18" w:rsidRPr="00CB3F18">
        <w:t>, связанные с приобретением и владением Долей</w:t>
      </w:r>
      <w:r w:rsidR="00CB3F18">
        <w:t xml:space="preserve"> на дату подписания настоящего Договора и Дату Завершения</w:t>
      </w:r>
      <w:r>
        <w:t xml:space="preserve"> и</w:t>
      </w:r>
      <w:r w:rsidR="00CB3F18" w:rsidRPr="00CB3F18">
        <w:t xml:space="preserve"> </w:t>
      </w:r>
      <w:r w:rsidR="00CB3F18">
        <w:t xml:space="preserve">Продавец </w:t>
      </w:r>
      <w:r w:rsidR="00CB3F18" w:rsidRPr="00CB3F18">
        <w:t xml:space="preserve">не несет какой-либо ответственности </w:t>
      </w:r>
      <w:r w:rsidR="00CB3F18">
        <w:t xml:space="preserve">перед Покупателем; </w:t>
      </w:r>
      <w:r w:rsidR="00CB3F18" w:rsidRPr="00CB3F18">
        <w:t xml:space="preserve">и </w:t>
      </w:r>
    </w:p>
    <w:p w14:paraId="78BFF4A8" w14:textId="03DF9D98" w:rsidR="00CB3F18" w:rsidRPr="00766676" w:rsidRDefault="00CB3F18" w:rsidP="002C56F7">
      <w:pPr>
        <w:pStyle w:val="ListParagraph"/>
        <w:numPr>
          <w:ilvl w:val="0"/>
          <w:numId w:val="46"/>
        </w:numPr>
        <w:spacing w:before="120" w:after="120"/>
        <w:ind w:left="2268" w:hanging="708"/>
        <w:jc w:val="both"/>
        <w:rPr>
          <w:color w:val="000000" w:themeColor="text1"/>
        </w:rPr>
      </w:pPr>
      <w:r>
        <w:t xml:space="preserve">Продавец </w:t>
      </w:r>
      <w:r w:rsidRPr="00CB3F18">
        <w:t xml:space="preserve">не предоставляет </w:t>
      </w:r>
      <w:r>
        <w:t xml:space="preserve">Покупателю </w:t>
      </w:r>
      <w:r w:rsidRPr="00CB3F18">
        <w:t xml:space="preserve">какие-либо гарантии и заверения </w:t>
      </w:r>
      <w:r w:rsidRPr="00766676">
        <w:rPr>
          <w:color w:val="000000" w:themeColor="text1"/>
        </w:rPr>
        <w:t xml:space="preserve">в отношении </w:t>
      </w:r>
      <w:r w:rsidRPr="00766676">
        <w:rPr>
          <w:bCs/>
          <w:iCs/>
          <w:color w:val="000000" w:themeColor="text1"/>
        </w:rPr>
        <w:t>Доли</w:t>
      </w:r>
      <w:r w:rsidRPr="00766676">
        <w:rPr>
          <w:color w:val="000000" w:themeColor="text1"/>
        </w:rPr>
        <w:t xml:space="preserve"> и(или) Компании, за исключением гарантий и заверений, предоставленных в соответствии с </w:t>
      </w:r>
      <w:r w:rsidR="007B68BA" w:rsidRPr="00766676">
        <w:rPr>
          <w:color w:val="000000" w:themeColor="text1"/>
        </w:rPr>
        <w:t xml:space="preserve">пунктом </w:t>
      </w:r>
      <w:r w:rsidR="007B68BA" w:rsidRPr="00766676">
        <w:rPr>
          <w:color w:val="000000" w:themeColor="text1"/>
        </w:rPr>
        <w:fldChar w:fldCharType="begin"/>
      </w:r>
      <w:r w:rsidR="007B68BA" w:rsidRPr="00766676">
        <w:rPr>
          <w:color w:val="000000" w:themeColor="text1"/>
        </w:rPr>
        <w:instrText xml:space="preserve"> REF _Ref102744351 \r \h </w:instrText>
      </w:r>
      <w:r w:rsidR="007B68BA" w:rsidRPr="00766676">
        <w:rPr>
          <w:color w:val="000000" w:themeColor="text1"/>
        </w:rPr>
      </w:r>
      <w:r w:rsidR="007B68BA" w:rsidRPr="00766676">
        <w:rPr>
          <w:color w:val="000000" w:themeColor="text1"/>
        </w:rPr>
        <w:fldChar w:fldCharType="separate"/>
      </w:r>
      <w:r w:rsidR="00F75EDA" w:rsidRPr="00766676">
        <w:rPr>
          <w:color w:val="000000" w:themeColor="text1"/>
        </w:rPr>
        <w:t>7.1</w:t>
      </w:r>
      <w:r w:rsidR="007B68BA" w:rsidRPr="00766676">
        <w:rPr>
          <w:color w:val="000000" w:themeColor="text1"/>
        </w:rPr>
        <w:fldChar w:fldCharType="end"/>
      </w:r>
      <w:r w:rsidRPr="00766676">
        <w:rPr>
          <w:color w:val="000000" w:themeColor="text1"/>
        </w:rPr>
        <w:t xml:space="preserve">. </w:t>
      </w:r>
    </w:p>
    <w:p w14:paraId="5D1A2ECE" w14:textId="0A393D7C" w:rsidR="00CB3F18" w:rsidRPr="00766676" w:rsidRDefault="00CB3F18" w:rsidP="00CB3F18">
      <w:pPr>
        <w:pStyle w:val="ListParagraph"/>
        <w:numPr>
          <w:ilvl w:val="2"/>
          <w:numId w:val="44"/>
        </w:numPr>
        <w:spacing w:before="120" w:after="120"/>
        <w:ind w:left="1560" w:hanging="851"/>
        <w:jc w:val="both"/>
        <w:rPr>
          <w:color w:val="000000" w:themeColor="text1"/>
        </w:rPr>
      </w:pPr>
      <w:r w:rsidRPr="00766676">
        <w:rPr>
          <w:color w:val="000000" w:themeColor="text1"/>
        </w:rPr>
        <w:t>После Даты Завершения Покупатель несет самостоятельную ответственность в связи с возможными убытками, требованиями третьих лиц, любого рода претензиями, включая претензии и(или) требования Государственных органов, которые могут быть предъявлены Покупателю в связи с владением Долей.</w:t>
      </w:r>
    </w:p>
    <w:p w14:paraId="50F86B27" w14:textId="3A6EC57C" w:rsidR="00FD2E5C" w:rsidRPr="00766676" w:rsidRDefault="00FD2E5C" w:rsidP="00CB3F18">
      <w:pPr>
        <w:pStyle w:val="ListParagraph"/>
        <w:numPr>
          <w:ilvl w:val="2"/>
          <w:numId w:val="44"/>
        </w:numPr>
        <w:spacing w:before="120" w:after="120"/>
        <w:ind w:left="1560" w:hanging="851"/>
        <w:jc w:val="both"/>
        <w:rPr>
          <w:color w:val="000000" w:themeColor="text1"/>
        </w:rPr>
      </w:pPr>
      <w:r w:rsidRPr="00766676">
        <w:rPr>
          <w:color w:val="000000" w:themeColor="text1"/>
        </w:rPr>
        <w:t xml:space="preserve">С учетом иных положений Статьи </w:t>
      </w:r>
      <w:r w:rsidRPr="00766676">
        <w:rPr>
          <w:color w:val="000000" w:themeColor="text1"/>
        </w:rPr>
        <w:fldChar w:fldCharType="begin"/>
      </w:r>
      <w:r w:rsidRPr="00766676">
        <w:rPr>
          <w:color w:val="000000" w:themeColor="text1"/>
        </w:rPr>
        <w:instrText xml:space="preserve"> REF _Ref104372683 \r \h </w:instrText>
      </w:r>
      <w:r w:rsidRPr="00766676">
        <w:rPr>
          <w:color w:val="000000" w:themeColor="text1"/>
        </w:rPr>
      </w:r>
      <w:r w:rsidRPr="00766676">
        <w:rPr>
          <w:color w:val="000000" w:themeColor="text1"/>
        </w:rPr>
        <w:fldChar w:fldCharType="separate"/>
      </w:r>
      <w:r w:rsidR="00F75EDA" w:rsidRPr="00766676">
        <w:rPr>
          <w:color w:val="000000" w:themeColor="text1"/>
        </w:rPr>
        <w:t>11</w:t>
      </w:r>
      <w:r w:rsidRPr="00766676">
        <w:rPr>
          <w:color w:val="000000" w:themeColor="text1"/>
        </w:rPr>
        <w:fldChar w:fldCharType="end"/>
      </w:r>
      <w:r w:rsidRPr="00766676">
        <w:rPr>
          <w:color w:val="000000" w:themeColor="text1"/>
        </w:rPr>
        <w:t xml:space="preserve">, общая сумма ответственности Продавца по возмещению всех убытков в связи с настоящим Договором (включая ответственность за любое нарушение гарантий и заверений Продавца) и любые вознаграждения, неустойки, пени, штрафы, расходы Покупателя на юридических и других профессиональных консультантов, а также все другие затраты и расходы, связанные со всеми такими претензиями, не может превышать </w:t>
      </w:r>
      <w:r w:rsidR="00FF3990" w:rsidRPr="00766676">
        <w:rPr>
          <w:color w:val="000000" w:themeColor="text1"/>
        </w:rPr>
        <w:t>Покупную цену</w:t>
      </w:r>
      <w:r w:rsidRPr="00766676">
        <w:rPr>
          <w:color w:val="000000" w:themeColor="text1"/>
        </w:rPr>
        <w:t>.</w:t>
      </w:r>
      <w:r w:rsidR="004A052A" w:rsidRPr="00766676">
        <w:rPr>
          <w:color w:val="000000" w:themeColor="text1"/>
        </w:rPr>
        <w:t xml:space="preserve"> </w:t>
      </w:r>
    </w:p>
    <w:p w14:paraId="50156D06" w14:textId="4C63F15F" w:rsidR="00F225F3" w:rsidRPr="00D94241" w:rsidRDefault="0091247B" w:rsidP="00D94241">
      <w:pPr>
        <w:numPr>
          <w:ilvl w:val="1"/>
          <w:numId w:val="13"/>
        </w:numPr>
        <w:spacing w:before="120" w:after="120" w:line="240" w:lineRule="auto"/>
        <w:ind w:left="720" w:hanging="720"/>
        <w:jc w:val="both"/>
        <w:rPr>
          <w:rFonts w:ascii="Times New Roman" w:hAnsi="Times New Roman"/>
          <w:color w:val="0070C0"/>
          <w:sz w:val="24"/>
          <w:szCs w:val="24"/>
        </w:rPr>
      </w:pPr>
      <w:r w:rsidRPr="00766676">
        <w:rPr>
          <w:rFonts w:ascii="Times New Roman" w:hAnsi="Times New Roman"/>
          <w:color w:val="000000" w:themeColor="text1"/>
          <w:sz w:val="24"/>
          <w:szCs w:val="24"/>
        </w:rPr>
        <w:t xml:space="preserve">Все штрафы и неустойки подлежат уплате Покупателем </w:t>
      </w:r>
      <w:r w:rsidRPr="00D94241">
        <w:rPr>
          <w:rFonts w:ascii="Times New Roman" w:hAnsi="Times New Roman"/>
          <w:sz w:val="24"/>
          <w:szCs w:val="24"/>
        </w:rPr>
        <w:t>в течение 10 (десяти) Рабочих дней со дня выставления Продавцом соответствующего счета.</w:t>
      </w:r>
    </w:p>
    <w:p w14:paraId="79B9EE78" w14:textId="7326DEC5" w:rsidR="0091247B" w:rsidRPr="00D94241" w:rsidRDefault="00DE4643" w:rsidP="00D94241">
      <w:pPr>
        <w:numPr>
          <w:ilvl w:val="1"/>
          <w:numId w:val="13"/>
        </w:numPr>
        <w:spacing w:before="120" w:after="120" w:line="240" w:lineRule="auto"/>
        <w:ind w:left="720" w:hanging="720"/>
        <w:jc w:val="both"/>
        <w:rPr>
          <w:rFonts w:ascii="Times New Roman" w:hAnsi="Times New Roman"/>
          <w:color w:val="0070C0"/>
          <w:sz w:val="24"/>
          <w:szCs w:val="24"/>
        </w:rPr>
      </w:pPr>
      <w:r w:rsidRPr="00D94241">
        <w:rPr>
          <w:rFonts w:ascii="Times New Roman" w:hAnsi="Times New Roman"/>
          <w:sz w:val="24"/>
          <w:szCs w:val="24"/>
        </w:rPr>
        <w:t xml:space="preserve">В случае одностороннего расторжения Договора по инициативе Покупателя по любым причинам, за исключением нарушения существенных условий Договора </w:t>
      </w:r>
      <w:r w:rsidRPr="00D94241">
        <w:rPr>
          <w:rFonts w:ascii="Times New Roman" w:hAnsi="Times New Roman"/>
          <w:bCs/>
          <w:sz w:val="24"/>
          <w:szCs w:val="24"/>
        </w:rPr>
        <w:t>Продавцом</w:t>
      </w:r>
      <w:r w:rsidRPr="00D94241">
        <w:rPr>
          <w:rFonts w:ascii="Times New Roman" w:hAnsi="Times New Roman"/>
          <w:sz w:val="24"/>
          <w:szCs w:val="24"/>
        </w:rPr>
        <w:t>, Продавец вправе удержать и обратить в свою собственность Гарантийный взнос.</w:t>
      </w:r>
    </w:p>
    <w:p w14:paraId="0856A534" w14:textId="7EC086FB" w:rsidR="00335D33" w:rsidRPr="00CF7065" w:rsidRDefault="002C1026" w:rsidP="002F512C">
      <w:pPr>
        <w:numPr>
          <w:ilvl w:val="0"/>
          <w:numId w:val="13"/>
        </w:numPr>
        <w:spacing w:before="240" w:after="240" w:line="240" w:lineRule="auto"/>
        <w:ind w:left="0" w:firstLine="0"/>
        <w:jc w:val="both"/>
        <w:rPr>
          <w:rFonts w:ascii="Times New Roman" w:eastAsia="Times New Roman" w:hAnsi="Times New Roman"/>
          <w:b/>
          <w:sz w:val="24"/>
          <w:szCs w:val="24"/>
          <w:lang w:eastAsia="ru-RU"/>
        </w:rPr>
      </w:pPr>
      <w:bookmarkStart w:id="89" w:name="_Hlk86319711"/>
      <w:bookmarkEnd w:id="84"/>
      <w:r w:rsidRPr="00CF7065">
        <w:rPr>
          <w:rFonts w:ascii="Times New Roman" w:eastAsia="Times New Roman" w:hAnsi="Times New Roman"/>
          <w:b/>
          <w:sz w:val="24"/>
          <w:szCs w:val="24"/>
          <w:lang w:eastAsia="ru-RU"/>
        </w:rPr>
        <w:lastRenderedPageBreak/>
        <w:t xml:space="preserve">ОБСТОЯТЕЛЬСТВА НЕПРЕОДОЛИМОЙ СИЛЫ </w:t>
      </w:r>
    </w:p>
    <w:p w14:paraId="28836426" w14:textId="0B79D1E8" w:rsidR="00335D33" w:rsidRPr="00CF7065" w:rsidRDefault="00150B58" w:rsidP="004B2639">
      <w:pPr>
        <w:numPr>
          <w:ilvl w:val="1"/>
          <w:numId w:val="13"/>
        </w:numPr>
        <w:spacing w:before="120" w:after="120" w:line="240" w:lineRule="auto"/>
        <w:ind w:left="720" w:hanging="720"/>
        <w:jc w:val="both"/>
        <w:rPr>
          <w:rFonts w:ascii="Times New Roman" w:hAnsi="Times New Roman"/>
          <w:b/>
          <w:sz w:val="24"/>
          <w:szCs w:val="24"/>
        </w:rPr>
      </w:pPr>
      <w:r w:rsidRPr="00CF7065">
        <w:rPr>
          <w:rFonts w:ascii="Times New Roman" w:hAnsi="Times New Roman"/>
          <w:sz w:val="24"/>
          <w:szCs w:val="24"/>
        </w:rPr>
        <w:t>О возникновении обстоятельств непреодолимой силы (форс-мажорные обстоятельства), препятствующих исполнению обязательств по настоящему Договору одной из Сторон, она обязана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CB8F658" w14:textId="127A9305" w:rsidR="00335D33" w:rsidRPr="00CF7065" w:rsidRDefault="00150B58" w:rsidP="004B2639">
      <w:pPr>
        <w:numPr>
          <w:ilvl w:val="1"/>
          <w:numId w:val="13"/>
        </w:numPr>
        <w:spacing w:before="120" w:after="120" w:line="240" w:lineRule="auto"/>
        <w:ind w:left="720" w:hanging="720"/>
        <w:jc w:val="both"/>
        <w:rPr>
          <w:rFonts w:ascii="Times New Roman" w:hAnsi="Times New Roman"/>
          <w:b/>
          <w:sz w:val="24"/>
          <w:szCs w:val="24"/>
        </w:rPr>
      </w:pPr>
      <w:r w:rsidRPr="00CF7065">
        <w:rPr>
          <w:rFonts w:ascii="Times New Roman" w:hAnsi="Times New Roman"/>
          <w:sz w:val="24"/>
          <w:szCs w:val="24"/>
        </w:rPr>
        <w:t xml:space="preserve">Факт возникновения форс-мажорных обстоятельств должен быть документально подтвержден уполномоченными органами и/или </w:t>
      </w:r>
      <w:r w:rsidR="00722457" w:rsidRPr="00CF7065">
        <w:rPr>
          <w:rFonts w:ascii="Times New Roman" w:hAnsi="Times New Roman"/>
          <w:sz w:val="24"/>
          <w:szCs w:val="24"/>
        </w:rPr>
        <w:t>организациями</w:t>
      </w:r>
      <w:r w:rsidR="006A14E6" w:rsidRPr="00CF7065">
        <w:rPr>
          <w:rFonts w:ascii="Times New Roman" w:hAnsi="Times New Roman"/>
          <w:sz w:val="24"/>
          <w:szCs w:val="24"/>
        </w:rPr>
        <w:t xml:space="preserve"> </w:t>
      </w:r>
      <w:r w:rsidR="00561208" w:rsidRPr="00CF7065">
        <w:rPr>
          <w:rFonts w:ascii="Times New Roman" w:hAnsi="Times New Roman"/>
          <w:sz w:val="24"/>
          <w:szCs w:val="24"/>
        </w:rPr>
        <w:t xml:space="preserve">в течение 15 (пятнадцать) </w:t>
      </w:r>
      <w:r w:rsidR="00F3209E">
        <w:rPr>
          <w:rFonts w:ascii="Times New Roman" w:hAnsi="Times New Roman"/>
          <w:sz w:val="24"/>
          <w:szCs w:val="24"/>
        </w:rPr>
        <w:t>Р</w:t>
      </w:r>
      <w:r w:rsidR="00561208" w:rsidRPr="00CF7065">
        <w:rPr>
          <w:rFonts w:ascii="Times New Roman" w:hAnsi="Times New Roman"/>
          <w:sz w:val="24"/>
          <w:szCs w:val="24"/>
        </w:rPr>
        <w:t xml:space="preserve">абочих дней с даты наступления таких обстоятельств. Сторона, которая ссылается на наступление обстоятельств непреодолимой силы, должна предоставить указанный подтверждающий документ другой </w:t>
      </w:r>
      <w:r w:rsidR="00205A7D">
        <w:rPr>
          <w:rFonts w:ascii="Times New Roman" w:hAnsi="Times New Roman"/>
          <w:sz w:val="24"/>
          <w:szCs w:val="24"/>
        </w:rPr>
        <w:t>С</w:t>
      </w:r>
      <w:r w:rsidR="00561208" w:rsidRPr="00CF7065">
        <w:rPr>
          <w:rFonts w:ascii="Times New Roman" w:hAnsi="Times New Roman"/>
          <w:sz w:val="24"/>
          <w:szCs w:val="24"/>
        </w:rPr>
        <w:t xml:space="preserve">тороне не позднее 5 (пяти) </w:t>
      </w:r>
      <w:r w:rsidR="00F3209E">
        <w:rPr>
          <w:rFonts w:ascii="Times New Roman" w:hAnsi="Times New Roman"/>
          <w:sz w:val="24"/>
          <w:szCs w:val="24"/>
        </w:rPr>
        <w:t>Р</w:t>
      </w:r>
      <w:r w:rsidR="00561208" w:rsidRPr="00CF7065">
        <w:rPr>
          <w:rFonts w:ascii="Times New Roman" w:hAnsi="Times New Roman"/>
          <w:sz w:val="24"/>
          <w:szCs w:val="24"/>
        </w:rPr>
        <w:t>абочих дней с даты выдачи документа уполномоченной организацией и/или органом. В противном случае наступление форс-мажорных обстоятельств считается не подтвержденным</w:t>
      </w:r>
      <w:r w:rsidRPr="00CF7065">
        <w:rPr>
          <w:rFonts w:ascii="Times New Roman" w:hAnsi="Times New Roman"/>
          <w:sz w:val="24"/>
          <w:szCs w:val="24"/>
        </w:rPr>
        <w:t>.</w:t>
      </w:r>
    </w:p>
    <w:p w14:paraId="2C8E6A53" w14:textId="77777777" w:rsidR="00335D33" w:rsidRPr="004B2639" w:rsidRDefault="00150B58" w:rsidP="004B2639">
      <w:pPr>
        <w:numPr>
          <w:ilvl w:val="1"/>
          <w:numId w:val="13"/>
        </w:numPr>
        <w:spacing w:before="120" w:after="120" w:line="240" w:lineRule="auto"/>
        <w:ind w:left="720" w:hanging="720"/>
        <w:jc w:val="both"/>
        <w:rPr>
          <w:rFonts w:ascii="Times New Roman" w:hAnsi="Times New Roman"/>
          <w:sz w:val="24"/>
          <w:szCs w:val="24"/>
        </w:rPr>
      </w:pPr>
      <w:r w:rsidRPr="00CF7065">
        <w:rPr>
          <w:rFonts w:ascii="Times New Roman" w:hAnsi="Times New Roman"/>
          <w:sz w:val="24"/>
          <w:szCs w:val="24"/>
        </w:rPr>
        <w:t>К форс-мажорным обстоятельствам относятся землетрясения, наводнения, ураганы, пожары и другие стихийные бедствия, технологические катастрофы, военные действия, чрезвычайные положения.</w:t>
      </w:r>
    </w:p>
    <w:p w14:paraId="6876B10D" w14:textId="77777777" w:rsidR="00335D33" w:rsidRPr="004B2639" w:rsidRDefault="00150B58" w:rsidP="004B2639">
      <w:pPr>
        <w:numPr>
          <w:ilvl w:val="1"/>
          <w:numId w:val="13"/>
        </w:numPr>
        <w:spacing w:before="120" w:after="120" w:line="240" w:lineRule="auto"/>
        <w:ind w:left="720" w:hanging="720"/>
        <w:jc w:val="both"/>
        <w:rPr>
          <w:rFonts w:ascii="Times New Roman" w:hAnsi="Times New Roman"/>
          <w:sz w:val="24"/>
          <w:szCs w:val="24"/>
        </w:rPr>
      </w:pPr>
      <w:r w:rsidRPr="00CF7065">
        <w:rPr>
          <w:rFonts w:ascii="Times New Roman" w:hAnsi="Times New Roman"/>
          <w:sz w:val="24"/>
          <w:szCs w:val="24"/>
        </w:rPr>
        <w:t>Форс-мажорными обстоятельствами,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06CBF266" w14:textId="5DCEFAC1" w:rsidR="00150B58" w:rsidRPr="00CF7065" w:rsidRDefault="00150B58" w:rsidP="004B2639">
      <w:pPr>
        <w:numPr>
          <w:ilvl w:val="1"/>
          <w:numId w:val="13"/>
        </w:numPr>
        <w:spacing w:before="120" w:after="120" w:line="240" w:lineRule="auto"/>
        <w:ind w:left="720" w:hanging="720"/>
        <w:jc w:val="both"/>
        <w:rPr>
          <w:rFonts w:ascii="Times New Roman" w:hAnsi="Times New Roman"/>
          <w:b/>
          <w:sz w:val="24"/>
          <w:szCs w:val="24"/>
        </w:rPr>
      </w:pPr>
      <w:r w:rsidRPr="00CF7065">
        <w:rPr>
          <w:rFonts w:ascii="Times New Roman" w:hAnsi="Times New Roman"/>
          <w:sz w:val="24"/>
          <w:szCs w:val="24"/>
        </w:rPr>
        <w:t>Если форс-мажорные обстоятельства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настоящего Договора или прекращения действия Договора по взаимному соглашению Сторон.</w:t>
      </w:r>
    </w:p>
    <w:p w14:paraId="0E225E9F" w14:textId="2237A13E" w:rsidR="00455750" w:rsidRPr="00407825" w:rsidRDefault="00455750" w:rsidP="002F512C">
      <w:pPr>
        <w:numPr>
          <w:ilvl w:val="0"/>
          <w:numId w:val="13"/>
        </w:numPr>
        <w:spacing w:before="240" w:after="240" w:line="240" w:lineRule="auto"/>
        <w:ind w:left="0" w:firstLine="0"/>
        <w:jc w:val="both"/>
        <w:rPr>
          <w:rFonts w:ascii="Times New Roman" w:eastAsiaTheme="minorHAnsi" w:hAnsi="Times New Roman"/>
          <w:b/>
          <w:bCs/>
          <w:sz w:val="24"/>
          <w:szCs w:val="24"/>
        </w:rPr>
      </w:pPr>
      <w:bookmarkStart w:id="90" w:name="_Hlk86319753"/>
      <w:bookmarkStart w:id="91" w:name="_Hlk86319744"/>
      <w:bookmarkEnd w:id="89"/>
      <w:r w:rsidRPr="00407825">
        <w:rPr>
          <w:rFonts w:ascii="Times New Roman" w:hAnsi="Times New Roman"/>
          <w:b/>
          <w:bCs/>
          <w:sz w:val="24"/>
          <w:szCs w:val="24"/>
        </w:rPr>
        <w:t>ПРОТИВОДЕЙСТВИЕ КОРРУПЦИИ</w:t>
      </w:r>
    </w:p>
    <w:p w14:paraId="00A6ADBB" w14:textId="4346A5CF"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5637EC8" w14:textId="51E7C392"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0379B4" w14:textId="0C130D09"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160B277" w14:textId="634C9593"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lastRenderedPageBreak/>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45AB46AD" w14:textId="5EBF1319"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6C328F6" w14:textId="093559B4" w:rsidR="00455750" w:rsidRPr="00701ED7" w:rsidRDefault="00455750" w:rsidP="004B2639">
      <w:pPr>
        <w:numPr>
          <w:ilvl w:val="1"/>
          <w:numId w:val="13"/>
        </w:numPr>
        <w:spacing w:before="120" w:after="120" w:line="240" w:lineRule="auto"/>
        <w:ind w:left="720" w:hanging="720"/>
        <w:jc w:val="both"/>
        <w:rPr>
          <w:rFonts w:ascii="Times New Roman" w:hAnsi="Times New Roman"/>
          <w:sz w:val="24"/>
          <w:szCs w:val="24"/>
        </w:rPr>
      </w:pPr>
      <w:r w:rsidRPr="00701ED7">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793BBA59" w14:textId="44C56DCE" w:rsidR="00150B58" w:rsidRPr="00CF7065" w:rsidRDefault="00150B58" w:rsidP="002F512C">
      <w:pPr>
        <w:numPr>
          <w:ilvl w:val="0"/>
          <w:numId w:val="13"/>
        </w:numPr>
        <w:spacing w:before="240" w:after="240" w:line="240" w:lineRule="auto"/>
        <w:ind w:left="0" w:firstLine="0"/>
        <w:jc w:val="both"/>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ПРОЧИЕ ПОЛОЖЕНИЯ</w:t>
      </w:r>
    </w:p>
    <w:p w14:paraId="786DB420" w14:textId="77777777" w:rsidR="002C1026" w:rsidRPr="00CF7065" w:rsidRDefault="008F005A" w:rsidP="004B2639">
      <w:pPr>
        <w:numPr>
          <w:ilvl w:val="1"/>
          <w:numId w:val="13"/>
        </w:numPr>
        <w:spacing w:before="120" w:after="120" w:line="240" w:lineRule="auto"/>
        <w:ind w:left="720" w:hanging="720"/>
        <w:jc w:val="both"/>
        <w:rPr>
          <w:rFonts w:ascii="Times New Roman" w:hAnsi="Times New Roman"/>
          <w:b/>
          <w:bCs/>
          <w:sz w:val="24"/>
          <w:szCs w:val="24"/>
        </w:rPr>
      </w:pPr>
      <w:bookmarkStart w:id="92" w:name="_Ref102742872"/>
      <w:r w:rsidRPr="00CF7065">
        <w:rPr>
          <w:rFonts w:ascii="Times New Roman" w:hAnsi="Times New Roman"/>
          <w:b/>
          <w:bCs/>
          <w:sz w:val="24"/>
          <w:szCs w:val="24"/>
        </w:rPr>
        <w:t>Существенные условия Договора</w:t>
      </w:r>
      <w:bookmarkEnd w:id="92"/>
    </w:p>
    <w:p w14:paraId="3CBDB5CC" w14:textId="5D7622DE" w:rsidR="00CD7101" w:rsidRPr="00CF7065" w:rsidRDefault="008F005A"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bCs/>
          <w:sz w:val="24"/>
          <w:szCs w:val="24"/>
          <w:lang w:eastAsia="ru-RU"/>
        </w:rPr>
        <w:t xml:space="preserve">Стороны соглашаются, что существенными условиями настоящего Договора являются его положения, предусмотренные в пунктах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_Ref102743928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1.2</w:t>
      </w:r>
      <w:r w:rsidR="00F2461B">
        <w:rPr>
          <w:rFonts w:ascii="Times New Roman" w:eastAsia="Times New Roman" w:hAnsi="Times New Roman"/>
          <w:bCs/>
          <w:sz w:val="24"/>
          <w:szCs w:val="24"/>
          <w:lang w:eastAsia="ru-RU"/>
        </w:rPr>
        <w:fldChar w:fldCharType="end"/>
      </w:r>
      <w:r w:rsidR="00413A52" w:rsidRPr="00CF7065">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_Ref102742458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3</w:t>
      </w:r>
      <w:r w:rsidR="00F2461B">
        <w:rPr>
          <w:rFonts w:ascii="Times New Roman" w:eastAsia="Times New Roman" w:hAnsi="Times New Roman"/>
          <w:bCs/>
          <w:sz w:val="24"/>
          <w:szCs w:val="24"/>
          <w:lang w:eastAsia="ru-RU"/>
        </w:rPr>
        <w:fldChar w:fldCharType="end"/>
      </w:r>
      <w:r w:rsidR="002F3F8D">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_Ref102743948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4</w:t>
      </w:r>
      <w:r w:rsidR="00F2461B">
        <w:rPr>
          <w:rFonts w:ascii="Times New Roman" w:eastAsia="Times New Roman" w:hAnsi="Times New Roman"/>
          <w:bCs/>
          <w:sz w:val="24"/>
          <w:szCs w:val="24"/>
          <w:lang w:eastAsia="ru-RU"/>
        </w:rPr>
        <w:fldChar w:fldCharType="end"/>
      </w:r>
      <w:r w:rsidR="00413A52" w:rsidRPr="00CF7065">
        <w:rPr>
          <w:rFonts w:ascii="Times New Roman" w:eastAsia="Times New Roman" w:hAnsi="Times New Roman"/>
          <w:bCs/>
          <w:sz w:val="24"/>
          <w:szCs w:val="24"/>
          <w:lang w:eastAsia="ru-RU"/>
        </w:rPr>
        <w:t>,</w:t>
      </w:r>
      <w:r w:rsidR="00360498">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_Ref102744026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5</w:t>
      </w:r>
      <w:r w:rsidR="00F2461B">
        <w:rPr>
          <w:rFonts w:ascii="Times New Roman" w:eastAsia="Times New Roman" w:hAnsi="Times New Roman"/>
          <w:bCs/>
          <w:sz w:val="24"/>
          <w:szCs w:val="24"/>
          <w:lang w:eastAsia="ru-RU"/>
        </w:rPr>
        <w:fldChar w:fldCharType="end"/>
      </w:r>
      <w:r w:rsidR="00360498">
        <w:rPr>
          <w:rFonts w:ascii="Times New Roman" w:eastAsia="Times New Roman" w:hAnsi="Times New Roman"/>
          <w:bCs/>
          <w:sz w:val="24"/>
          <w:szCs w:val="24"/>
          <w:lang w:eastAsia="ru-RU"/>
        </w:rPr>
        <w:t>,</w:t>
      </w:r>
      <w:r w:rsidR="00413A52" w:rsidRPr="00CF7065">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_Ref102744043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6</w:t>
      </w:r>
      <w:r w:rsidR="00F2461B">
        <w:rPr>
          <w:rFonts w:ascii="Times New Roman" w:eastAsia="Times New Roman" w:hAnsi="Times New Roman"/>
          <w:bCs/>
          <w:sz w:val="24"/>
          <w:szCs w:val="24"/>
          <w:lang w:eastAsia="ru-RU"/>
        </w:rPr>
        <w:fldChar w:fldCharType="end"/>
      </w:r>
      <w:r w:rsidR="00F2461B">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_Ref102744061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7</w:t>
      </w:r>
      <w:r w:rsidR="00F2461B">
        <w:rPr>
          <w:rFonts w:ascii="Times New Roman" w:eastAsia="Times New Roman" w:hAnsi="Times New Roman"/>
          <w:bCs/>
          <w:sz w:val="24"/>
          <w:szCs w:val="24"/>
          <w:lang w:eastAsia="ru-RU"/>
        </w:rPr>
        <w:fldChar w:fldCharType="end"/>
      </w:r>
      <w:r w:rsidR="00645F71">
        <w:rPr>
          <w:rFonts w:ascii="Times New Roman" w:eastAsia="Times New Roman" w:hAnsi="Times New Roman"/>
          <w:bCs/>
          <w:sz w:val="24"/>
          <w:szCs w:val="24"/>
          <w:lang w:eastAsia="ru-RU"/>
        </w:rPr>
        <w:t>,</w:t>
      </w:r>
      <w:r w:rsidR="00C7678D" w:rsidRPr="00CF7065">
        <w:rPr>
          <w:rFonts w:ascii="Times New Roman" w:eastAsia="Times New Roman" w:hAnsi="Times New Roman"/>
          <w:bCs/>
          <w:sz w:val="24"/>
          <w:szCs w:val="24"/>
          <w:lang w:eastAsia="ru-RU"/>
        </w:rPr>
        <w:t xml:space="preserve">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_Ref102744103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9.2</w:t>
      </w:r>
      <w:r w:rsidR="00F2461B">
        <w:rPr>
          <w:rFonts w:ascii="Times New Roman" w:eastAsia="Times New Roman" w:hAnsi="Times New Roman"/>
          <w:bCs/>
          <w:sz w:val="24"/>
          <w:szCs w:val="24"/>
          <w:lang w:eastAsia="ru-RU"/>
        </w:rPr>
        <w:fldChar w:fldCharType="end"/>
      </w:r>
      <w:r w:rsidR="00927938" w:rsidRPr="00927938">
        <w:rPr>
          <w:rFonts w:ascii="Times New Roman" w:eastAsia="Times New Roman" w:hAnsi="Times New Roman"/>
          <w:bCs/>
          <w:sz w:val="24"/>
          <w:szCs w:val="24"/>
          <w:lang w:eastAsia="ru-RU"/>
        </w:rPr>
        <w:t xml:space="preserve"> </w:t>
      </w:r>
      <w:r w:rsidR="00927938">
        <w:rPr>
          <w:rFonts w:ascii="Times New Roman" w:eastAsia="Times New Roman" w:hAnsi="Times New Roman"/>
          <w:bCs/>
          <w:sz w:val="24"/>
          <w:szCs w:val="24"/>
          <w:lang w:eastAsia="ru-RU"/>
        </w:rPr>
        <w:t xml:space="preserve">и </w:t>
      </w:r>
      <w:r w:rsidR="00F2461B">
        <w:rPr>
          <w:rFonts w:ascii="Times New Roman" w:eastAsia="Times New Roman" w:hAnsi="Times New Roman"/>
          <w:bCs/>
          <w:sz w:val="24"/>
          <w:szCs w:val="24"/>
          <w:lang w:eastAsia="ru-RU"/>
        </w:rPr>
        <w:fldChar w:fldCharType="begin"/>
      </w:r>
      <w:r w:rsidR="00F2461B">
        <w:rPr>
          <w:rFonts w:ascii="Times New Roman" w:eastAsia="Times New Roman" w:hAnsi="Times New Roman"/>
          <w:bCs/>
          <w:sz w:val="24"/>
          <w:szCs w:val="24"/>
          <w:lang w:eastAsia="ru-RU"/>
        </w:rPr>
        <w:instrText xml:space="preserve"> REF _Ref102743001 \r \h </w:instrText>
      </w:r>
      <w:r w:rsidR="00F2461B">
        <w:rPr>
          <w:rFonts w:ascii="Times New Roman" w:eastAsia="Times New Roman" w:hAnsi="Times New Roman"/>
          <w:bCs/>
          <w:sz w:val="24"/>
          <w:szCs w:val="24"/>
          <w:lang w:eastAsia="ru-RU"/>
        </w:rPr>
      </w:r>
      <w:r w:rsidR="00F2461B">
        <w:rPr>
          <w:rFonts w:ascii="Times New Roman" w:eastAsia="Times New Roman" w:hAnsi="Times New Roman"/>
          <w:bCs/>
          <w:sz w:val="24"/>
          <w:szCs w:val="24"/>
          <w:lang w:eastAsia="ru-RU"/>
        </w:rPr>
        <w:fldChar w:fldCharType="separate"/>
      </w:r>
      <w:r w:rsidR="00F75EDA">
        <w:rPr>
          <w:rFonts w:ascii="Times New Roman" w:eastAsia="Times New Roman" w:hAnsi="Times New Roman"/>
          <w:bCs/>
          <w:sz w:val="24"/>
          <w:szCs w:val="24"/>
          <w:lang w:eastAsia="ru-RU"/>
        </w:rPr>
        <w:t>10.3</w:t>
      </w:r>
      <w:r w:rsidR="00F2461B">
        <w:rPr>
          <w:rFonts w:ascii="Times New Roman" w:eastAsia="Times New Roman" w:hAnsi="Times New Roman"/>
          <w:bCs/>
          <w:sz w:val="24"/>
          <w:szCs w:val="24"/>
          <w:lang w:eastAsia="ru-RU"/>
        </w:rPr>
        <w:fldChar w:fldCharType="end"/>
      </w:r>
      <w:r w:rsidR="00927938">
        <w:rPr>
          <w:rFonts w:ascii="Times New Roman" w:eastAsia="Times New Roman" w:hAnsi="Times New Roman"/>
          <w:bCs/>
          <w:sz w:val="24"/>
          <w:szCs w:val="24"/>
          <w:lang w:eastAsia="ru-RU"/>
        </w:rPr>
        <w:t>.</w:t>
      </w:r>
      <w:r w:rsidR="00806F95" w:rsidRPr="00CF7065">
        <w:rPr>
          <w:rFonts w:ascii="Times New Roman" w:eastAsia="Times New Roman" w:hAnsi="Times New Roman"/>
          <w:bCs/>
          <w:sz w:val="24"/>
          <w:szCs w:val="24"/>
          <w:lang w:eastAsia="ru-RU"/>
        </w:rPr>
        <w:t xml:space="preserve"> настоящего</w:t>
      </w:r>
      <w:r w:rsidR="00C7678D" w:rsidRPr="00CF7065">
        <w:rPr>
          <w:rFonts w:ascii="Times New Roman" w:eastAsia="Times New Roman" w:hAnsi="Times New Roman"/>
          <w:bCs/>
          <w:sz w:val="24"/>
          <w:szCs w:val="24"/>
          <w:lang w:eastAsia="ru-RU"/>
        </w:rPr>
        <w:t xml:space="preserve"> </w:t>
      </w:r>
      <w:r w:rsidR="00BD01E5" w:rsidRPr="00CF7065">
        <w:rPr>
          <w:rFonts w:ascii="Times New Roman" w:eastAsia="Times New Roman" w:hAnsi="Times New Roman"/>
          <w:bCs/>
          <w:sz w:val="24"/>
          <w:szCs w:val="24"/>
          <w:lang w:eastAsia="ru-RU"/>
        </w:rPr>
        <w:t xml:space="preserve">Договора, а также иные положения, которые могут существенно повлиять на исполнение </w:t>
      </w:r>
      <w:r w:rsidR="00722457" w:rsidRPr="00CF7065">
        <w:rPr>
          <w:rFonts w:ascii="Times New Roman" w:eastAsia="Times New Roman" w:hAnsi="Times New Roman"/>
          <w:bCs/>
          <w:sz w:val="24"/>
          <w:szCs w:val="24"/>
          <w:lang w:eastAsia="ru-RU"/>
        </w:rPr>
        <w:t>Договора.</w:t>
      </w:r>
    </w:p>
    <w:p w14:paraId="09978ADF" w14:textId="77777777" w:rsidR="002C1026"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Расходы</w:t>
      </w:r>
    </w:p>
    <w:p w14:paraId="6A576565" w14:textId="50154357"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Вне зависимости от исполнения обязательств, предусмотренных настоящим Договором, и</w:t>
      </w:r>
      <w:r w:rsidR="002E7645" w:rsidRPr="00CF7065">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 xml:space="preserve"> если иное прямо не оговорено в настоящем Договоре, </w:t>
      </w:r>
      <w:r w:rsidR="00B51C72" w:rsidRPr="00CF7065">
        <w:rPr>
          <w:rFonts w:ascii="Times New Roman" w:eastAsia="Times New Roman" w:hAnsi="Times New Roman"/>
          <w:sz w:val="24"/>
          <w:szCs w:val="24"/>
          <w:lang w:eastAsia="ru-RU"/>
        </w:rPr>
        <w:t xml:space="preserve">и </w:t>
      </w:r>
      <w:r w:rsidRPr="00CF7065">
        <w:rPr>
          <w:rFonts w:ascii="Times New Roman" w:eastAsia="Times New Roman" w:hAnsi="Times New Roman"/>
          <w:sz w:val="24"/>
          <w:szCs w:val="24"/>
          <w:lang w:eastAsia="ru-RU"/>
        </w:rPr>
        <w:t>Покупатель</w:t>
      </w:r>
      <w:r w:rsidR="00B51C72" w:rsidRPr="00CF7065">
        <w:rPr>
          <w:rFonts w:ascii="Times New Roman" w:eastAsia="Times New Roman" w:hAnsi="Times New Roman"/>
          <w:sz w:val="24"/>
          <w:szCs w:val="24"/>
          <w:lang w:eastAsia="ru-RU"/>
        </w:rPr>
        <w:t>, и Продавец,</w:t>
      </w:r>
      <w:r w:rsidRPr="00CF7065">
        <w:rPr>
          <w:rFonts w:ascii="Times New Roman" w:eastAsia="Times New Roman" w:hAnsi="Times New Roman"/>
          <w:sz w:val="24"/>
          <w:szCs w:val="24"/>
          <w:lang w:eastAsia="ru-RU"/>
        </w:rPr>
        <w:t xml:space="preserve"> самостоятельно оплачива</w:t>
      </w:r>
      <w:r w:rsidR="00B51C72" w:rsidRPr="00CF7065">
        <w:rPr>
          <w:rFonts w:ascii="Times New Roman" w:eastAsia="Times New Roman" w:hAnsi="Times New Roman"/>
          <w:sz w:val="24"/>
          <w:szCs w:val="24"/>
          <w:lang w:eastAsia="ru-RU"/>
        </w:rPr>
        <w:t>ю</w:t>
      </w:r>
      <w:r w:rsidR="007C4E5A" w:rsidRPr="00CF7065">
        <w:rPr>
          <w:rFonts w:ascii="Times New Roman" w:eastAsia="Times New Roman" w:hAnsi="Times New Roman"/>
          <w:sz w:val="24"/>
          <w:szCs w:val="24"/>
          <w:lang w:eastAsia="ru-RU"/>
        </w:rPr>
        <w:t>т</w:t>
      </w:r>
      <w:r w:rsidRPr="00CF7065">
        <w:rPr>
          <w:rFonts w:ascii="Times New Roman" w:eastAsia="Times New Roman" w:hAnsi="Times New Roman"/>
          <w:sz w:val="24"/>
          <w:szCs w:val="24"/>
          <w:lang w:eastAsia="ru-RU"/>
        </w:rPr>
        <w:t xml:space="preserve"> свои собственные затраты и расходы, стоимость услуг, а также расходы своих юристов, оценщиков, аудиторов и других поставщиков услуг, понесенные в связи со сделками, предусмотренными настоящим Договором. Покупатель за свой счет оплачивает расходы и услуги третьих лиц, связанные с переходом права собственности на </w:t>
      </w:r>
      <w:r w:rsidR="006A349D" w:rsidRPr="00CF7065">
        <w:rPr>
          <w:rFonts w:ascii="Times New Roman" w:eastAsia="Times New Roman" w:hAnsi="Times New Roman"/>
          <w:sz w:val="24"/>
          <w:szCs w:val="24"/>
          <w:lang w:eastAsia="ru-RU"/>
        </w:rPr>
        <w:t>Доли</w:t>
      </w:r>
      <w:r w:rsidRPr="00CF7065">
        <w:rPr>
          <w:rFonts w:ascii="Times New Roman" w:eastAsia="Times New Roman" w:hAnsi="Times New Roman"/>
          <w:sz w:val="24"/>
          <w:szCs w:val="24"/>
          <w:lang w:eastAsia="ru-RU"/>
        </w:rPr>
        <w:t>.</w:t>
      </w:r>
    </w:p>
    <w:p w14:paraId="7E3F9794" w14:textId="77777777" w:rsidR="002C1026"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93" w:name="_Hlk86319789"/>
      <w:bookmarkStart w:id="94" w:name="_Hlk86319777"/>
      <w:bookmarkEnd w:id="90"/>
      <w:r w:rsidRPr="00CF7065">
        <w:rPr>
          <w:rFonts w:ascii="Times New Roman" w:hAnsi="Times New Roman"/>
          <w:b/>
          <w:bCs/>
          <w:sz w:val="24"/>
          <w:szCs w:val="24"/>
        </w:rPr>
        <w:t>Применимое право и разрешение споров</w:t>
      </w:r>
    </w:p>
    <w:p w14:paraId="7D24D215" w14:textId="38C694A9"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 xml:space="preserve">Настоящий Договор регулируется и толкуется в соответствии с </w:t>
      </w:r>
      <w:r w:rsidR="00AA5702" w:rsidRPr="00955353">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законодательством Республики Казахстан</w:t>
      </w:r>
      <w:r w:rsidR="00AA5702" w:rsidRPr="00955353">
        <w:rPr>
          <w:rFonts w:ascii="Times New Roman" w:eastAsia="Times New Roman" w:hAnsi="Times New Roman"/>
          <w:sz w:val="24"/>
          <w:szCs w:val="24"/>
          <w:lang w:eastAsia="ru-RU"/>
        </w:rPr>
        <w:t>]</w:t>
      </w:r>
      <w:proofErr w:type="gramStart"/>
      <w:r w:rsidR="00AA5702" w:rsidRPr="00955353">
        <w:rPr>
          <w:rFonts w:ascii="Times New Roman" w:eastAsia="Times New Roman" w:hAnsi="Times New Roman"/>
          <w:sz w:val="24"/>
          <w:szCs w:val="24"/>
          <w:lang w:eastAsia="ru-RU"/>
        </w:rPr>
        <w:t>/[</w:t>
      </w:r>
      <w:proofErr w:type="gramEnd"/>
      <w:r w:rsidR="00AA5702">
        <w:rPr>
          <w:rFonts w:ascii="Times New Roman" w:eastAsia="Times New Roman" w:hAnsi="Times New Roman"/>
          <w:sz w:val="24"/>
          <w:szCs w:val="24"/>
          <w:lang w:eastAsia="ru-RU"/>
        </w:rPr>
        <w:t xml:space="preserve">правом </w:t>
      </w:r>
      <w:r w:rsidR="009732CC">
        <w:rPr>
          <w:rFonts w:ascii="Times New Roman" w:eastAsia="Times New Roman" w:hAnsi="Times New Roman"/>
          <w:sz w:val="24"/>
          <w:szCs w:val="24"/>
          <w:lang w:eastAsia="ru-RU"/>
        </w:rPr>
        <w:t>Международного финансового центра "Астана"</w:t>
      </w:r>
      <w:r w:rsidR="00AA5702" w:rsidRPr="00955353">
        <w:rPr>
          <w:rFonts w:ascii="Times New Roman" w:eastAsia="Times New Roman" w:hAnsi="Times New Roman"/>
          <w:sz w:val="24"/>
          <w:szCs w:val="24"/>
          <w:lang w:eastAsia="ru-RU"/>
        </w:rPr>
        <w:t>]</w:t>
      </w:r>
      <w:r w:rsidR="00056D79">
        <w:rPr>
          <w:rStyle w:val="FootnoteReference"/>
          <w:rFonts w:ascii="Times New Roman" w:eastAsia="Times New Roman" w:hAnsi="Times New Roman"/>
          <w:sz w:val="24"/>
          <w:szCs w:val="24"/>
          <w:lang w:val="en-US" w:eastAsia="ru-RU"/>
        </w:rPr>
        <w:footnoteReference w:id="8"/>
      </w:r>
      <w:r w:rsidRPr="00CF7065">
        <w:rPr>
          <w:rFonts w:ascii="Times New Roman" w:eastAsia="Times New Roman" w:hAnsi="Times New Roman"/>
          <w:sz w:val="24"/>
          <w:szCs w:val="24"/>
          <w:lang w:eastAsia="ru-RU"/>
        </w:rPr>
        <w:t xml:space="preserve">. </w:t>
      </w:r>
      <w:r w:rsidR="009732CC" w:rsidRPr="00955353">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 xml:space="preserve">Все споры, разногласия или претензии, которые могут возникнуть из или в связи с настоящим Договором, в том числе в отношении его подписания, исполнения, нарушения, прекращения или признания недействительным подлежат передаче на рассмотрение Специализированного межрайонного экономического суда г. </w:t>
      </w:r>
      <w:r w:rsidR="0082137C" w:rsidRPr="00CF7065">
        <w:rPr>
          <w:rFonts w:ascii="Times New Roman" w:eastAsia="Times New Roman" w:hAnsi="Times New Roman"/>
          <w:sz w:val="24"/>
          <w:szCs w:val="24"/>
          <w:lang w:eastAsia="ru-RU"/>
        </w:rPr>
        <w:t>Нур-Султан</w:t>
      </w:r>
      <w:r w:rsidR="009732CC" w:rsidRPr="00955353">
        <w:rPr>
          <w:rFonts w:ascii="Times New Roman" w:eastAsia="Times New Roman" w:hAnsi="Times New Roman"/>
          <w:sz w:val="24"/>
          <w:szCs w:val="24"/>
          <w:lang w:eastAsia="ru-RU"/>
        </w:rPr>
        <w:t>]</w:t>
      </w:r>
      <w:r w:rsidR="009732CC">
        <w:rPr>
          <w:rFonts w:ascii="Times New Roman" w:eastAsia="Times New Roman" w:hAnsi="Times New Roman"/>
          <w:sz w:val="24"/>
          <w:szCs w:val="24"/>
          <w:lang w:eastAsia="ru-RU"/>
        </w:rPr>
        <w:t>/</w:t>
      </w:r>
      <w:r w:rsidR="009732CC" w:rsidRPr="00955353">
        <w:rPr>
          <w:rFonts w:ascii="Times New Roman" w:eastAsia="Times New Roman" w:hAnsi="Times New Roman"/>
          <w:sz w:val="24"/>
          <w:szCs w:val="24"/>
          <w:lang w:eastAsia="ru-RU"/>
        </w:rPr>
        <w:t>[</w:t>
      </w:r>
      <w:r w:rsidR="009732CC" w:rsidRPr="009732CC">
        <w:t xml:space="preserve"> </w:t>
      </w:r>
      <w:r w:rsidR="009732CC" w:rsidRPr="00955353">
        <w:rPr>
          <w:rFonts w:ascii="Times New Roman" w:eastAsia="Times New Roman" w:hAnsi="Times New Roman"/>
          <w:sz w:val="24"/>
          <w:szCs w:val="24"/>
          <w:lang w:eastAsia="ru-RU"/>
        </w:rPr>
        <w:t xml:space="preserve">Любой спор, разногласие, противоречие или требование, договорного или внедоговорного характера, вытекающие из настоящего </w:t>
      </w:r>
      <w:r w:rsidR="009732CC">
        <w:rPr>
          <w:rFonts w:ascii="Times New Roman" w:eastAsia="Times New Roman" w:hAnsi="Times New Roman"/>
          <w:sz w:val="24"/>
          <w:szCs w:val="24"/>
          <w:lang w:eastAsia="ru-RU"/>
        </w:rPr>
        <w:t>Договора</w:t>
      </w:r>
      <w:r w:rsidR="009732CC" w:rsidRPr="00955353">
        <w:rPr>
          <w:rFonts w:ascii="Times New Roman" w:eastAsia="Times New Roman" w:hAnsi="Times New Roman"/>
          <w:sz w:val="24"/>
          <w:szCs w:val="24"/>
          <w:lang w:eastAsia="ru-RU"/>
        </w:rPr>
        <w:t xml:space="preserve"> или в связи с ним, в </w:t>
      </w:r>
      <w:r w:rsidR="009732CC" w:rsidRPr="00955353">
        <w:rPr>
          <w:rFonts w:ascii="Times New Roman" w:eastAsia="Times New Roman" w:hAnsi="Times New Roman"/>
          <w:sz w:val="24"/>
          <w:szCs w:val="24"/>
          <w:lang w:eastAsia="ru-RU"/>
        </w:rPr>
        <w:lastRenderedPageBreak/>
        <w:t>том числе касающиеся его существования, действительности, толкования, исполнения, нарушения или прекращения, передаются на рассмотрение и окончательно разрешаются в рамках арбитражного разбирательства,  проводимого Международным арбитражным центром Международного финансового центра «Астана» («</w:t>
      </w:r>
      <w:r w:rsidR="009732CC" w:rsidRPr="00955353">
        <w:rPr>
          <w:rFonts w:ascii="Times New Roman" w:eastAsia="Times New Roman" w:hAnsi="Times New Roman"/>
          <w:b/>
          <w:sz w:val="24"/>
          <w:szCs w:val="24"/>
          <w:lang w:eastAsia="ru-RU"/>
        </w:rPr>
        <w:t>МАЦ</w:t>
      </w:r>
      <w:r w:rsidR="009732CC" w:rsidRPr="00955353">
        <w:rPr>
          <w:rFonts w:ascii="Times New Roman" w:eastAsia="Times New Roman" w:hAnsi="Times New Roman"/>
          <w:sz w:val="24"/>
          <w:szCs w:val="24"/>
          <w:lang w:eastAsia="ru-RU"/>
        </w:rPr>
        <w:t xml:space="preserve">»), в соответствии с Правилами арбитража и медиации МАЦ, действующими на дату подачи Регистратору МАЦ Прошения об арбитражном разбирательстве, и составляющими неотъемлемую часть данного </w:t>
      </w:r>
      <w:r w:rsidR="009732CC">
        <w:rPr>
          <w:rFonts w:ascii="Times New Roman" w:eastAsia="Times New Roman" w:hAnsi="Times New Roman"/>
          <w:sz w:val="24"/>
          <w:szCs w:val="24"/>
          <w:lang w:eastAsia="ru-RU"/>
        </w:rPr>
        <w:t>Договора</w:t>
      </w:r>
      <w:r w:rsidR="009732CC" w:rsidRPr="00955353">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w:t>
      </w:r>
    </w:p>
    <w:p w14:paraId="31D0C885" w14:textId="77777777" w:rsidR="002C1026"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Изменения и Дополнения</w:t>
      </w:r>
    </w:p>
    <w:p w14:paraId="7102D829" w14:textId="55301CE1"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Изменения и/или дополнения в настоящий Договор должны быть совершены в той же форме, в какой был заключен настоящий Договор, и подписаны надлежащим образом уполномоченными представителями Сторон.</w:t>
      </w:r>
    </w:p>
    <w:p w14:paraId="1914C00B"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95" w:name="_Hlk86319803"/>
      <w:bookmarkEnd w:id="93"/>
      <w:r w:rsidRPr="00CF7065">
        <w:rPr>
          <w:rFonts w:ascii="Times New Roman" w:hAnsi="Times New Roman"/>
          <w:b/>
          <w:bCs/>
          <w:sz w:val="24"/>
          <w:szCs w:val="24"/>
        </w:rPr>
        <w:t>Обязательная сила</w:t>
      </w:r>
    </w:p>
    <w:p w14:paraId="4298D809" w14:textId="7AD6AF6C"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Все условия и положения настоящего Договора являются обязательными для исполнения Сторонами, а также их соответствующими правопреемниками. Настоящим Стороны подтверждают общее понимание того, что каждая из Сторон заключает настоящий Договор, полагаясь на гарантии и заверения другой Стороны, содержащиеся в тексте настоящего Договора.</w:t>
      </w:r>
    </w:p>
    <w:p w14:paraId="208A8042"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Уступка</w:t>
      </w:r>
    </w:p>
    <w:p w14:paraId="5675A9A0" w14:textId="03D0E066"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 xml:space="preserve">Никакая из Сторон не имеет права уступать свои права и обязательства по настоящему Договору полностью или частично третьему </w:t>
      </w:r>
      <w:r w:rsidR="00360498">
        <w:rPr>
          <w:rFonts w:ascii="Times New Roman" w:eastAsia="Times New Roman" w:hAnsi="Times New Roman"/>
          <w:sz w:val="24"/>
          <w:szCs w:val="24"/>
          <w:lang w:eastAsia="ru-RU"/>
        </w:rPr>
        <w:t>л</w:t>
      </w:r>
      <w:r w:rsidRPr="00CF7065">
        <w:rPr>
          <w:rFonts w:ascii="Times New Roman" w:eastAsia="Times New Roman" w:hAnsi="Times New Roman"/>
          <w:sz w:val="24"/>
          <w:szCs w:val="24"/>
          <w:lang w:eastAsia="ru-RU"/>
        </w:rPr>
        <w:t>ицу без предварительного письменного согласия другой Стороны.</w:t>
      </w:r>
    </w:p>
    <w:p w14:paraId="1FEB0228" w14:textId="77777777" w:rsidR="003E6B65"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Делимость</w:t>
      </w:r>
    </w:p>
    <w:p w14:paraId="5E67295E" w14:textId="77777777" w:rsidR="003E6B65"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Если какое-либо положение настоящего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настоящего Договора остаются действительными в полной мере.</w:t>
      </w:r>
    </w:p>
    <w:p w14:paraId="2FE6BB67" w14:textId="4630EFAA"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В случае признания какого-либо положения настоящего Договора недействительным, Стороны предпримут все возможные усилия, включая подписание любых необходимых изменений и/или дополнений к настоящему Договору, для достижения первоначальных договоренностей Сторон по настоящему Договору в максимально возможной степени.</w:t>
      </w:r>
    </w:p>
    <w:p w14:paraId="551AF31F"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Экземпляры Договора</w:t>
      </w:r>
    </w:p>
    <w:p w14:paraId="1FE9B378" w14:textId="1A554A95"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Настоящий Договор составлен и подписан в трех экземплярах, имеющих равную юридическую силу, два экземпляра для Продавца и один экземпляр для Покупателя.</w:t>
      </w:r>
    </w:p>
    <w:p w14:paraId="41A9D760"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Язык</w:t>
      </w:r>
    </w:p>
    <w:p w14:paraId="2C8DCBC4" w14:textId="52F334E8" w:rsidR="00150B58" w:rsidRPr="00CF7065" w:rsidRDefault="00150B58" w:rsidP="00701ED7">
      <w:pPr>
        <w:spacing w:before="120" w:after="120" w:line="240" w:lineRule="auto"/>
        <w:ind w:left="720"/>
        <w:jc w:val="both"/>
        <w:rPr>
          <w:rFonts w:ascii="Times New Roman" w:hAnsi="Times New Roman"/>
          <w:b/>
          <w:bCs/>
          <w:sz w:val="24"/>
          <w:szCs w:val="24"/>
        </w:rPr>
      </w:pPr>
      <w:bookmarkStart w:id="96" w:name="_Hlk86054148"/>
      <w:r w:rsidRPr="00CF7065">
        <w:rPr>
          <w:rFonts w:ascii="Times New Roman" w:eastAsia="Times New Roman" w:hAnsi="Times New Roman"/>
          <w:sz w:val="24"/>
          <w:szCs w:val="24"/>
          <w:lang w:eastAsia="ru-RU"/>
        </w:rPr>
        <w:t>Настоящий Договор и любые изменения или дополнения к нему составляются на казахском</w:t>
      </w:r>
      <w:r w:rsidR="006F3439" w:rsidRPr="00CF7065">
        <w:rPr>
          <w:rFonts w:ascii="Times New Roman" w:eastAsia="Times New Roman" w:hAnsi="Times New Roman"/>
          <w:sz w:val="24"/>
          <w:szCs w:val="24"/>
          <w:highlight w:val="lightGray"/>
          <w:lang w:eastAsia="ru-RU"/>
        </w:rPr>
        <w:t>,</w:t>
      </w:r>
      <w:r w:rsidRPr="00CF7065">
        <w:rPr>
          <w:rFonts w:ascii="Times New Roman" w:eastAsia="Times New Roman" w:hAnsi="Times New Roman"/>
          <w:sz w:val="24"/>
          <w:szCs w:val="24"/>
          <w:highlight w:val="lightGray"/>
          <w:lang w:eastAsia="ru-RU"/>
        </w:rPr>
        <w:t xml:space="preserve"> </w:t>
      </w:r>
      <w:r w:rsidR="006F3439" w:rsidRPr="00CF7065">
        <w:rPr>
          <w:rFonts w:ascii="Times New Roman" w:eastAsia="Times New Roman" w:hAnsi="Times New Roman"/>
          <w:sz w:val="24"/>
          <w:szCs w:val="24"/>
          <w:highlight w:val="lightGray"/>
          <w:lang w:eastAsia="ru-RU"/>
        </w:rPr>
        <w:t>[английском]</w:t>
      </w:r>
      <w:r w:rsidR="006F3439" w:rsidRPr="00CF7065">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и русском языках. При возникновении противоречий текстов на казахском</w:t>
      </w:r>
      <w:r w:rsidR="006F3439" w:rsidRPr="00CF7065">
        <w:rPr>
          <w:rFonts w:ascii="Times New Roman" w:eastAsia="Times New Roman" w:hAnsi="Times New Roman"/>
          <w:sz w:val="24"/>
          <w:szCs w:val="24"/>
          <w:highlight w:val="lightGray"/>
          <w:lang w:eastAsia="ru-RU"/>
        </w:rPr>
        <w:t>, [английском]</w:t>
      </w:r>
      <w:r w:rsidRPr="00CF7065">
        <w:rPr>
          <w:rFonts w:ascii="Times New Roman" w:eastAsia="Times New Roman" w:hAnsi="Times New Roman"/>
          <w:sz w:val="24"/>
          <w:szCs w:val="24"/>
          <w:lang w:eastAsia="ru-RU"/>
        </w:rPr>
        <w:t xml:space="preserve"> и русском языках преимущественную силу будет иметь текст на русском языке</w:t>
      </w:r>
      <w:bookmarkEnd w:id="96"/>
      <w:r w:rsidRPr="00CF7065">
        <w:rPr>
          <w:rFonts w:ascii="Times New Roman" w:eastAsia="Times New Roman" w:hAnsi="Times New Roman"/>
          <w:sz w:val="24"/>
          <w:szCs w:val="24"/>
          <w:lang w:eastAsia="ru-RU"/>
        </w:rPr>
        <w:t>.</w:t>
      </w:r>
    </w:p>
    <w:p w14:paraId="1E16930F"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97" w:name="_Ref102743542"/>
      <w:bookmarkEnd w:id="94"/>
      <w:r w:rsidRPr="00CF7065">
        <w:rPr>
          <w:rFonts w:ascii="Times New Roman" w:hAnsi="Times New Roman"/>
          <w:b/>
          <w:bCs/>
          <w:sz w:val="24"/>
          <w:szCs w:val="24"/>
        </w:rPr>
        <w:t>Конфиденциальность</w:t>
      </w:r>
      <w:bookmarkEnd w:id="97"/>
    </w:p>
    <w:p w14:paraId="2858FF00" w14:textId="7F3D4CA4" w:rsidR="00A545F7" w:rsidRPr="00CF7065" w:rsidRDefault="00150B58" w:rsidP="00691147">
      <w:pPr>
        <w:pStyle w:val="ListParagraph"/>
        <w:numPr>
          <w:ilvl w:val="2"/>
          <w:numId w:val="40"/>
        </w:numPr>
        <w:spacing w:before="120" w:after="120"/>
        <w:ind w:left="1560" w:hanging="851"/>
        <w:jc w:val="both"/>
        <w:rPr>
          <w:b/>
          <w:bCs/>
        </w:rPr>
      </w:pPr>
      <w:bookmarkStart w:id="98" w:name="_Ref102744166"/>
      <w:bookmarkStart w:id="99" w:name="_Hlk86319839"/>
      <w:bookmarkEnd w:id="95"/>
      <w:r w:rsidRPr="00CF7065">
        <w:lastRenderedPageBreak/>
        <w:t xml:space="preserve">Покупатель не имеет права раскрывать ни одному </w:t>
      </w:r>
      <w:r w:rsidR="00360498">
        <w:t>л</w:t>
      </w:r>
      <w:r w:rsidRPr="00CF7065">
        <w:t>ицу или использовать в каких бы то ни было целях, за исключением исполнения настоящего Договора, любую информацию и/или документацию, которые имеют отношение к Продавцу и/или Компании, получаемые или полученные Покупателем в связи участием в</w:t>
      </w:r>
      <w:r w:rsidR="003177C0" w:rsidRPr="00CF7065">
        <w:t xml:space="preserve"> Конкурсе</w:t>
      </w:r>
      <w:r w:rsidRPr="00CF7065">
        <w:t xml:space="preserve"> и/или заключением и/или исполнением настоящего Договора.</w:t>
      </w:r>
      <w:bookmarkEnd w:id="98"/>
    </w:p>
    <w:p w14:paraId="05CF3166" w14:textId="45152D8F" w:rsidR="00A545F7" w:rsidRPr="00CF7065" w:rsidRDefault="00150B58" w:rsidP="00691147">
      <w:pPr>
        <w:pStyle w:val="ListParagraph"/>
        <w:numPr>
          <w:ilvl w:val="2"/>
          <w:numId w:val="40"/>
        </w:numPr>
        <w:spacing w:before="120" w:after="120"/>
        <w:ind w:left="1560" w:hanging="851"/>
        <w:jc w:val="both"/>
      </w:pPr>
      <w:bookmarkStart w:id="100" w:name="_Ref102744189"/>
      <w:r w:rsidRPr="00CF7065">
        <w:t xml:space="preserve">Продавец не имеет права раскрывать какому-либо </w:t>
      </w:r>
      <w:r w:rsidR="00703A15">
        <w:t>л</w:t>
      </w:r>
      <w:r w:rsidRPr="00CF7065">
        <w:t>ицу обозначенные Покупателем как конфиденциальная информация сведения, которые Продавец получает от Покупателя в отношении планов и/или деятельности последнего в связи с заключением и/или исполнением настоящего Договора.</w:t>
      </w:r>
      <w:bookmarkEnd w:id="100"/>
    </w:p>
    <w:p w14:paraId="4B4612F6" w14:textId="63EBEB7F" w:rsidR="00CD7101" w:rsidRPr="00CF7065" w:rsidRDefault="00150B58" w:rsidP="00691147">
      <w:pPr>
        <w:pStyle w:val="ListParagraph"/>
        <w:numPr>
          <w:ilvl w:val="2"/>
          <w:numId w:val="40"/>
        </w:numPr>
        <w:spacing w:before="120" w:after="120"/>
        <w:ind w:left="1560" w:hanging="851"/>
        <w:jc w:val="both"/>
      </w:pPr>
      <w:r w:rsidRPr="00CF7065">
        <w:t xml:space="preserve">Положения пунктов </w:t>
      </w:r>
      <w:r w:rsidR="00573694">
        <w:fldChar w:fldCharType="begin"/>
      </w:r>
      <w:r w:rsidR="00573694">
        <w:instrText xml:space="preserve"> REF _Ref102744166 \r \h </w:instrText>
      </w:r>
      <w:r w:rsidR="00573694">
        <w:fldChar w:fldCharType="separate"/>
      </w:r>
      <w:r w:rsidR="00F75EDA">
        <w:t>14.10.1</w:t>
      </w:r>
      <w:r w:rsidR="00573694">
        <w:fldChar w:fldCharType="end"/>
      </w:r>
      <w:r w:rsidR="00573694">
        <w:t xml:space="preserve"> и </w:t>
      </w:r>
      <w:r w:rsidR="00573694">
        <w:fldChar w:fldCharType="begin"/>
      </w:r>
      <w:r w:rsidR="00573694">
        <w:instrText xml:space="preserve"> REF _Ref102744189 \r \h </w:instrText>
      </w:r>
      <w:r w:rsidR="00573694">
        <w:fldChar w:fldCharType="separate"/>
      </w:r>
      <w:r w:rsidR="00F75EDA">
        <w:t>14.10.2</w:t>
      </w:r>
      <w:r w:rsidR="00573694">
        <w:fldChar w:fldCharType="end"/>
      </w:r>
      <w:r w:rsidR="00573694">
        <w:t xml:space="preserve"> </w:t>
      </w:r>
      <w:r w:rsidRPr="00CF7065">
        <w:t>настоящего Договора не применяются в следующих случаях:</w:t>
      </w:r>
    </w:p>
    <w:p w14:paraId="5E68E2F6" w14:textId="77777777" w:rsidR="00701ED7" w:rsidRDefault="00150B58" w:rsidP="00691147">
      <w:pPr>
        <w:pStyle w:val="ListParagraph"/>
        <w:numPr>
          <w:ilvl w:val="2"/>
          <w:numId w:val="40"/>
        </w:numPr>
        <w:spacing w:before="120" w:after="120"/>
        <w:ind w:left="1560" w:hanging="851"/>
        <w:jc w:val="both"/>
      </w:pPr>
      <w:r w:rsidRPr="00CF7065">
        <w:t>в случае получения выраженного предварительного письменного согласия соответствующей Стороны</w:t>
      </w:r>
      <w:r w:rsidR="007E18D5" w:rsidRPr="00CF7065">
        <w:t>;</w:t>
      </w:r>
    </w:p>
    <w:p w14:paraId="3048FA6C" w14:textId="77777777" w:rsidR="00701ED7" w:rsidRDefault="00150B58" w:rsidP="00691147">
      <w:pPr>
        <w:pStyle w:val="ListParagraph"/>
        <w:numPr>
          <w:ilvl w:val="2"/>
          <w:numId w:val="40"/>
        </w:numPr>
        <w:spacing w:before="120" w:after="120"/>
        <w:ind w:left="1560" w:hanging="851"/>
        <w:jc w:val="both"/>
      </w:pPr>
      <w:r w:rsidRPr="00701ED7">
        <w:t xml:space="preserve">когда это может потребоваться в соответствии с требованиями применимого законодательства, действующих правил </w:t>
      </w:r>
      <w:r w:rsidR="003643BB" w:rsidRPr="00701ED7">
        <w:t xml:space="preserve">финансовой </w:t>
      </w:r>
      <w:r w:rsidRPr="00701ED7">
        <w:t>отчетности или в связи с принятием соответствующего решения судом или по требованию</w:t>
      </w:r>
      <w:r w:rsidR="003643BB" w:rsidRPr="00701ED7">
        <w:t xml:space="preserve"> государственного</w:t>
      </w:r>
      <w:r w:rsidRPr="00701ED7">
        <w:t xml:space="preserve"> органа;</w:t>
      </w:r>
    </w:p>
    <w:p w14:paraId="6A27BCA2" w14:textId="75F6A5AF" w:rsidR="00A23737" w:rsidRPr="00701ED7" w:rsidRDefault="00150B58" w:rsidP="00691147">
      <w:pPr>
        <w:pStyle w:val="ListParagraph"/>
        <w:numPr>
          <w:ilvl w:val="2"/>
          <w:numId w:val="40"/>
        </w:numPr>
        <w:spacing w:before="120" w:after="120"/>
        <w:ind w:left="1560" w:hanging="851"/>
        <w:jc w:val="both"/>
      </w:pPr>
      <w:r w:rsidRPr="00701ED7">
        <w:t xml:space="preserve">когда информация и/или документация передаются консультантам соответствующей </w:t>
      </w:r>
      <w:r w:rsidR="00266E77">
        <w:t>С</w:t>
      </w:r>
      <w:r w:rsidRPr="00701ED7">
        <w:t>тороны;</w:t>
      </w:r>
    </w:p>
    <w:p w14:paraId="45B0DE67" w14:textId="5B00AB49" w:rsidR="00CD7101" w:rsidRPr="00CF7065" w:rsidRDefault="00150B58" w:rsidP="00691147">
      <w:pPr>
        <w:pStyle w:val="ListParagraph"/>
        <w:numPr>
          <w:ilvl w:val="2"/>
          <w:numId w:val="40"/>
        </w:numPr>
        <w:spacing w:before="120" w:after="120"/>
        <w:ind w:left="1560" w:hanging="851"/>
        <w:jc w:val="both"/>
      </w:pPr>
      <w:r w:rsidRPr="00CF7065">
        <w:t>Положения пункт</w:t>
      </w:r>
      <w:r w:rsidR="00AF4C0D" w:rsidRPr="00CF7065">
        <w:t>ов</w:t>
      </w:r>
      <w:r w:rsidRPr="00CF7065">
        <w:t xml:space="preserve"> </w:t>
      </w:r>
      <w:r w:rsidR="00573694">
        <w:fldChar w:fldCharType="begin"/>
      </w:r>
      <w:r w:rsidR="00573694">
        <w:instrText xml:space="preserve"> REF _Ref102744166 \r \h </w:instrText>
      </w:r>
      <w:r w:rsidR="00573694">
        <w:fldChar w:fldCharType="separate"/>
      </w:r>
      <w:r w:rsidR="00F75EDA">
        <w:t>14.10.1</w:t>
      </w:r>
      <w:r w:rsidR="00573694">
        <w:fldChar w:fldCharType="end"/>
      </w:r>
      <w:r w:rsidR="00573694">
        <w:t xml:space="preserve"> и </w:t>
      </w:r>
      <w:r w:rsidR="00573694">
        <w:fldChar w:fldCharType="begin"/>
      </w:r>
      <w:r w:rsidR="00573694">
        <w:instrText xml:space="preserve"> REF _Ref102744189 \r \h </w:instrText>
      </w:r>
      <w:r w:rsidR="00573694">
        <w:fldChar w:fldCharType="separate"/>
      </w:r>
      <w:r w:rsidR="00F75EDA">
        <w:t>14.10.2</w:t>
      </w:r>
      <w:r w:rsidR="00573694">
        <w:fldChar w:fldCharType="end"/>
      </w:r>
      <w:r w:rsidR="00573694">
        <w:t xml:space="preserve"> </w:t>
      </w:r>
      <w:r w:rsidR="00CD7AB0" w:rsidRPr="00CF7065">
        <w:t xml:space="preserve">настоящего Договора </w:t>
      </w:r>
      <w:r w:rsidRPr="00CF7065">
        <w:t>не распространяются на сведения, которые:</w:t>
      </w:r>
    </w:p>
    <w:p w14:paraId="45FA5DB5" w14:textId="6C37206F" w:rsidR="00CD7101" w:rsidRPr="00CF7065" w:rsidRDefault="00150B58" w:rsidP="00691147">
      <w:pPr>
        <w:pStyle w:val="ListParagraph"/>
        <w:numPr>
          <w:ilvl w:val="0"/>
          <w:numId w:val="41"/>
        </w:numPr>
        <w:spacing w:before="120" w:after="120"/>
        <w:ind w:left="2268" w:hanging="708"/>
        <w:jc w:val="both"/>
      </w:pPr>
      <w:r w:rsidRPr="00691147">
        <w:rPr>
          <w:bCs/>
          <w:iCs/>
        </w:rPr>
        <w:t>являются</w:t>
      </w:r>
      <w:r w:rsidRPr="00CF7065">
        <w:t xml:space="preserve"> общедоступными ко времени их использования или </w:t>
      </w:r>
      <w:r w:rsidRPr="00691147">
        <w:rPr>
          <w:bCs/>
          <w:iCs/>
        </w:rPr>
        <w:t>разглашения</w:t>
      </w:r>
      <w:r w:rsidRPr="00CF7065">
        <w:t>;</w:t>
      </w:r>
    </w:p>
    <w:p w14:paraId="6C39D525" w14:textId="19E42AA1" w:rsidR="00CD7101" w:rsidRPr="00CF7065" w:rsidRDefault="00150B58" w:rsidP="00691147">
      <w:pPr>
        <w:pStyle w:val="ListParagraph"/>
        <w:numPr>
          <w:ilvl w:val="0"/>
          <w:numId w:val="41"/>
        </w:numPr>
        <w:spacing w:before="120" w:after="120"/>
        <w:ind w:left="2268" w:hanging="708"/>
        <w:jc w:val="both"/>
      </w:pPr>
      <w:r w:rsidRPr="00691147">
        <w:rPr>
          <w:bCs/>
          <w:iCs/>
        </w:rPr>
        <w:t>становятся</w:t>
      </w:r>
      <w:r w:rsidRPr="00CF7065">
        <w:t xml:space="preserve"> общедоступными (иначе, чем путем их несанкционированного разглашения или использования); или</w:t>
      </w:r>
    </w:p>
    <w:p w14:paraId="3848CB8D" w14:textId="1A99D25E" w:rsidR="00150B58" w:rsidRPr="00CF7065" w:rsidRDefault="00150B58" w:rsidP="00691147">
      <w:pPr>
        <w:pStyle w:val="ListParagraph"/>
        <w:numPr>
          <w:ilvl w:val="0"/>
          <w:numId w:val="41"/>
        </w:numPr>
        <w:spacing w:before="120" w:after="120"/>
        <w:ind w:left="2268" w:hanging="708"/>
        <w:jc w:val="both"/>
      </w:pPr>
      <w:r w:rsidRPr="00CF7065">
        <w:t xml:space="preserve">предоставлены Стороне </w:t>
      </w:r>
      <w:r w:rsidR="00C11CD0" w:rsidRPr="00CF7065">
        <w:t>л</w:t>
      </w:r>
      <w:r w:rsidRPr="00CF7065">
        <w:t xml:space="preserve">ицом, правомерно получившим такие </w:t>
      </w:r>
      <w:r w:rsidRPr="00691147">
        <w:rPr>
          <w:bCs/>
          <w:iCs/>
        </w:rPr>
        <w:t>сведения</w:t>
      </w:r>
      <w:r w:rsidR="00C11CD0" w:rsidRPr="00CF7065">
        <w:t>,</w:t>
      </w:r>
      <w:r w:rsidRPr="00CF7065">
        <w:t xml:space="preserve"> и имеющим право распространять или использовать такие сведения третьим </w:t>
      </w:r>
      <w:r w:rsidR="00360498">
        <w:t>л</w:t>
      </w:r>
      <w:r w:rsidRPr="00CF7065">
        <w:t>ицам.</w:t>
      </w:r>
    </w:p>
    <w:p w14:paraId="2E521C29" w14:textId="61440FF8" w:rsidR="00CD7101" w:rsidRPr="00CF7065" w:rsidRDefault="00150B58" w:rsidP="00691147">
      <w:pPr>
        <w:pStyle w:val="ListParagraph"/>
        <w:numPr>
          <w:ilvl w:val="2"/>
          <w:numId w:val="40"/>
        </w:numPr>
        <w:spacing w:before="120" w:after="120"/>
        <w:ind w:left="1560" w:hanging="851"/>
        <w:jc w:val="both"/>
      </w:pPr>
      <w:r w:rsidRPr="00CF7065">
        <w:t>Стороны предпримут все им доступные меры для того, чтобы их соответствующие советники, бухгалтеры, консультанты, работники, агенты и представители с учетом положений настоящего Договора сохраняли конфиденциальность полученных ими сведений, и не использовали их в каких бы то ни было иных целях, за исключением исполнения настоящего Договора.</w:t>
      </w:r>
    </w:p>
    <w:p w14:paraId="010DEAF2" w14:textId="123F2C94" w:rsidR="003643BB" w:rsidRPr="00CF7065" w:rsidRDefault="00150B58" w:rsidP="00691147">
      <w:pPr>
        <w:pStyle w:val="ListParagraph"/>
        <w:numPr>
          <w:ilvl w:val="2"/>
          <w:numId w:val="40"/>
        </w:numPr>
        <w:spacing w:before="120" w:after="120"/>
        <w:ind w:left="1560" w:hanging="851"/>
        <w:jc w:val="both"/>
      </w:pPr>
      <w:r w:rsidRPr="00CF7065">
        <w:t>Покупатель соглашается, что Продавец имеет право раскрывать</w:t>
      </w:r>
      <w:r w:rsidR="00703A15">
        <w:t xml:space="preserve"> Государственному органу,</w:t>
      </w:r>
      <w:r w:rsidRPr="00CF7065">
        <w:t xml:space="preserve"> аффилиро</w:t>
      </w:r>
      <w:r w:rsidR="00383434" w:rsidRPr="00CF7065">
        <w:t xml:space="preserve">ванным </w:t>
      </w:r>
      <w:r w:rsidR="00252DEC">
        <w:t xml:space="preserve">с </w:t>
      </w:r>
      <w:r w:rsidR="002B1992" w:rsidRPr="00CF7065">
        <w:t>Продавц</w:t>
      </w:r>
      <w:r w:rsidR="00252DEC">
        <w:t>ом</w:t>
      </w:r>
      <w:r w:rsidR="002B1992" w:rsidRPr="00CF7065">
        <w:t xml:space="preserve"> </w:t>
      </w:r>
      <w:r w:rsidR="00383434" w:rsidRPr="00CF7065">
        <w:t>юридическим лицам</w:t>
      </w:r>
      <w:r w:rsidR="00645F71">
        <w:t xml:space="preserve">, </w:t>
      </w:r>
      <w:r w:rsidR="00645F71" w:rsidRPr="006C5DDB">
        <w:t xml:space="preserve">таким как </w:t>
      </w:r>
      <w:r w:rsidR="00252DEC">
        <w:t>е</w:t>
      </w:r>
      <w:r w:rsidR="00645F71" w:rsidRPr="006C5DDB">
        <w:t>динственный акционер</w:t>
      </w:r>
      <w:r w:rsidR="001858D7">
        <w:t xml:space="preserve"> Продавца</w:t>
      </w:r>
      <w:r w:rsidR="00645F71" w:rsidRPr="006C5DDB">
        <w:t xml:space="preserve">, Единый оператор, Компания и другие юридические лица, которым будет предоставлено такое право согласно Правилам, </w:t>
      </w:r>
      <w:r w:rsidR="00645F71">
        <w:t>и</w:t>
      </w:r>
      <w:r w:rsidRPr="00CF7065">
        <w:t>нформацию по Договору, включая, но не ограничиваясь, информацию о реквизитах и деталях платежа</w:t>
      </w:r>
      <w:r w:rsidR="003E6B65" w:rsidRPr="00CF7065">
        <w:rPr>
          <w:lang w:val="kk-KZ"/>
        </w:rPr>
        <w:t>.</w:t>
      </w:r>
    </w:p>
    <w:p w14:paraId="6248F392"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101" w:name="_Hlk86319927"/>
      <w:bookmarkEnd w:id="99"/>
      <w:r w:rsidRPr="00CF7065">
        <w:rPr>
          <w:rFonts w:ascii="Times New Roman" w:hAnsi="Times New Roman"/>
          <w:b/>
          <w:bCs/>
          <w:sz w:val="24"/>
          <w:szCs w:val="24"/>
        </w:rPr>
        <w:t>Период Конфиденциальности</w:t>
      </w:r>
    </w:p>
    <w:p w14:paraId="2F08ADAF" w14:textId="01917F52"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lastRenderedPageBreak/>
        <w:t xml:space="preserve">Обязательства Сторон по соблюдению положений о конфиденциальности, изложенные в пункте </w:t>
      </w:r>
      <w:r w:rsidR="00573694">
        <w:rPr>
          <w:rFonts w:ascii="Times New Roman" w:eastAsia="Times New Roman" w:hAnsi="Times New Roman"/>
          <w:sz w:val="24"/>
          <w:szCs w:val="24"/>
          <w:lang w:eastAsia="ru-RU"/>
        </w:rPr>
        <w:fldChar w:fldCharType="begin"/>
      </w:r>
      <w:r w:rsidR="00573694">
        <w:rPr>
          <w:rFonts w:ascii="Times New Roman" w:eastAsia="Times New Roman" w:hAnsi="Times New Roman"/>
          <w:sz w:val="24"/>
          <w:szCs w:val="24"/>
          <w:lang w:eastAsia="ru-RU"/>
        </w:rPr>
        <w:instrText xml:space="preserve"> REF _Ref102743542 \r \h </w:instrText>
      </w:r>
      <w:r w:rsidR="00573694">
        <w:rPr>
          <w:rFonts w:ascii="Times New Roman" w:eastAsia="Times New Roman" w:hAnsi="Times New Roman"/>
          <w:sz w:val="24"/>
          <w:szCs w:val="24"/>
          <w:lang w:eastAsia="ru-RU"/>
        </w:rPr>
      </w:r>
      <w:r w:rsidR="00573694">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14.10</w:t>
      </w:r>
      <w:r w:rsidR="00573694">
        <w:rPr>
          <w:rFonts w:ascii="Times New Roman" w:eastAsia="Times New Roman" w:hAnsi="Times New Roman"/>
          <w:sz w:val="24"/>
          <w:szCs w:val="24"/>
          <w:lang w:eastAsia="ru-RU"/>
        </w:rPr>
        <w:fldChar w:fldCharType="end"/>
      </w:r>
      <w:r w:rsidR="00573694">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настоящего Договора, остаются в силе в течение 5</w:t>
      </w:r>
      <w:r w:rsidR="00C11CD0" w:rsidRPr="00CF7065">
        <w:rPr>
          <w:rFonts w:ascii="Times New Roman" w:eastAsia="Times New Roman" w:hAnsi="Times New Roman"/>
          <w:sz w:val="24"/>
          <w:szCs w:val="24"/>
          <w:lang w:eastAsia="ru-RU"/>
        </w:rPr>
        <w:t xml:space="preserve"> (пят</w:t>
      </w:r>
      <w:r w:rsidR="00252DEC">
        <w:rPr>
          <w:rFonts w:ascii="Times New Roman" w:eastAsia="Times New Roman" w:hAnsi="Times New Roman"/>
          <w:sz w:val="24"/>
          <w:szCs w:val="24"/>
          <w:lang w:eastAsia="ru-RU"/>
        </w:rPr>
        <w:t>и</w:t>
      </w:r>
      <w:r w:rsidR="00C11CD0" w:rsidRPr="00CF7065">
        <w:rPr>
          <w:rFonts w:ascii="Times New Roman" w:eastAsia="Times New Roman" w:hAnsi="Times New Roman"/>
          <w:sz w:val="24"/>
          <w:szCs w:val="24"/>
          <w:lang w:eastAsia="ru-RU"/>
        </w:rPr>
        <w:t>)</w:t>
      </w:r>
      <w:r w:rsidRPr="00CF7065">
        <w:rPr>
          <w:rFonts w:ascii="Times New Roman" w:eastAsia="Times New Roman" w:hAnsi="Times New Roman"/>
          <w:sz w:val="24"/>
          <w:szCs w:val="24"/>
          <w:lang w:eastAsia="ru-RU"/>
        </w:rPr>
        <w:t xml:space="preserve"> лет после прекращения действия настоящего Договора.</w:t>
      </w:r>
    </w:p>
    <w:p w14:paraId="75899515"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102" w:name="_Ref102744620"/>
      <w:r w:rsidRPr="00CF7065">
        <w:rPr>
          <w:rFonts w:ascii="Times New Roman" w:hAnsi="Times New Roman"/>
          <w:b/>
          <w:bCs/>
          <w:sz w:val="24"/>
          <w:szCs w:val="24"/>
        </w:rPr>
        <w:t>Уведомления</w:t>
      </w:r>
      <w:bookmarkEnd w:id="102"/>
    </w:p>
    <w:p w14:paraId="1F27B16B" w14:textId="27B46DAE" w:rsidR="00A545F7" w:rsidRPr="00CF7065" w:rsidRDefault="00150B58" w:rsidP="00701ED7">
      <w:pPr>
        <w:spacing w:before="120" w:after="120" w:line="240" w:lineRule="auto"/>
        <w:ind w:left="720"/>
        <w:jc w:val="both"/>
        <w:rPr>
          <w:rFonts w:ascii="Times New Roman" w:hAnsi="Times New Roman"/>
          <w:sz w:val="24"/>
          <w:szCs w:val="24"/>
        </w:rPr>
      </w:pPr>
      <w:r w:rsidRPr="00CF7065">
        <w:rPr>
          <w:rFonts w:ascii="Times New Roman" w:eastAsia="Times New Roman" w:hAnsi="Times New Roman"/>
          <w:sz w:val="24"/>
          <w:szCs w:val="24"/>
          <w:lang w:eastAsia="ru-RU"/>
        </w:rPr>
        <w:t xml:space="preserve">Все уведомления и иная корреспонденция по настоящему Договору должны быть выполнены в письменной форме на казахском и/или русском языке, и (при отсутствии письменного указания на иной способ передачи или при </w:t>
      </w:r>
      <w:r w:rsidR="008E68CE" w:rsidRPr="00CF7065">
        <w:rPr>
          <w:rFonts w:ascii="Times New Roman" w:eastAsia="Times New Roman" w:hAnsi="Times New Roman"/>
          <w:sz w:val="24"/>
          <w:szCs w:val="24"/>
          <w:lang w:eastAsia="ru-RU"/>
        </w:rPr>
        <w:t>отсутствии иного способа,</w:t>
      </w:r>
      <w:r w:rsidRPr="00CF7065">
        <w:rPr>
          <w:rFonts w:ascii="Times New Roman" w:eastAsia="Times New Roman" w:hAnsi="Times New Roman"/>
          <w:sz w:val="24"/>
          <w:szCs w:val="24"/>
          <w:lang w:eastAsia="ru-RU"/>
        </w:rPr>
        <w:t xml:space="preserve"> принятого получающей Стороной) считаются действительными и имеющими силу:</w:t>
      </w:r>
    </w:p>
    <w:p w14:paraId="71434BEA" w14:textId="0544C04B" w:rsidR="00A545F7" w:rsidRPr="00CF7065" w:rsidRDefault="00150B58" w:rsidP="00875996">
      <w:pPr>
        <w:pStyle w:val="ListParagraph"/>
        <w:numPr>
          <w:ilvl w:val="2"/>
          <w:numId w:val="42"/>
        </w:numPr>
        <w:spacing w:before="120" w:after="120"/>
        <w:ind w:left="1560" w:hanging="851"/>
        <w:jc w:val="both"/>
      </w:pPr>
      <w:r w:rsidRPr="00CF7065">
        <w:t>при передаче лично в руки, в том числе при доставке авиапочтой срочной курьерской службы; или</w:t>
      </w:r>
    </w:p>
    <w:p w14:paraId="7B79C0F5" w14:textId="77777777" w:rsidR="00A545F7" w:rsidRPr="00CF7065" w:rsidRDefault="00150B58" w:rsidP="00875996">
      <w:pPr>
        <w:pStyle w:val="ListParagraph"/>
        <w:numPr>
          <w:ilvl w:val="2"/>
          <w:numId w:val="42"/>
        </w:numPr>
        <w:spacing w:before="120" w:after="120"/>
        <w:ind w:left="1560" w:hanging="851"/>
        <w:jc w:val="both"/>
        <w:rPr>
          <w:rFonts w:eastAsia="Calibri"/>
          <w:lang w:eastAsia="en-US"/>
        </w:rPr>
      </w:pPr>
      <w:r w:rsidRPr="00CF7065">
        <w:t>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6AFF9508" w14:textId="77777777" w:rsidR="00A545F7" w:rsidRPr="00CF7065" w:rsidRDefault="00150B58" w:rsidP="00701ED7">
      <w:pPr>
        <w:spacing w:before="120" w:after="120" w:line="240" w:lineRule="auto"/>
        <w:ind w:left="720"/>
        <w:jc w:val="both"/>
        <w:rPr>
          <w:rFonts w:ascii="Times New Roman" w:hAnsi="Times New Roman"/>
          <w:sz w:val="24"/>
          <w:szCs w:val="24"/>
        </w:rPr>
      </w:pPr>
      <w:r w:rsidRPr="00CF7065">
        <w:rPr>
          <w:rFonts w:ascii="Times New Roman" w:hAnsi="Times New Roman"/>
          <w:sz w:val="24"/>
          <w:szCs w:val="24"/>
        </w:rPr>
        <w:t>Любое уведомление, полученное после обычных часов рабочего времени в месте доставки</w:t>
      </w:r>
      <w:r w:rsidR="008E68CE" w:rsidRPr="00CF7065">
        <w:rPr>
          <w:rFonts w:ascii="Times New Roman" w:hAnsi="Times New Roman"/>
          <w:sz w:val="24"/>
          <w:szCs w:val="24"/>
        </w:rPr>
        <w:t>,</w:t>
      </w:r>
      <w:r w:rsidRPr="00CF7065">
        <w:rPr>
          <w:rFonts w:ascii="Times New Roman" w:hAnsi="Times New Roman"/>
          <w:sz w:val="24"/>
          <w:szCs w:val="24"/>
        </w:rPr>
        <w:t xml:space="preserve"> не будет считаться доставленным до начала следующего Рабочего дня.</w:t>
      </w:r>
    </w:p>
    <w:p w14:paraId="4CDAB1C4" w14:textId="11B28B9E" w:rsidR="00150B58" w:rsidRPr="00CF7065" w:rsidRDefault="00150B58" w:rsidP="00701ED7">
      <w:pPr>
        <w:spacing w:before="120" w:after="120" w:line="240" w:lineRule="auto"/>
        <w:ind w:left="720"/>
        <w:jc w:val="both"/>
        <w:rPr>
          <w:rFonts w:ascii="Times New Roman" w:hAnsi="Times New Roman"/>
          <w:sz w:val="24"/>
          <w:szCs w:val="24"/>
        </w:rPr>
      </w:pPr>
      <w:r w:rsidRPr="00CF7065">
        <w:rPr>
          <w:rFonts w:ascii="Times New Roman" w:eastAsia="Times New Roman" w:hAnsi="Times New Roman"/>
          <w:sz w:val="24"/>
          <w:szCs w:val="24"/>
          <w:lang w:eastAsia="ru-RU"/>
        </w:rPr>
        <w:t xml:space="preserve">Если иное не указано посредством уведомления, для направления любых уведомлений и сообщений по настоящему Договору должны использоваться адреса, указанные в пункте </w:t>
      </w:r>
      <w:r w:rsidR="00672BB0">
        <w:rPr>
          <w:rFonts w:ascii="Times New Roman" w:eastAsia="Times New Roman" w:hAnsi="Times New Roman"/>
          <w:sz w:val="24"/>
          <w:szCs w:val="24"/>
          <w:lang w:eastAsia="ru-RU"/>
        </w:rPr>
        <w:fldChar w:fldCharType="begin"/>
      </w:r>
      <w:r w:rsidR="00672BB0">
        <w:rPr>
          <w:rFonts w:ascii="Times New Roman" w:eastAsia="Times New Roman" w:hAnsi="Times New Roman"/>
          <w:sz w:val="24"/>
          <w:szCs w:val="24"/>
          <w:lang w:eastAsia="ru-RU"/>
        </w:rPr>
        <w:instrText xml:space="preserve"> REF _Ref102744291 \r \h </w:instrText>
      </w:r>
      <w:r w:rsidR="00672BB0">
        <w:rPr>
          <w:rFonts w:ascii="Times New Roman" w:eastAsia="Times New Roman" w:hAnsi="Times New Roman"/>
          <w:sz w:val="24"/>
          <w:szCs w:val="24"/>
          <w:lang w:eastAsia="ru-RU"/>
        </w:rPr>
      </w:r>
      <w:r w:rsidR="00672BB0">
        <w:rPr>
          <w:rFonts w:ascii="Times New Roman" w:eastAsia="Times New Roman" w:hAnsi="Times New Roman"/>
          <w:sz w:val="24"/>
          <w:szCs w:val="24"/>
          <w:lang w:eastAsia="ru-RU"/>
        </w:rPr>
        <w:fldChar w:fldCharType="separate"/>
      </w:r>
      <w:r w:rsidR="00F75EDA">
        <w:rPr>
          <w:rFonts w:ascii="Times New Roman" w:eastAsia="Times New Roman" w:hAnsi="Times New Roman"/>
          <w:sz w:val="24"/>
          <w:szCs w:val="24"/>
          <w:lang w:eastAsia="ru-RU"/>
        </w:rPr>
        <w:t>14.14</w:t>
      </w:r>
      <w:r w:rsidR="00672BB0">
        <w:rPr>
          <w:rFonts w:ascii="Times New Roman" w:eastAsia="Times New Roman" w:hAnsi="Times New Roman"/>
          <w:sz w:val="24"/>
          <w:szCs w:val="24"/>
          <w:lang w:eastAsia="ru-RU"/>
        </w:rPr>
        <w:fldChar w:fldCharType="end"/>
      </w:r>
      <w:r w:rsidR="00A23737" w:rsidRPr="00CF7065">
        <w:rPr>
          <w:rFonts w:ascii="Times New Roman" w:eastAsia="Times New Roman" w:hAnsi="Times New Roman"/>
          <w:sz w:val="24"/>
          <w:szCs w:val="24"/>
          <w:lang w:eastAsia="ru-RU"/>
        </w:rPr>
        <w:t xml:space="preserve"> </w:t>
      </w:r>
      <w:r w:rsidR="00CD7AB0" w:rsidRPr="00CF7065">
        <w:rPr>
          <w:rFonts w:ascii="Times New Roman" w:eastAsia="Times New Roman" w:hAnsi="Times New Roman"/>
          <w:sz w:val="24"/>
          <w:szCs w:val="24"/>
          <w:lang w:eastAsia="ru-RU"/>
        </w:rPr>
        <w:t xml:space="preserve">настоящего </w:t>
      </w:r>
      <w:r w:rsidR="00C22FBD" w:rsidRPr="00CF7065">
        <w:rPr>
          <w:rFonts w:ascii="Times New Roman" w:eastAsia="Times New Roman" w:hAnsi="Times New Roman"/>
          <w:sz w:val="24"/>
          <w:szCs w:val="24"/>
          <w:lang w:eastAsia="ru-RU"/>
        </w:rPr>
        <w:t>Договора</w:t>
      </w:r>
      <w:r w:rsidRPr="00CF7065">
        <w:rPr>
          <w:rFonts w:ascii="Times New Roman" w:eastAsia="Times New Roman" w:hAnsi="Times New Roman"/>
          <w:sz w:val="24"/>
          <w:szCs w:val="24"/>
          <w:lang w:eastAsia="ru-RU"/>
        </w:rPr>
        <w:t>.</w:t>
      </w:r>
    </w:p>
    <w:p w14:paraId="5113530C" w14:textId="77777777" w:rsidR="00A545F7"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r w:rsidRPr="00CF7065">
        <w:rPr>
          <w:rFonts w:ascii="Times New Roman" w:hAnsi="Times New Roman"/>
          <w:b/>
          <w:bCs/>
          <w:sz w:val="24"/>
          <w:szCs w:val="24"/>
        </w:rPr>
        <w:t>Срок действия Договора</w:t>
      </w:r>
    </w:p>
    <w:p w14:paraId="1BAA09BC" w14:textId="7BA2ACB2" w:rsidR="00150B58" w:rsidRPr="00CF7065" w:rsidRDefault="00150B58" w:rsidP="00701ED7">
      <w:pPr>
        <w:spacing w:before="120" w:after="120" w:line="240" w:lineRule="auto"/>
        <w:ind w:left="720"/>
        <w:jc w:val="both"/>
        <w:rPr>
          <w:rFonts w:ascii="Times New Roman" w:hAnsi="Times New Roman"/>
          <w:b/>
          <w:bCs/>
          <w:sz w:val="24"/>
          <w:szCs w:val="24"/>
        </w:rPr>
      </w:pPr>
      <w:r w:rsidRPr="00CF7065">
        <w:rPr>
          <w:rFonts w:ascii="Times New Roman" w:eastAsia="Times New Roman" w:hAnsi="Times New Roman"/>
          <w:sz w:val="24"/>
          <w:szCs w:val="24"/>
          <w:lang w:eastAsia="ru-RU"/>
        </w:rPr>
        <w:t xml:space="preserve">Настоящий Договор вступает в силу со дня подписания </w:t>
      </w:r>
      <w:r w:rsidR="00BE6261">
        <w:rPr>
          <w:rFonts w:ascii="Times New Roman" w:eastAsia="Times New Roman" w:hAnsi="Times New Roman"/>
          <w:sz w:val="24"/>
          <w:szCs w:val="24"/>
          <w:lang w:eastAsia="ru-RU"/>
        </w:rPr>
        <w:t xml:space="preserve">и </w:t>
      </w:r>
      <w:r w:rsidRPr="00CF7065">
        <w:rPr>
          <w:rFonts w:ascii="Times New Roman" w:eastAsia="Times New Roman" w:hAnsi="Times New Roman"/>
          <w:sz w:val="24"/>
          <w:szCs w:val="24"/>
          <w:lang w:eastAsia="ru-RU"/>
        </w:rPr>
        <w:t>прекращает свое действие после полного исполнения всех принятых по настоящему Договору обязательств Сторон</w:t>
      </w:r>
      <w:r w:rsidR="003643BB" w:rsidRPr="00CF7065">
        <w:rPr>
          <w:rFonts w:ascii="Times New Roman" w:eastAsia="Times New Roman" w:hAnsi="Times New Roman"/>
          <w:sz w:val="24"/>
          <w:szCs w:val="24"/>
          <w:lang w:eastAsia="ru-RU"/>
        </w:rPr>
        <w:t xml:space="preserve"> или до его расторжения в порядке, определенном в </w:t>
      </w:r>
      <w:r w:rsidR="00CD7AB0" w:rsidRPr="00CF7065">
        <w:rPr>
          <w:rFonts w:ascii="Times New Roman" w:eastAsia="Times New Roman" w:hAnsi="Times New Roman"/>
          <w:sz w:val="24"/>
          <w:szCs w:val="24"/>
          <w:lang w:eastAsia="ru-RU"/>
        </w:rPr>
        <w:t xml:space="preserve">настоящем </w:t>
      </w:r>
      <w:r w:rsidR="003643BB" w:rsidRPr="00CF7065">
        <w:rPr>
          <w:rFonts w:ascii="Times New Roman" w:eastAsia="Times New Roman" w:hAnsi="Times New Roman"/>
          <w:sz w:val="24"/>
          <w:szCs w:val="24"/>
          <w:lang w:eastAsia="ru-RU"/>
        </w:rPr>
        <w:t>Договоре</w:t>
      </w:r>
      <w:r w:rsidRPr="00CF7065">
        <w:rPr>
          <w:rFonts w:ascii="Times New Roman" w:eastAsia="Times New Roman" w:hAnsi="Times New Roman"/>
          <w:sz w:val="24"/>
          <w:szCs w:val="24"/>
          <w:lang w:eastAsia="ru-RU"/>
        </w:rPr>
        <w:t>.</w:t>
      </w:r>
    </w:p>
    <w:p w14:paraId="6C806B39" w14:textId="0B2580C0" w:rsidR="00CD7101" w:rsidRPr="00CF7065" w:rsidRDefault="00150B58" w:rsidP="004B2639">
      <w:pPr>
        <w:numPr>
          <w:ilvl w:val="1"/>
          <w:numId w:val="13"/>
        </w:numPr>
        <w:spacing w:before="120" w:after="120" w:line="240" w:lineRule="auto"/>
        <w:ind w:left="720" w:hanging="720"/>
        <w:jc w:val="both"/>
        <w:rPr>
          <w:rFonts w:ascii="Times New Roman" w:hAnsi="Times New Roman"/>
          <w:b/>
          <w:bCs/>
          <w:sz w:val="24"/>
          <w:szCs w:val="24"/>
        </w:rPr>
      </w:pPr>
      <w:bookmarkStart w:id="103" w:name="_Ref102744291"/>
      <w:r w:rsidRPr="00CF7065">
        <w:rPr>
          <w:rFonts w:ascii="Times New Roman" w:hAnsi="Times New Roman"/>
          <w:b/>
          <w:bCs/>
          <w:sz w:val="24"/>
          <w:szCs w:val="24"/>
        </w:rPr>
        <w:t>Реквизиты Сторон</w:t>
      </w:r>
      <w:bookmarkEnd w:id="103"/>
    </w:p>
    <w:p w14:paraId="4B738A45" w14:textId="4AA3ECD4" w:rsidR="00C1202B"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Cs/>
          <w:sz w:val="24"/>
          <w:szCs w:val="24"/>
        </w:rPr>
        <w:t xml:space="preserve">Почтовые </w:t>
      </w:r>
      <w:r w:rsidRPr="00C1202B">
        <w:rPr>
          <w:rFonts w:ascii="Times New Roman" w:eastAsia="Times New Roman" w:hAnsi="Times New Roman"/>
          <w:sz w:val="24"/>
          <w:szCs w:val="24"/>
          <w:lang w:eastAsia="ru-RU"/>
        </w:rPr>
        <w:t>адреса</w:t>
      </w:r>
      <w:r w:rsidRPr="00C1202B">
        <w:rPr>
          <w:rFonts w:ascii="Times New Roman" w:hAnsi="Times New Roman"/>
          <w:bCs/>
          <w:sz w:val="24"/>
          <w:szCs w:val="24"/>
        </w:rPr>
        <w:t xml:space="preserve"> и адреса электронной почты Сторон для целей пункта </w:t>
      </w:r>
      <w:r>
        <w:rPr>
          <w:rFonts w:ascii="Times New Roman" w:hAnsi="Times New Roman"/>
          <w:bCs/>
          <w:sz w:val="24"/>
          <w:szCs w:val="24"/>
        </w:rPr>
        <w:fldChar w:fldCharType="begin"/>
      </w:r>
      <w:r>
        <w:rPr>
          <w:rFonts w:ascii="Times New Roman" w:hAnsi="Times New Roman"/>
          <w:bCs/>
          <w:sz w:val="24"/>
          <w:szCs w:val="24"/>
        </w:rPr>
        <w:instrText xml:space="preserve"> REF _Ref102744620 \r \h </w:instrText>
      </w:r>
      <w:r>
        <w:rPr>
          <w:rFonts w:ascii="Times New Roman" w:hAnsi="Times New Roman"/>
          <w:bCs/>
          <w:sz w:val="24"/>
          <w:szCs w:val="24"/>
        </w:rPr>
      </w:r>
      <w:r>
        <w:rPr>
          <w:rFonts w:ascii="Times New Roman" w:hAnsi="Times New Roman"/>
          <w:bCs/>
          <w:sz w:val="24"/>
          <w:szCs w:val="24"/>
        </w:rPr>
        <w:fldChar w:fldCharType="separate"/>
      </w:r>
      <w:r w:rsidR="00F75EDA">
        <w:rPr>
          <w:rFonts w:ascii="Times New Roman" w:hAnsi="Times New Roman"/>
          <w:bCs/>
          <w:sz w:val="24"/>
          <w:szCs w:val="24"/>
        </w:rPr>
        <w:t>14.12</w:t>
      </w:r>
      <w:r>
        <w:rPr>
          <w:rFonts w:ascii="Times New Roman" w:hAnsi="Times New Roman"/>
          <w:bCs/>
          <w:sz w:val="24"/>
          <w:szCs w:val="24"/>
        </w:rPr>
        <w:fldChar w:fldCharType="end"/>
      </w:r>
      <w:r w:rsidRPr="00C1202B">
        <w:rPr>
          <w:rFonts w:ascii="Times New Roman" w:hAnsi="Times New Roman"/>
          <w:bCs/>
          <w:sz w:val="24"/>
          <w:szCs w:val="24"/>
        </w:rPr>
        <w:t>:</w:t>
      </w:r>
    </w:p>
    <w:p w14:paraId="40963687" w14:textId="77777777" w:rsidR="00C1202B"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
          <w:bCs/>
          <w:sz w:val="24"/>
          <w:szCs w:val="24"/>
        </w:rPr>
        <w:t>Продавец</w:t>
      </w:r>
      <w:r>
        <w:rPr>
          <w:rFonts w:ascii="Times New Roman" w:hAnsi="Times New Roman"/>
          <w:bCs/>
          <w:sz w:val="24"/>
          <w:szCs w:val="24"/>
        </w:rPr>
        <w:t>:</w:t>
      </w:r>
    </w:p>
    <w:p w14:paraId="6BEA8791" w14:textId="6E1999E9" w:rsidR="00C1202B" w:rsidRPr="00172511"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Cs/>
          <w:sz w:val="24"/>
          <w:szCs w:val="24"/>
        </w:rPr>
        <w:t xml:space="preserve">Почтовый адрес: </w:t>
      </w:r>
      <w:r w:rsidRPr="00172511">
        <w:rPr>
          <w:rFonts w:ascii="Times New Roman" w:hAnsi="Times New Roman"/>
          <w:bCs/>
          <w:sz w:val="24"/>
          <w:szCs w:val="24"/>
        </w:rPr>
        <w:t>[●]</w:t>
      </w:r>
    </w:p>
    <w:p w14:paraId="673269AA" w14:textId="270F0554" w:rsidR="00C1202B" w:rsidRPr="00172511" w:rsidRDefault="00C1202B" w:rsidP="00C1202B">
      <w:pPr>
        <w:spacing w:before="120" w:after="120" w:line="240" w:lineRule="auto"/>
        <w:ind w:left="720"/>
        <w:jc w:val="both"/>
        <w:rPr>
          <w:rFonts w:ascii="Times New Roman" w:hAnsi="Times New Roman"/>
          <w:bCs/>
          <w:sz w:val="24"/>
          <w:szCs w:val="24"/>
        </w:rPr>
      </w:pPr>
      <w:r>
        <w:rPr>
          <w:rFonts w:ascii="Times New Roman" w:hAnsi="Times New Roman"/>
          <w:bCs/>
          <w:sz w:val="24"/>
          <w:szCs w:val="24"/>
        </w:rPr>
        <w:t xml:space="preserve">Электронная почта: </w:t>
      </w:r>
      <w:r w:rsidRPr="00172511">
        <w:rPr>
          <w:rFonts w:ascii="Times New Roman" w:hAnsi="Times New Roman"/>
          <w:bCs/>
          <w:sz w:val="24"/>
          <w:szCs w:val="24"/>
        </w:rPr>
        <w:t>[●]</w:t>
      </w:r>
    </w:p>
    <w:p w14:paraId="3634D494" w14:textId="77777777" w:rsidR="00C1202B" w:rsidRPr="00C1202B"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Cs/>
          <w:sz w:val="24"/>
          <w:szCs w:val="24"/>
        </w:rPr>
        <w:t>Вниманию: [●]</w:t>
      </w:r>
    </w:p>
    <w:p w14:paraId="1D9B0306" w14:textId="6BEC8D05" w:rsidR="00C1202B" w:rsidRDefault="00C1202B" w:rsidP="00C1202B">
      <w:pPr>
        <w:spacing w:before="120" w:after="120" w:line="240" w:lineRule="auto"/>
        <w:ind w:left="720"/>
        <w:jc w:val="both"/>
        <w:rPr>
          <w:rFonts w:ascii="Times New Roman" w:hAnsi="Times New Roman"/>
          <w:bCs/>
          <w:sz w:val="24"/>
          <w:szCs w:val="24"/>
        </w:rPr>
      </w:pPr>
      <w:r>
        <w:rPr>
          <w:rFonts w:ascii="Times New Roman" w:hAnsi="Times New Roman"/>
          <w:b/>
          <w:bCs/>
          <w:sz w:val="24"/>
          <w:szCs w:val="24"/>
        </w:rPr>
        <w:t>Покупатель</w:t>
      </w:r>
      <w:r>
        <w:rPr>
          <w:rFonts w:ascii="Times New Roman" w:hAnsi="Times New Roman"/>
          <w:bCs/>
          <w:sz w:val="24"/>
          <w:szCs w:val="24"/>
        </w:rPr>
        <w:t>:</w:t>
      </w:r>
    </w:p>
    <w:p w14:paraId="5ECFB06E" w14:textId="77777777" w:rsidR="00C1202B" w:rsidRPr="00172511"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Cs/>
          <w:sz w:val="24"/>
          <w:szCs w:val="24"/>
        </w:rPr>
        <w:t xml:space="preserve">Почтовый адрес: </w:t>
      </w:r>
      <w:r w:rsidRPr="00172511">
        <w:rPr>
          <w:rFonts w:ascii="Times New Roman" w:hAnsi="Times New Roman"/>
          <w:bCs/>
          <w:sz w:val="24"/>
          <w:szCs w:val="24"/>
        </w:rPr>
        <w:t>[●]</w:t>
      </w:r>
    </w:p>
    <w:p w14:paraId="60B04F17" w14:textId="77777777" w:rsidR="00C1202B" w:rsidRPr="00C1202B" w:rsidRDefault="00C1202B" w:rsidP="00C1202B">
      <w:pPr>
        <w:spacing w:before="120" w:after="120" w:line="240" w:lineRule="auto"/>
        <w:ind w:left="720"/>
        <w:jc w:val="both"/>
        <w:rPr>
          <w:rFonts w:ascii="Times New Roman" w:hAnsi="Times New Roman"/>
          <w:bCs/>
          <w:sz w:val="24"/>
          <w:szCs w:val="24"/>
        </w:rPr>
      </w:pPr>
      <w:r>
        <w:rPr>
          <w:rFonts w:ascii="Times New Roman" w:hAnsi="Times New Roman"/>
          <w:bCs/>
          <w:sz w:val="24"/>
          <w:szCs w:val="24"/>
        </w:rPr>
        <w:t xml:space="preserve">Электронная почта: </w:t>
      </w:r>
      <w:r w:rsidRPr="00172511">
        <w:rPr>
          <w:rFonts w:ascii="Times New Roman" w:hAnsi="Times New Roman"/>
          <w:bCs/>
          <w:sz w:val="24"/>
          <w:szCs w:val="24"/>
        </w:rPr>
        <w:t>[●]</w:t>
      </w:r>
      <w:r>
        <w:rPr>
          <w:rFonts w:ascii="Times New Roman" w:hAnsi="Times New Roman"/>
          <w:bCs/>
          <w:sz w:val="24"/>
          <w:szCs w:val="24"/>
        </w:rPr>
        <w:t xml:space="preserve"> </w:t>
      </w:r>
    </w:p>
    <w:p w14:paraId="5665E1F9" w14:textId="4BBAF281" w:rsidR="00C1202B" w:rsidRPr="00C1202B" w:rsidRDefault="00C1202B" w:rsidP="00C1202B">
      <w:pPr>
        <w:spacing w:before="120" w:after="120" w:line="240" w:lineRule="auto"/>
        <w:ind w:left="720"/>
        <w:jc w:val="both"/>
        <w:rPr>
          <w:rFonts w:ascii="Times New Roman" w:hAnsi="Times New Roman"/>
          <w:bCs/>
          <w:sz w:val="24"/>
          <w:szCs w:val="24"/>
        </w:rPr>
      </w:pPr>
      <w:r w:rsidRPr="00C1202B">
        <w:rPr>
          <w:rFonts w:ascii="Times New Roman" w:hAnsi="Times New Roman"/>
          <w:bCs/>
          <w:sz w:val="24"/>
          <w:szCs w:val="24"/>
        </w:rPr>
        <w:t>Вниманию: [●]</w:t>
      </w:r>
    </w:p>
    <w:p w14:paraId="2E6E76DE" w14:textId="016E2393" w:rsidR="00C1202B" w:rsidRPr="00C1202B" w:rsidRDefault="00C1202B" w:rsidP="00C1202B">
      <w:pPr>
        <w:spacing w:before="120" w:after="120" w:line="240" w:lineRule="auto"/>
        <w:ind w:left="720"/>
        <w:jc w:val="both"/>
        <w:rPr>
          <w:rFonts w:ascii="Times New Roman" w:hAnsi="Times New Roman"/>
          <w:bCs/>
          <w:sz w:val="24"/>
          <w:szCs w:val="24"/>
        </w:rPr>
      </w:pPr>
      <w:r>
        <w:rPr>
          <w:rFonts w:ascii="Times New Roman" w:hAnsi="Times New Roman"/>
          <w:bCs/>
          <w:sz w:val="24"/>
          <w:szCs w:val="24"/>
        </w:rPr>
        <w:t>Банковские реквизиты Сторон:</w:t>
      </w:r>
    </w:p>
    <w:p w14:paraId="06CCDD5C" w14:textId="3D1E38BD" w:rsidR="00150B58" w:rsidRPr="00875996" w:rsidRDefault="00150B58" w:rsidP="00875996">
      <w:pPr>
        <w:spacing w:before="120" w:after="120"/>
        <w:ind w:firstLine="706"/>
        <w:jc w:val="both"/>
        <w:rPr>
          <w:rFonts w:ascii="Times New Roman" w:hAnsi="Times New Roman"/>
          <w:b/>
          <w:bCs/>
          <w:sz w:val="24"/>
          <w:szCs w:val="24"/>
        </w:rPr>
      </w:pPr>
      <w:r w:rsidRPr="00875996">
        <w:rPr>
          <w:rFonts w:ascii="Times New Roman" w:hAnsi="Times New Roman"/>
          <w:b/>
          <w:bCs/>
          <w:sz w:val="24"/>
          <w:szCs w:val="24"/>
        </w:rPr>
        <w:t>Продавец:</w:t>
      </w:r>
    </w:p>
    <w:p w14:paraId="382A059A" w14:textId="30F8395D" w:rsidR="003643BB" w:rsidRPr="00875996" w:rsidRDefault="006E69D4" w:rsidP="00875996">
      <w:pPr>
        <w:spacing w:after="120" w:line="240" w:lineRule="auto"/>
        <w:ind w:firstLine="706"/>
        <w:rPr>
          <w:rFonts w:ascii="Times New Roman" w:eastAsia="Times New Roman" w:hAnsi="Times New Roman"/>
          <w:sz w:val="24"/>
          <w:szCs w:val="24"/>
          <w:lang w:eastAsia="ru-RU"/>
        </w:rPr>
      </w:pPr>
      <w:bookmarkStart w:id="104" w:name="_Hlk86319984"/>
      <w:bookmarkEnd w:id="101"/>
      <w:r w:rsidRPr="00875996">
        <w:rPr>
          <w:rFonts w:ascii="Times New Roman" w:eastAsia="Times New Roman" w:hAnsi="Times New Roman"/>
          <w:sz w:val="24"/>
          <w:szCs w:val="24"/>
          <w:lang w:eastAsia="ru-RU"/>
        </w:rPr>
        <w:t>Бенефициар</w:t>
      </w:r>
      <w:r w:rsidR="00150B58" w:rsidRPr="00875996">
        <w:rPr>
          <w:rFonts w:ascii="Times New Roman" w:eastAsia="Times New Roman" w:hAnsi="Times New Roman"/>
          <w:sz w:val="24"/>
          <w:szCs w:val="24"/>
          <w:lang w:eastAsia="ru-RU"/>
        </w:rPr>
        <w:t>:</w:t>
      </w:r>
      <w:r w:rsidR="003643BB" w:rsidRPr="00875996">
        <w:rPr>
          <w:rFonts w:ascii="Times New Roman" w:eastAsia="Times New Roman" w:hAnsi="Times New Roman"/>
          <w:sz w:val="24"/>
          <w:szCs w:val="24"/>
          <w:lang w:eastAsia="ru-RU"/>
        </w:rPr>
        <w:t xml:space="preserve"> </w:t>
      </w:r>
    </w:p>
    <w:p w14:paraId="2E68FE83" w14:textId="4A612075" w:rsidR="00150B58" w:rsidRPr="00875996" w:rsidRDefault="002B1992"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АО «Национальная</w:t>
      </w:r>
      <w:r w:rsidR="000E536D" w:rsidRPr="00875996">
        <w:rPr>
          <w:rFonts w:ascii="Times New Roman" w:eastAsia="Times New Roman" w:hAnsi="Times New Roman"/>
          <w:sz w:val="24"/>
          <w:szCs w:val="24"/>
          <w:lang w:eastAsia="ru-RU"/>
        </w:rPr>
        <w:t xml:space="preserve"> горнорудная </w:t>
      </w:r>
      <w:r w:rsidRPr="00875996">
        <w:rPr>
          <w:rFonts w:ascii="Times New Roman" w:eastAsia="Times New Roman" w:hAnsi="Times New Roman"/>
          <w:sz w:val="24"/>
          <w:szCs w:val="24"/>
          <w:lang w:eastAsia="ru-RU"/>
        </w:rPr>
        <w:t xml:space="preserve">компания </w:t>
      </w:r>
      <w:r w:rsidR="0082137C" w:rsidRPr="00875996">
        <w:rPr>
          <w:rFonts w:ascii="Times New Roman" w:eastAsia="Times New Roman" w:hAnsi="Times New Roman"/>
          <w:sz w:val="24"/>
          <w:szCs w:val="24"/>
          <w:lang w:eastAsia="ru-RU"/>
        </w:rPr>
        <w:t>«</w:t>
      </w:r>
      <w:r w:rsidR="000E536D" w:rsidRPr="00875996">
        <w:rPr>
          <w:rFonts w:ascii="Times New Roman" w:eastAsia="Times New Roman" w:hAnsi="Times New Roman"/>
          <w:sz w:val="24"/>
          <w:szCs w:val="24"/>
          <w:lang w:eastAsia="ru-RU"/>
        </w:rPr>
        <w:t xml:space="preserve">Тау-Кен </w:t>
      </w:r>
      <w:proofErr w:type="spellStart"/>
      <w:r w:rsidR="000E536D" w:rsidRPr="00875996">
        <w:rPr>
          <w:rFonts w:ascii="Times New Roman" w:eastAsia="Times New Roman" w:hAnsi="Times New Roman"/>
          <w:sz w:val="24"/>
          <w:szCs w:val="24"/>
          <w:lang w:eastAsia="ru-RU"/>
        </w:rPr>
        <w:t>Самрук</w:t>
      </w:r>
      <w:proofErr w:type="spellEnd"/>
      <w:r w:rsidR="0082137C" w:rsidRPr="00875996">
        <w:rPr>
          <w:rFonts w:ascii="Times New Roman" w:eastAsia="Times New Roman" w:hAnsi="Times New Roman"/>
          <w:sz w:val="24"/>
          <w:szCs w:val="24"/>
          <w:lang w:eastAsia="ru-RU"/>
        </w:rPr>
        <w:t>»</w:t>
      </w:r>
    </w:p>
    <w:p w14:paraId="6C1A896B" w14:textId="638AB05D" w:rsidR="00150B58" w:rsidRPr="00875996" w:rsidRDefault="00150B58"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lastRenderedPageBreak/>
        <w:t xml:space="preserve">БИН </w:t>
      </w:r>
      <w:r w:rsidR="006F3439" w:rsidRPr="00875996">
        <w:rPr>
          <w:rFonts w:ascii="Times New Roman" w:eastAsia="Times New Roman" w:hAnsi="Times New Roman"/>
          <w:sz w:val="24"/>
          <w:szCs w:val="24"/>
          <w:lang w:eastAsia="ru-RU"/>
        </w:rPr>
        <w:t>090</w:t>
      </w:r>
      <w:r w:rsidR="00E06AF6" w:rsidRPr="00875996">
        <w:rPr>
          <w:rFonts w:ascii="Times New Roman" w:eastAsia="Times New Roman" w:hAnsi="Times New Roman"/>
          <w:sz w:val="24"/>
          <w:szCs w:val="24"/>
          <w:lang w:eastAsia="ru-RU"/>
        </w:rPr>
        <w:t xml:space="preserve"> </w:t>
      </w:r>
      <w:r w:rsidR="006F3439" w:rsidRPr="00875996">
        <w:rPr>
          <w:rFonts w:ascii="Times New Roman" w:eastAsia="Times New Roman" w:hAnsi="Times New Roman"/>
          <w:sz w:val="24"/>
          <w:szCs w:val="24"/>
          <w:lang w:eastAsia="ru-RU"/>
        </w:rPr>
        <w:t>240</w:t>
      </w:r>
      <w:r w:rsidR="00E06AF6" w:rsidRPr="00875996">
        <w:rPr>
          <w:rFonts w:ascii="Times New Roman" w:eastAsia="Times New Roman" w:hAnsi="Times New Roman"/>
          <w:sz w:val="24"/>
          <w:szCs w:val="24"/>
          <w:lang w:eastAsia="ru-RU"/>
        </w:rPr>
        <w:t xml:space="preserve"> </w:t>
      </w:r>
      <w:r w:rsidR="006F3439" w:rsidRPr="00875996">
        <w:rPr>
          <w:rFonts w:ascii="Times New Roman" w:eastAsia="Times New Roman" w:hAnsi="Times New Roman"/>
          <w:sz w:val="24"/>
          <w:szCs w:val="24"/>
          <w:lang w:eastAsia="ru-RU"/>
        </w:rPr>
        <w:t>000</w:t>
      </w:r>
      <w:r w:rsidR="00E06AF6" w:rsidRPr="00875996">
        <w:rPr>
          <w:rFonts w:ascii="Times New Roman" w:eastAsia="Times New Roman" w:hAnsi="Times New Roman"/>
          <w:sz w:val="24"/>
          <w:szCs w:val="24"/>
          <w:lang w:eastAsia="ru-RU"/>
        </w:rPr>
        <w:t xml:space="preserve"> </w:t>
      </w:r>
      <w:r w:rsidR="006F3439" w:rsidRPr="00875996">
        <w:rPr>
          <w:rFonts w:ascii="Times New Roman" w:eastAsia="Times New Roman" w:hAnsi="Times New Roman"/>
          <w:sz w:val="24"/>
          <w:szCs w:val="24"/>
          <w:lang w:eastAsia="ru-RU"/>
        </w:rPr>
        <w:t>101</w:t>
      </w:r>
    </w:p>
    <w:p w14:paraId="5116C887" w14:textId="62A62734" w:rsidR="00150B58" w:rsidRPr="00875996" w:rsidRDefault="00150B58" w:rsidP="00875996">
      <w:pPr>
        <w:spacing w:after="120" w:line="240" w:lineRule="auto"/>
        <w:ind w:firstLine="706"/>
        <w:rPr>
          <w:rFonts w:ascii="Times New Roman" w:eastAsia="Times New Roman" w:hAnsi="Times New Roman"/>
          <w:sz w:val="24"/>
          <w:szCs w:val="24"/>
          <w:lang w:eastAsia="ru-RU"/>
        </w:rPr>
      </w:pPr>
      <w:proofErr w:type="spellStart"/>
      <w:r w:rsidRPr="00875996">
        <w:rPr>
          <w:rFonts w:ascii="Times New Roman" w:eastAsia="Times New Roman" w:hAnsi="Times New Roman"/>
          <w:sz w:val="24"/>
          <w:szCs w:val="24"/>
          <w:lang w:eastAsia="ru-RU"/>
        </w:rPr>
        <w:t>Кбе</w:t>
      </w:r>
      <w:proofErr w:type="spellEnd"/>
      <w:r w:rsidR="0052704B" w:rsidRPr="00875996">
        <w:rPr>
          <w:rFonts w:ascii="Times New Roman" w:eastAsia="Times New Roman" w:hAnsi="Times New Roman"/>
          <w:sz w:val="24"/>
          <w:szCs w:val="24"/>
          <w:lang w:eastAsia="ru-RU"/>
        </w:rPr>
        <w:t xml:space="preserve"> 16</w:t>
      </w:r>
    </w:p>
    <w:p w14:paraId="7217CA37" w14:textId="77777777" w:rsidR="00150B58" w:rsidRPr="00875996" w:rsidRDefault="00150B58"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Адрес бенефициара:</w:t>
      </w:r>
    </w:p>
    <w:p w14:paraId="15B5A4C2" w14:textId="59202E82" w:rsidR="00150B58" w:rsidRPr="00875996" w:rsidRDefault="00150B58"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010000,</w:t>
      </w:r>
      <w:r w:rsidR="00C20F89" w:rsidRPr="00875996">
        <w:rPr>
          <w:rFonts w:ascii="Times New Roman" w:eastAsia="Times New Roman" w:hAnsi="Times New Roman"/>
          <w:sz w:val="24"/>
          <w:szCs w:val="24"/>
          <w:lang w:eastAsia="ru-RU"/>
        </w:rPr>
        <w:t xml:space="preserve"> Республика Казахстан,</w:t>
      </w:r>
      <w:r w:rsidRPr="00875996">
        <w:rPr>
          <w:rFonts w:ascii="Times New Roman" w:eastAsia="Times New Roman" w:hAnsi="Times New Roman"/>
          <w:sz w:val="24"/>
          <w:szCs w:val="24"/>
          <w:lang w:eastAsia="ru-RU"/>
        </w:rPr>
        <w:t xml:space="preserve"> г. </w:t>
      </w:r>
      <w:r w:rsidR="002B1992" w:rsidRPr="00875996">
        <w:rPr>
          <w:rFonts w:ascii="Times New Roman" w:eastAsia="Times New Roman" w:hAnsi="Times New Roman"/>
          <w:sz w:val="24"/>
          <w:szCs w:val="24"/>
          <w:lang w:eastAsia="ru-RU"/>
        </w:rPr>
        <w:t>Нур-Султан</w:t>
      </w:r>
      <w:r w:rsidRPr="00875996">
        <w:rPr>
          <w:rFonts w:ascii="Times New Roman" w:eastAsia="Times New Roman" w:hAnsi="Times New Roman"/>
          <w:sz w:val="24"/>
          <w:szCs w:val="24"/>
          <w:lang w:eastAsia="ru-RU"/>
        </w:rPr>
        <w:t>,</w:t>
      </w:r>
      <w:r w:rsidR="002B1992" w:rsidRPr="00875996">
        <w:rPr>
          <w:rFonts w:ascii="Times New Roman" w:eastAsia="Times New Roman" w:hAnsi="Times New Roman"/>
          <w:sz w:val="24"/>
          <w:szCs w:val="24"/>
          <w:lang w:eastAsia="ru-RU"/>
        </w:rPr>
        <w:t xml:space="preserve"> ул. </w:t>
      </w:r>
      <w:proofErr w:type="spellStart"/>
      <w:r w:rsidR="00901BDF" w:rsidRPr="00875996">
        <w:rPr>
          <w:rFonts w:ascii="Times New Roman" w:eastAsia="Times New Roman" w:hAnsi="Times New Roman"/>
          <w:sz w:val="24"/>
          <w:szCs w:val="24"/>
          <w:lang w:eastAsia="ru-RU"/>
        </w:rPr>
        <w:t>Сығанақ</w:t>
      </w:r>
      <w:proofErr w:type="spellEnd"/>
      <w:r w:rsidR="00901BDF" w:rsidRPr="00875996">
        <w:rPr>
          <w:rFonts w:ascii="Times New Roman" w:eastAsia="Times New Roman" w:hAnsi="Times New Roman"/>
          <w:sz w:val="24"/>
          <w:szCs w:val="24"/>
          <w:lang w:eastAsia="ru-RU"/>
        </w:rPr>
        <w:t xml:space="preserve"> 17/10</w:t>
      </w:r>
    </w:p>
    <w:p w14:paraId="2D8A401C" w14:textId="44F3307F" w:rsidR="00150B58" w:rsidRPr="00875996" w:rsidRDefault="0052704B"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Номер счета в тенге: KZ696010111000044877</w:t>
      </w:r>
    </w:p>
    <w:p w14:paraId="5438ACFB" w14:textId="5E47783E" w:rsidR="0052704B" w:rsidRPr="00875996" w:rsidRDefault="0052704B" w:rsidP="00875996">
      <w:pPr>
        <w:spacing w:after="120" w:line="240" w:lineRule="auto"/>
        <w:ind w:firstLine="706"/>
        <w:rPr>
          <w:rFonts w:ascii="Times New Roman" w:eastAsia="Times New Roman" w:hAnsi="Times New Roman"/>
          <w:sz w:val="24"/>
          <w:szCs w:val="24"/>
          <w:lang w:eastAsia="ru-RU"/>
        </w:rPr>
      </w:pPr>
    </w:p>
    <w:p w14:paraId="0982BA8B" w14:textId="0AC6E484" w:rsidR="006F3439" w:rsidRPr="00875996" w:rsidRDefault="0052704B"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БИК/SWIFT банка бенефициара:</w:t>
      </w:r>
      <w:r w:rsidR="00754ED2" w:rsidRPr="00875996">
        <w:rPr>
          <w:rFonts w:ascii="Times New Roman" w:eastAsia="Times New Roman" w:hAnsi="Times New Roman"/>
          <w:sz w:val="24"/>
          <w:szCs w:val="24"/>
          <w:lang w:eastAsia="ru-RU"/>
        </w:rPr>
        <w:t xml:space="preserve"> </w:t>
      </w:r>
      <w:r w:rsidRPr="00875996">
        <w:rPr>
          <w:rFonts w:ascii="Times New Roman" w:eastAsia="Times New Roman" w:hAnsi="Times New Roman"/>
          <w:sz w:val="24"/>
          <w:szCs w:val="24"/>
          <w:lang w:eastAsia="ru-RU"/>
        </w:rPr>
        <w:t>HSBKKZKX</w:t>
      </w:r>
    </w:p>
    <w:p w14:paraId="44008997" w14:textId="4090AE7D" w:rsidR="00150B58" w:rsidRPr="00875996" w:rsidRDefault="00150B58"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Наименование банка бенефициара:</w:t>
      </w:r>
    </w:p>
    <w:p w14:paraId="14B27177" w14:textId="390352C9" w:rsidR="00150B58" w:rsidRPr="00875996" w:rsidRDefault="00150B58" w:rsidP="00875996">
      <w:pPr>
        <w:spacing w:after="120" w:line="240" w:lineRule="auto"/>
        <w:ind w:firstLine="706"/>
        <w:rPr>
          <w:rFonts w:ascii="Times New Roman" w:eastAsia="Times New Roman" w:hAnsi="Times New Roman"/>
          <w:sz w:val="24"/>
          <w:szCs w:val="24"/>
          <w:lang w:eastAsia="ru-RU"/>
        </w:rPr>
      </w:pPr>
      <w:r w:rsidRPr="00875996">
        <w:rPr>
          <w:rFonts w:ascii="Times New Roman" w:eastAsia="Times New Roman" w:hAnsi="Times New Roman"/>
          <w:sz w:val="24"/>
          <w:szCs w:val="24"/>
          <w:lang w:eastAsia="ru-RU"/>
        </w:rPr>
        <w:t>АО «</w:t>
      </w:r>
      <w:r w:rsidR="0052704B" w:rsidRPr="00875996">
        <w:rPr>
          <w:rFonts w:ascii="Times New Roman" w:eastAsia="Times New Roman" w:hAnsi="Times New Roman"/>
          <w:sz w:val="24"/>
          <w:szCs w:val="24"/>
          <w:lang w:eastAsia="ru-RU"/>
        </w:rPr>
        <w:t>Народный Банк Казахстана</w:t>
      </w:r>
      <w:r w:rsidRPr="00875996">
        <w:rPr>
          <w:rFonts w:ascii="Times New Roman" w:eastAsia="Times New Roman" w:hAnsi="Times New Roman"/>
          <w:sz w:val="24"/>
          <w:szCs w:val="24"/>
          <w:lang w:eastAsia="ru-RU"/>
        </w:rPr>
        <w:t>»</w:t>
      </w:r>
    </w:p>
    <w:p w14:paraId="1CB7ACF0" w14:textId="77777777" w:rsidR="00150B58" w:rsidRPr="00CF7065" w:rsidRDefault="00150B58" w:rsidP="00875996">
      <w:pPr>
        <w:spacing w:before="120" w:after="120"/>
        <w:ind w:firstLine="706"/>
        <w:jc w:val="both"/>
        <w:rPr>
          <w:rFonts w:ascii="Times New Roman" w:hAnsi="Times New Roman"/>
          <w:b/>
          <w:bCs/>
          <w:sz w:val="24"/>
          <w:szCs w:val="24"/>
        </w:rPr>
      </w:pPr>
      <w:bookmarkStart w:id="105" w:name="_Hlk86320022"/>
      <w:bookmarkEnd w:id="104"/>
      <w:r w:rsidRPr="00CF7065">
        <w:rPr>
          <w:rFonts w:ascii="Times New Roman" w:hAnsi="Times New Roman"/>
          <w:b/>
          <w:bCs/>
          <w:sz w:val="24"/>
          <w:szCs w:val="24"/>
        </w:rPr>
        <w:t>Покупатель:</w:t>
      </w:r>
    </w:p>
    <w:p w14:paraId="4D722A56" w14:textId="77777777" w:rsidR="00150B58" w:rsidRPr="00CF7065" w:rsidRDefault="00150B58" w:rsidP="00C3701C">
      <w:pPr>
        <w:spacing w:after="0" w:line="240" w:lineRule="auto"/>
        <w:rPr>
          <w:rFonts w:ascii="Times New Roman" w:eastAsia="Times New Roman" w:hAnsi="Times New Roman"/>
          <w:sz w:val="24"/>
          <w:szCs w:val="24"/>
          <w:lang w:eastAsia="ru-RU"/>
        </w:rPr>
      </w:pPr>
    </w:p>
    <w:p w14:paraId="49F91F42" w14:textId="05A43DCC" w:rsidR="003643BB" w:rsidRPr="00CF7065" w:rsidRDefault="0034140A" w:rsidP="00C3701C">
      <w:pPr>
        <w:spacing w:after="0" w:line="240" w:lineRule="auto"/>
        <w:jc w:val="both"/>
        <w:rPr>
          <w:rFonts w:ascii="Times New Roman" w:eastAsia="Times New Roman" w:hAnsi="Times New Roman"/>
          <w:i/>
          <w:sz w:val="24"/>
          <w:szCs w:val="24"/>
          <w:lang w:eastAsia="ru-RU"/>
        </w:rPr>
      </w:pPr>
      <w:r w:rsidRPr="00172511">
        <w:rPr>
          <w:rFonts w:ascii="Times New Roman" w:eastAsia="Times New Roman" w:hAnsi="Times New Roman"/>
          <w:i/>
          <w:sz w:val="24"/>
          <w:szCs w:val="24"/>
          <w:lang w:eastAsia="ru-RU"/>
        </w:rPr>
        <w:t>[</w:t>
      </w:r>
      <w:r w:rsidRPr="00CF7065">
        <w:rPr>
          <w:rFonts w:ascii="Times New Roman" w:eastAsia="Times New Roman" w:hAnsi="Times New Roman"/>
          <w:i/>
          <w:sz w:val="24"/>
          <w:szCs w:val="24"/>
          <w:highlight w:val="lightGray"/>
          <w:lang w:eastAsia="ru-RU"/>
        </w:rPr>
        <w:t>указать полное наименование</w:t>
      </w:r>
      <w:r w:rsidRPr="00172511">
        <w:rPr>
          <w:rFonts w:ascii="Times New Roman" w:eastAsia="Times New Roman" w:hAnsi="Times New Roman"/>
          <w:i/>
          <w:sz w:val="24"/>
          <w:szCs w:val="24"/>
          <w:lang w:eastAsia="ru-RU"/>
        </w:rPr>
        <w:t>]</w:t>
      </w:r>
    </w:p>
    <w:p w14:paraId="2FCEF318" w14:textId="206125F0" w:rsidR="00150B58" w:rsidRPr="00CF7065" w:rsidRDefault="00150B58" w:rsidP="00C3701C">
      <w:pPr>
        <w:spacing w:after="0" w:line="240" w:lineRule="auto"/>
        <w:jc w:val="both"/>
        <w:rPr>
          <w:rFonts w:ascii="Times New Roman" w:eastAsia="Times New Roman" w:hAnsi="Times New Roman"/>
          <w:i/>
          <w:sz w:val="24"/>
          <w:szCs w:val="24"/>
          <w:lang w:eastAsia="ru-RU"/>
        </w:rPr>
      </w:pPr>
      <w:r w:rsidRPr="00CF7065">
        <w:rPr>
          <w:rFonts w:ascii="Times New Roman" w:eastAsia="Times New Roman" w:hAnsi="Times New Roman"/>
          <w:i/>
          <w:sz w:val="24"/>
          <w:szCs w:val="24"/>
          <w:lang w:eastAsia="ru-RU"/>
        </w:rPr>
        <w:t>[</w:t>
      </w:r>
      <w:r w:rsidRPr="00CF7065">
        <w:rPr>
          <w:rFonts w:ascii="Times New Roman" w:eastAsia="Times New Roman" w:hAnsi="Times New Roman"/>
          <w:i/>
          <w:sz w:val="24"/>
          <w:szCs w:val="24"/>
          <w:highlight w:val="lightGray"/>
          <w:lang w:eastAsia="ru-RU"/>
        </w:rPr>
        <w:t>реквизиты Покупателя</w:t>
      </w:r>
      <w:r w:rsidRPr="00CF7065">
        <w:rPr>
          <w:rFonts w:ascii="Times New Roman" w:eastAsia="Times New Roman" w:hAnsi="Times New Roman"/>
          <w:i/>
          <w:sz w:val="24"/>
          <w:szCs w:val="24"/>
          <w:lang w:eastAsia="ru-RU"/>
        </w:rPr>
        <w:t>]</w:t>
      </w:r>
    </w:p>
    <w:p w14:paraId="3150AEFE" w14:textId="77777777" w:rsidR="00150B58" w:rsidRPr="00CF7065" w:rsidRDefault="00150B58" w:rsidP="00C3701C">
      <w:pPr>
        <w:spacing w:after="0" w:line="240" w:lineRule="auto"/>
        <w:rPr>
          <w:rFonts w:ascii="Times New Roman" w:eastAsia="Times New Roman" w:hAnsi="Times New Roman"/>
          <w:sz w:val="24"/>
          <w:szCs w:val="24"/>
          <w:lang w:eastAsia="ru-RU"/>
        </w:rPr>
      </w:pPr>
    </w:p>
    <w:p w14:paraId="54595A7F" w14:textId="77777777" w:rsidR="00A545F7" w:rsidRPr="00CF7065" w:rsidRDefault="00A545F7" w:rsidP="00C3701C">
      <w:pPr>
        <w:spacing w:after="0" w:line="240" w:lineRule="auto"/>
        <w:rPr>
          <w:rFonts w:ascii="Times New Roman" w:eastAsia="Times New Roman" w:hAnsi="Times New Roman"/>
          <w:sz w:val="24"/>
          <w:szCs w:val="24"/>
          <w:lang w:eastAsia="ru-RU"/>
        </w:rPr>
      </w:pPr>
    </w:p>
    <w:p w14:paraId="3FCD2E67" w14:textId="63498B2B" w:rsidR="00875996" w:rsidRDefault="00150B58" w:rsidP="00C3701C">
      <w:pPr>
        <w:spacing w:after="0" w:line="240" w:lineRule="auto"/>
        <w:rPr>
          <w:rFonts w:ascii="Times New Roman" w:eastAsia="Times New Roman" w:hAnsi="Times New Roman"/>
          <w:sz w:val="24"/>
          <w:szCs w:val="24"/>
          <w:lang w:eastAsia="ru-RU"/>
        </w:rPr>
      </w:pPr>
      <w:r w:rsidRPr="00CF7065">
        <w:rPr>
          <w:rFonts w:ascii="Times New Roman" w:eastAsia="Times New Roman" w:hAnsi="Times New Roman"/>
          <w:b/>
          <w:sz w:val="24"/>
          <w:szCs w:val="24"/>
          <w:lang w:eastAsia="ru-RU"/>
        </w:rPr>
        <w:t>От имени П</w:t>
      </w:r>
      <w:r w:rsidR="00901BDF" w:rsidRPr="00CF7065">
        <w:rPr>
          <w:rFonts w:ascii="Times New Roman" w:eastAsia="Times New Roman" w:hAnsi="Times New Roman"/>
          <w:b/>
          <w:sz w:val="24"/>
          <w:szCs w:val="24"/>
          <w:lang w:eastAsia="ru-RU"/>
        </w:rPr>
        <w:t>родавца</w:t>
      </w:r>
    </w:p>
    <w:p w14:paraId="0D47ECE2" w14:textId="77777777" w:rsidR="00875996" w:rsidRDefault="00875996" w:rsidP="00C3701C">
      <w:pPr>
        <w:spacing w:after="0" w:line="240" w:lineRule="auto"/>
        <w:rPr>
          <w:rFonts w:ascii="Times New Roman" w:eastAsia="Times New Roman" w:hAnsi="Times New Roman"/>
          <w:sz w:val="24"/>
          <w:szCs w:val="24"/>
          <w:lang w:eastAsia="ru-RU"/>
        </w:rPr>
      </w:pPr>
    </w:p>
    <w:p w14:paraId="271D7E92" w14:textId="30657884" w:rsidR="00150B58" w:rsidRPr="00CF7065" w:rsidRDefault="00150B58" w:rsidP="00C3701C">
      <w:pPr>
        <w:spacing w:after="0" w:line="240" w:lineRule="auto"/>
        <w:rPr>
          <w:rFonts w:ascii="Times New Roman" w:eastAsia="Times New Roman" w:hAnsi="Times New Roman"/>
          <w:b/>
          <w:sz w:val="24"/>
          <w:szCs w:val="24"/>
          <w:lang w:eastAsia="ru-RU"/>
        </w:rPr>
      </w:pPr>
      <w:r w:rsidRPr="00CF7065">
        <w:rPr>
          <w:rFonts w:ascii="Times New Roman" w:eastAsia="Times New Roman" w:hAnsi="Times New Roman"/>
          <w:b/>
          <w:sz w:val="24"/>
          <w:szCs w:val="24"/>
          <w:lang w:eastAsia="ru-RU"/>
        </w:rPr>
        <w:t>От имени П</w:t>
      </w:r>
      <w:r w:rsidR="00901BDF" w:rsidRPr="00CF7065">
        <w:rPr>
          <w:rFonts w:ascii="Times New Roman" w:eastAsia="Times New Roman" w:hAnsi="Times New Roman"/>
          <w:b/>
          <w:sz w:val="24"/>
          <w:szCs w:val="24"/>
          <w:lang w:eastAsia="ru-RU"/>
        </w:rPr>
        <w:t>окупателя</w:t>
      </w:r>
    </w:p>
    <w:p w14:paraId="318D66CE" w14:textId="77777777" w:rsidR="00150B58" w:rsidRPr="00CF7065" w:rsidRDefault="00150B58" w:rsidP="00C3701C">
      <w:pPr>
        <w:spacing w:after="0" w:line="240" w:lineRule="auto"/>
        <w:rPr>
          <w:rFonts w:ascii="Times New Roman" w:eastAsia="Times New Roman" w:hAnsi="Times New Roman"/>
          <w:sz w:val="24"/>
          <w:szCs w:val="24"/>
          <w:lang w:eastAsia="ru-RU"/>
        </w:rPr>
      </w:pPr>
    </w:p>
    <w:p w14:paraId="18ADB66B" w14:textId="77777777" w:rsidR="00150B58" w:rsidRPr="00CF7065" w:rsidRDefault="00150B58" w:rsidP="00C3701C">
      <w:pPr>
        <w:spacing w:after="0" w:line="240" w:lineRule="auto"/>
        <w:rPr>
          <w:rFonts w:ascii="Times New Roman" w:eastAsia="Times New Roman" w:hAnsi="Times New Roman"/>
          <w:sz w:val="24"/>
          <w:szCs w:val="24"/>
          <w:lang w:eastAsia="ru-RU"/>
        </w:rPr>
      </w:pPr>
    </w:p>
    <w:p w14:paraId="3E1B48C8" w14:textId="45F90BBB" w:rsidR="00E64104" w:rsidRDefault="00150B58" w:rsidP="00C3701C">
      <w:pPr>
        <w:spacing w:after="0" w:line="240" w:lineRule="auto"/>
        <w:rPr>
          <w:rFonts w:ascii="Times New Roman" w:eastAsia="Times New Roman" w:hAnsi="Times New Roman"/>
          <w:sz w:val="24"/>
          <w:szCs w:val="24"/>
          <w:lang w:eastAsia="ru-RU"/>
        </w:rPr>
      </w:pPr>
      <w:r w:rsidRPr="00CF7065">
        <w:rPr>
          <w:rFonts w:ascii="Times New Roman" w:eastAsia="Times New Roman" w:hAnsi="Times New Roman"/>
          <w:sz w:val="24"/>
          <w:szCs w:val="24"/>
          <w:lang w:eastAsia="ru-RU"/>
        </w:rPr>
        <w:t>Подпись: __________________________</w:t>
      </w:r>
      <w:r w:rsidRPr="00CF7065">
        <w:rPr>
          <w:rFonts w:ascii="Times New Roman" w:eastAsia="Times New Roman" w:hAnsi="Times New Roman"/>
          <w:sz w:val="24"/>
          <w:szCs w:val="24"/>
          <w:lang w:eastAsia="ru-RU"/>
        </w:rPr>
        <w:tab/>
        <w:t>Подпись:</w:t>
      </w:r>
      <w:r w:rsidR="008E68CE" w:rsidRPr="00CF7065">
        <w:rPr>
          <w:rFonts w:ascii="Times New Roman" w:eastAsia="Times New Roman" w:hAnsi="Times New Roman"/>
          <w:sz w:val="24"/>
          <w:szCs w:val="24"/>
          <w:lang w:eastAsia="ru-RU"/>
        </w:rPr>
        <w:t xml:space="preserve"> </w:t>
      </w:r>
      <w:r w:rsidRPr="00CF7065">
        <w:rPr>
          <w:rFonts w:ascii="Times New Roman" w:eastAsia="Times New Roman" w:hAnsi="Times New Roman"/>
          <w:sz w:val="24"/>
          <w:szCs w:val="24"/>
          <w:lang w:eastAsia="ru-RU"/>
        </w:rPr>
        <w:t>__________________________</w:t>
      </w:r>
      <w:bookmarkEnd w:id="24"/>
      <w:bookmarkEnd w:id="91"/>
      <w:bookmarkEnd w:id="105"/>
    </w:p>
    <w:p w14:paraId="0E1B3694" w14:textId="77777777" w:rsidR="00333265" w:rsidRPr="00AF49AA" w:rsidRDefault="00E64104" w:rsidP="00333265">
      <w:pPr>
        <w:spacing w:after="0" w:line="240" w:lineRule="auto"/>
        <w:ind w:left="4684" w:firstLine="561"/>
        <w:jc w:val="right"/>
        <w:rPr>
          <w:rFonts w:ascii="Times New Roman" w:hAnsi="Times New Roman"/>
          <w:b/>
          <w:sz w:val="24"/>
          <w:szCs w:val="24"/>
        </w:rPr>
      </w:pPr>
      <w:r w:rsidRPr="00AF49AA">
        <w:rPr>
          <w:rFonts w:ascii="Times New Roman" w:eastAsia="Times New Roman" w:hAnsi="Times New Roman"/>
          <w:sz w:val="24"/>
          <w:szCs w:val="24"/>
          <w:lang w:eastAsia="ru-RU"/>
        </w:rPr>
        <w:br w:type="page"/>
      </w:r>
      <w:r w:rsidR="00333265">
        <w:rPr>
          <w:rFonts w:ascii="Times New Roman" w:hAnsi="Times New Roman"/>
          <w:b/>
          <w:sz w:val="24"/>
          <w:szCs w:val="24"/>
        </w:rPr>
        <w:lastRenderedPageBreak/>
        <w:t>Приложение</w:t>
      </w:r>
      <w:r w:rsidR="00333265" w:rsidRPr="00AF49AA">
        <w:rPr>
          <w:rFonts w:ascii="Times New Roman" w:hAnsi="Times New Roman"/>
          <w:b/>
          <w:sz w:val="24"/>
          <w:szCs w:val="24"/>
        </w:rPr>
        <w:t xml:space="preserve"> №1</w:t>
      </w:r>
    </w:p>
    <w:p w14:paraId="45098B28" w14:textId="77777777" w:rsidR="00333265" w:rsidRPr="00AF49AA" w:rsidRDefault="00333265" w:rsidP="00333265">
      <w:pPr>
        <w:spacing w:after="0" w:line="240" w:lineRule="auto"/>
        <w:ind w:left="5245"/>
        <w:jc w:val="right"/>
        <w:rPr>
          <w:rFonts w:ascii="Times New Roman" w:hAnsi="Times New Roman"/>
          <w:b/>
          <w:sz w:val="24"/>
          <w:szCs w:val="24"/>
        </w:rPr>
      </w:pPr>
      <w:r w:rsidRPr="00AF49AA">
        <w:rPr>
          <w:rFonts w:ascii="Times New Roman" w:hAnsi="Times New Roman"/>
          <w:b/>
          <w:sz w:val="24"/>
          <w:szCs w:val="24"/>
        </w:rPr>
        <w:t xml:space="preserve">к Договору купли-продажи </w:t>
      </w:r>
      <w:r>
        <w:rPr>
          <w:rFonts w:ascii="Times New Roman" w:hAnsi="Times New Roman"/>
          <w:b/>
          <w:sz w:val="24"/>
          <w:szCs w:val="24"/>
        </w:rPr>
        <w:t xml:space="preserve">100% </w:t>
      </w:r>
      <w:r w:rsidRPr="00AF49AA">
        <w:rPr>
          <w:rFonts w:ascii="Times New Roman" w:hAnsi="Times New Roman"/>
          <w:b/>
          <w:sz w:val="24"/>
          <w:szCs w:val="24"/>
        </w:rPr>
        <w:t>дол</w:t>
      </w:r>
      <w:r>
        <w:rPr>
          <w:rFonts w:ascii="Times New Roman" w:hAnsi="Times New Roman"/>
          <w:b/>
          <w:sz w:val="24"/>
          <w:szCs w:val="24"/>
        </w:rPr>
        <w:t xml:space="preserve">ей </w:t>
      </w:r>
      <w:r w:rsidRPr="00AF49AA">
        <w:rPr>
          <w:rFonts w:ascii="Times New Roman" w:hAnsi="Times New Roman"/>
          <w:b/>
          <w:sz w:val="24"/>
          <w:szCs w:val="24"/>
        </w:rPr>
        <w:t xml:space="preserve">участия в уставном капитале </w:t>
      </w:r>
    </w:p>
    <w:p w14:paraId="1A2C4AA3" w14:textId="77777777" w:rsidR="00333265" w:rsidRPr="00AF49AA" w:rsidRDefault="00333265" w:rsidP="00333265">
      <w:pPr>
        <w:spacing w:after="0" w:line="240" w:lineRule="auto"/>
        <w:ind w:left="5245"/>
        <w:jc w:val="right"/>
        <w:rPr>
          <w:rFonts w:ascii="Times New Roman" w:hAnsi="Times New Roman"/>
          <w:b/>
          <w:sz w:val="24"/>
          <w:szCs w:val="24"/>
          <w:lang w:val="kk-KZ"/>
        </w:rPr>
      </w:pPr>
      <w:r w:rsidRPr="00AF49AA">
        <w:rPr>
          <w:rFonts w:ascii="Times New Roman" w:hAnsi="Times New Roman"/>
          <w:b/>
          <w:sz w:val="24"/>
          <w:szCs w:val="24"/>
        </w:rPr>
        <w:t>ТОО «</w:t>
      </w:r>
      <w:r>
        <w:rPr>
          <w:rFonts w:ascii="Times New Roman" w:hAnsi="Times New Roman"/>
          <w:b/>
          <w:sz w:val="24"/>
          <w:szCs w:val="24"/>
          <w:lang w:val="en-US"/>
        </w:rPr>
        <w:t>Tau</w:t>
      </w:r>
      <w:r w:rsidRPr="002C50FD">
        <w:rPr>
          <w:rFonts w:ascii="Times New Roman" w:hAnsi="Times New Roman"/>
          <w:b/>
          <w:sz w:val="24"/>
          <w:szCs w:val="24"/>
        </w:rPr>
        <w:t>-</w:t>
      </w:r>
      <w:r>
        <w:rPr>
          <w:rFonts w:ascii="Times New Roman" w:hAnsi="Times New Roman"/>
          <w:b/>
          <w:sz w:val="24"/>
          <w:szCs w:val="24"/>
          <w:lang w:val="en-US"/>
        </w:rPr>
        <w:t>Ken</w:t>
      </w:r>
      <w:r w:rsidRPr="002C50FD">
        <w:rPr>
          <w:rFonts w:ascii="Times New Roman" w:hAnsi="Times New Roman"/>
          <w:b/>
          <w:sz w:val="24"/>
          <w:szCs w:val="24"/>
        </w:rPr>
        <w:t xml:space="preserve"> </w:t>
      </w:r>
      <w:r>
        <w:rPr>
          <w:rFonts w:ascii="Times New Roman" w:hAnsi="Times New Roman"/>
          <w:b/>
          <w:sz w:val="24"/>
          <w:szCs w:val="24"/>
          <w:lang w:val="en-US"/>
        </w:rPr>
        <w:t>Temir</w:t>
      </w:r>
      <w:r w:rsidRPr="00AF49AA">
        <w:rPr>
          <w:rFonts w:ascii="Times New Roman" w:hAnsi="Times New Roman"/>
          <w:b/>
          <w:sz w:val="24"/>
          <w:szCs w:val="24"/>
        </w:rPr>
        <w:t>»</w:t>
      </w:r>
      <w:r w:rsidRPr="00AF49AA">
        <w:rPr>
          <w:rFonts w:ascii="Times New Roman" w:hAnsi="Times New Roman"/>
          <w:b/>
          <w:sz w:val="24"/>
          <w:szCs w:val="24"/>
          <w:lang w:val="kk-KZ"/>
        </w:rPr>
        <w:t xml:space="preserve">, </w:t>
      </w:r>
    </w:p>
    <w:p w14:paraId="3037FF2C" w14:textId="77777777" w:rsidR="00333265" w:rsidRDefault="00333265" w:rsidP="00333265">
      <w:pPr>
        <w:spacing w:after="0" w:line="240" w:lineRule="auto"/>
        <w:ind w:left="5245"/>
        <w:jc w:val="right"/>
        <w:rPr>
          <w:rFonts w:ascii="Times New Roman" w:hAnsi="Times New Roman"/>
          <w:b/>
          <w:sz w:val="24"/>
          <w:szCs w:val="24"/>
          <w:lang w:val="kk-KZ"/>
        </w:rPr>
      </w:pPr>
      <w:proofErr w:type="spellStart"/>
      <w:r w:rsidRPr="00AF49AA">
        <w:rPr>
          <w:rFonts w:ascii="Times New Roman" w:hAnsi="Times New Roman"/>
          <w:b/>
          <w:sz w:val="24"/>
          <w:szCs w:val="24"/>
          <w:lang w:val="kk-KZ"/>
        </w:rPr>
        <w:t>заключенного</w:t>
      </w:r>
      <w:proofErr w:type="spellEnd"/>
      <w:r w:rsidRPr="00AF49AA">
        <w:rPr>
          <w:rFonts w:ascii="Times New Roman" w:hAnsi="Times New Roman"/>
          <w:b/>
          <w:sz w:val="24"/>
          <w:szCs w:val="24"/>
          <w:lang w:val="kk-KZ"/>
        </w:rPr>
        <w:t xml:space="preserve"> </w:t>
      </w:r>
      <w:proofErr w:type="spellStart"/>
      <w:r w:rsidRPr="00AF49AA">
        <w:rPr>
          <w:rFonts w:ascii="Times New Roman" w:hAnsi="Times New Roman"/>
          <w:b/>
          <w:sz w:val="24"/>
          <w:szCs w:val="24"/>
          <w:lang w:val="kk-KZ"/>
        </w:rPr>
        <w:t>между</w:t>
      </w:r>
      <w:proofErr w:type="spellEnd"/>
      <w:r w:rsidRPr="00AF49AA">
        <w:rPr>
          <w:rFonts w:ascii="Times New Roman" w:hAnsi="Times New Roman"/>
          <w:b/>
          <w:sz w:val="24"/>
          <w:szCs w:val="24"/>
          <w:lang w:val="kk-KZ"/>
        </w:rPr>
        <w:t xml:space="preserve"> </w:t>
      </w:r>
    </w:p>
    <w:p w14:paraId="6F44F80C" w14:textId="77777777" w:rsidR="00333265" w:rsidRPr="002C50FD" w:rsidRDefault="00333265" w:rsidP="00333265">
      <w:pPr>
        <w:spacing w:after="0" w:line="240" w:lineRule="auto"/>
        <w:ind w:left="5040"/>
        <w:jc w:val="right"/>
        <w:rPr>
          <w:rFonts w:ascii="Times New Roman" w:hAnsi="Times New Roman"/>
          <w:b/>
          <w:sz w:val="24"/>
          <w:szCs w:val="24"/>
          <w:lang w:val="kk-KZ"/>
        </w:rPr>
      </w:pPr>
      <w:r>
        <w:rPr>
          <w:rFonts w:ascii="Times New Roman" w:hAnsi="Times New Roman"/>
          <w:b/>
          <w:sz w:val="24"/>
          <w:szCs w:val="24"/>
        </w:rPr>
        <w:t xml:space="preserve">АО «НГК «Тау-Кен </w:t>
      </w:r>
      <w:proofErr w:type="spellStart"/>
      <w:r>
        <w:rPr>
          <w:rFonts w:ascii="Times New Roman" w:hAnsi="Times New Roman"/>
          <w:b/>
          <w:sz w:val="24"/>
          <w:szCs w:val="24"/>
        </w:rPr>
        <w:t>Самрук</w:t>
      </w:r>
      <w:proofErr w:type="spellEnd"/>
      <w:r>
        <w:rPr>
          <w:rFonts w:ascii="Times New Roman" w:hAnsi="Times New Roman"/>
          <w:b/>
          <w:sz w:val="24"/>
          <w:szCs w:val="24"/>
        </w:rPr>
        <w:t xml:space="preserve">» </w:t>
      </w:r>
      <w:r w:rsidRPr="00AF49AA">
        <w:rPr>
          <w:rFonts w:ascii="Times New Roman" w:hAnsi="Times New Roman"/>
          <w:b/>
          <w:sz w:val="24"/>
          <w:szCs w:val="24"/>
        </w:rPr>
        <w:t>(Продавец) и</w:t>
      </w:r>
    </w:p>
    <w:p w14:paraId="43ECE5FC" w14:textId="77777777" w:rsidR="00333265" w:rsidRPr="00AF49AA" w:rsidRDefault="00333265" w:rsidP="00333265">
      <w:pPr>
        <w:spacing w:after="0" w:line="240" w:lineRule="auto"/>
        <w:ind w:left="5245"/>
        <w:jc w:val="right"/>
        <w:rPr>
          <w:rFonts w:ascii="Times New Roman" w:hAnsi="Times New Roman"/>
          <w:b/>
          <w:sz w:val="24"/>
          <w:szCs w:val="24"/>
        </w:rPr>
      </w:pPr>
      <w:r w:rsidRPr="00F505D0">
        <w:rPr>
          <w:rFonts w:ascii="Times New Roman" w:hAnsi="Times New Roman"/>
          <w:b/>
          <w:i/>
          <w:iCs/>
          <w:sz w:val="24"/>
          <w:szCs w:val="24"/>
        </w:rPr>
        <w:t>[</w:t>
      </w:r>
      <w:r w:rsidRPr="00F505D0">
        <w:rPr>
          <w:rFonts w:ascii="Times New Roman" w:hAnsi="Times New Roman"/>
          <w:b/>
          <w:i/>
          <w:sz w:val="24"/>
          <w:szCs w:val="24"/>
          <w:highlight w:val="lightGray"/>
        </w:rPr>
        <w:t>указать наименование</w:t>
      </w:r>
      <w:r w:rsidRPr="00F505D0">
        <w:rPr>
          <w:rFonts w:ascii="Times New Roman" w:hAnsi="Times New Roman"/>
          <w:b/>
          <w:i/>
          <w:iCs/>
          <w:sz w:val="24"/>
          <w:szCs w:val="24"/>
        </w:rPr>
        <w:t>]</w:t>
      </w:r>
      <w:r>
        <w:rPr>
          <w:rFonts w:ascii="Times New Roman" w:hAnsi="Times New Roman"/>
          <w:b/>
          <w:i/>
          <w:iCs/>
          <w:sz w:val="24"/>
          <w:szCs w:val="24"/>
        </w:rPr>
        <w:t xml:space="preserve"> </w:t>
      </w:r>
      <w:r w:rsidRPr="00AF49AA">
        <w:rPr>
          <w:rFonts w:ascii="Times New Roman" w:hAnsi="Times New Roman"/>
          <w:b/>
          <w:sz w:val="24"/>
          <w:szCs w:val="24"/>
        </w:rPr>
        <w:t xml:space="preserve">(Покупатель)  </w:t>
      </w:r>
    </w:p>
    <w:p w14:paraId="723FD7AD" w14:textId="77777777" w:rsidR="00333265" w:rsidRPr="00AF49AA" w:rsidRDefault="00333265" w:rsidP="00333265">
      <w:pPr>
        <w:spacing w:after="0" w:line="240" w:lineRule="auto"/>
        <w:ind w:left="5245"/>
        <w:jc w:val="right"/>
        <w:rPr>
          <w:rFonts w:ascii="Times New Roman" w:hAnsi="Times New Roman"/>
          <w:b/>
          <w:sz w:val="24"/>
          <w:szCs w:val="24"/>
          <w:lang w:val="kk-KZ"/>
        </w:rPr>
      </w:pPr>
      <w:r w:rsidRPr="00AF49AA">
        <w:rPr>
          <w:rFonts w:ascii="Times New Roman" w:hAnsi="Times New Roman"/>
          <w:b/>
          <w:sz w:val="24"/>
          <w:szCs w:val="24"/>
        </w:rPr>
        <w:t>от «___» ________202</w:t>
      </w:r>
      <w:r>
        <w:rPr>
          <w:rFonts w:ascii="Times New Roman" w:hAnsi="Times New Roman"/>
          <w:b/>
          <w:sz w:val="24"/>
          <w:szCs w:val="24"/>
        </w:rPr>
        <w:t>_</w:t>
      </w:r>
      <w:r w:rsidRPr="00AF49AA">
        <w:rPr>
          <w:rFonts w:ascii="Times New Roman" w:hAnsi="Times New Roman"/>
          <w:b/>
          <w:sz w:val="24"/>
          <w:szCs w:val="24"/>
        </w:rPr>
        <w:t xml:space="preserve"> года</w:t>
      </w:r>
    </w:p>
    <w:p w14:paraId="1641ED9A" w14:textId="77777777" w:rsidR="00333265" w:rsidRDefault="00333265" w:rsidP="00333265">
      <w:pPr>
        <w:ind w:left="5245"/>
        <w:rPr>
          <w:rFonts w:ascii="Times New Roman" w:hAnsi="Times New Roman"/>
          <w:b/>
          <w:sz w:val="24"/>
          <w:szCs w:val="24"/>
        </w:rPr>
      </w:pPr>
    </w:p>
    <w:p w14:paraId="7A44FA31" w14:textId="77777777" w:rsidR="00333265" w:rsidRPr="001A5A22" w:rsidRDefault="00333265" w:rsidP="00333265">
      <w:pPr>
        <w:ind w:left="5245"/>
        <w:jc w:val="right"/>
        <w:rPr>
          <w:rFonts w:ascii="Times New Roman" w:hAnsi="Times New Roman"/>
          <w:b/>
          <w:i/>
          <w:iCs/>
          <w:sz w:val="24"/>
          <w:szCs w:val="24"/>
        </w:rPr>
      </w:pPr>
      <w:r>
        <w:rPr>
          <w:rFonts w:ascii="Times New Roman" w:hAnsi="Times New Roman"/>
          <w:b/>
          <w:i/>
          <w:iCs/>
          <w:sz w:val="24"/>
          <w:szCs w:val="24"/>
        </w:rPr>
        <w:t>Форма</w:t>
      </w:r>
    </w:p>
    <w:p w14:paraId="433F346B" w14:textId="77777777" w:rsidR="00333265" w:rsidRPr="00AF49AA"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b/>
          <w:sz w:val="24"/>
          <w:szCs w:val="24"/>
        </w:rPr>
      </w:pPr>
      <w:bookmarkStart w:id="106" w:name="_Hlk518298583"/>
      <w:r w:rsidRPr="00AF49AA">
        <w:rPr>
          <w:rFonts w:ascii="Times New Roman" w:hAnsi="Times New Roman"/>
          <w:b/>
          <w:sz w:val="24"/>
          <w:szCs w:val="24"/>
        </w:rPr>
        <w:t>АКТ ПРЕМА-ПЕРЕДАЧИ</w:t>
      </w:r>
    </w:p>
    <w:p w14:paraId="6ACAC835" w14:textId="77777777" w:rsidR="00333265" w:rsidRPr="00AF49AA"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AF49AA">
        <w:rPr>
          <w:rFonts w:ascii="Times New Roman" w:hAnsi="Times New Roman"/>
          <w:b/>
          <w:sz w:val="24"/>
          <w:szCs w:val="24"/>
        </w:rPr>
        <w:t xml:space="preserve">Республика Казахстан, город </w:t>
      </w:r>
      <w:r>
        <w:rPr>
          <w:rFonts w:ascii="Times New Roman" w:hAnsi="Times New Roman"/>
          <w:b/>
          <w:sz w:val="24"/>
          <w:szCs w:val="24"/>
        </w:rPr>
        <w:t>Нур-Султан</w:t>
      </w:r>
    </w:p>
    <w:p w14:paraId="006F8335" w14:textId="77777777" w:rsidR="00333265" w:rsidRPr="00AF49AA"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Pr>
          <w:rFonts w:ascii="Times New Roman" w:hAnsi="Times New Roman"/>
          <w:b/>
          <w:sz w:val="24"/>
          <w:szCs w:val="24"/>
        </w:rPr>
        <w:t xml:space="preserve">«___» </w:t>
      </w:r>
      <w:r w:rsidRPr="00AF49AA">
        <w:rPr>
          <w:rFonts w:ascii="Times New Roman" w:hAnsi="Times New Roman"/>
          <w:b/>
          <w:sz w:val="24"/>
          <w:szCs w:val="24"/>
        </w:rPr>
        <w:t>_____________</w:t>
      </w:r>
      <w:r>
        <w:rPr>
          <w:rFonts w:ascii="Times New Roman" w:hAnsi="Times New Roman"/>
          <w:b/>
          <w:sz w:val="24"/>
          <w:szCs w:val="24"/>
        </w:rPr>
        <w:t>____ 202</w:t>
      </w:r>
      <w:r w:rsidRPr="00AF49AA">
        <w:rPr>
          <w:rFonts w:ascii="Times New Roman" w:hAnsi="Times New Roman"/>
          <w:b/>
          <w:sz w:val="24"/>
          <w:szCs w:val="24"/>
        </w:rPr>
        <w:t>_ года</w:t>
      </w:r>
    </w:p>
    <w:p w14:paraId="510935BC" w14:textId="24F3C194" w:rsidR="00333265" w:rsidRPr="00AF49AA"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sz w:val="24"/>
          <w:szCs w:val="24"/>
          <w:lang w:val="en-US"/>
        </w:rPr>
      </w:pPr>
      <w:r w:rsidRPr="00AF49AA">
        <w:rPr>
          <w:rFonts w:ascii="Times New Roman" w:hAnsi="Times New Roman"/>
          <w:b/>
          <w:sz w:val="24"/>
          <w:szCs w:val="24"/>
        </w:rPr>
        <w:t>Настоящий акт приема-передачи доли участия в уставном капитале товарищества с ограниченной ответственностью «</w:t>
      </w:r>
      <w:r>
        <w:rPr>
          <w:rFonts w:ascii="Times New Roman" w:hAnsi="Times New Roman"/>
          <w:b/>
          <w:sz w:val="24"/>
          <w:szCs w:val="24"/>
          <w:lang w:val="en-US"/>
        </w:rPr>
        <w:t>Tau-Ken Temir</w:t>
      </w:r>
      <w:r w:rsidRPr="00AF49AA">
        <w:rPr>
          <w:rFonts w:ascii="Times New Roman" w:hAnsi="Times New Roman"/>
          <w:b/>
          <w:sz w:val="24"/>
          <w:szCs w:val="24"/>
        </w:rPr>
        <w:t>»</w:t>
      </w:r>
      <w:r w:rsidR="00252DEC">
        <w:rPr>
          <w:rFonts w:ascii="Times New Roman" w:hAnsi="Times New Roman"/>
          <w:b/>
          <w:sz w:val="24"/>
          <w:szCs w:val="24"/>
        </w:rPr>
        <w:t xml:space="preserve"> (далее – </w:t>
      </w:r>
      <w:r w:rsidR="00252DEC" w:rsidRPr="00252DEC">
        <w:rPr>
          <w:rFonts w:ascii="Times New Roman" w:hAnsi="Times New Roman"/>
          <w:b/>
          <w:sz w:val="24"/>
          <w:szCs w:val="24"/>
        </w:rPr>
        <w:t>«</w:t>
      </w:r>
      <w:r w:rsidR="00252DEC">
        <w:rPr>
          <w:rFonts w:ascii="Times New Roman" w:hAnsi="Times New Roman"/>
          <w:b/>
          <w:sz w:val="24"/>
          <w:szCs w:val="24"/>
        </w:rPr>
        <w:t>Акт приема-передачи</w:t>
      </w:r>
      <w:r w:rsidR="00252DEC" w:rsidRPr="00252DEC">
        <w:rPr>
          <w:rFonts w:ascii="Times New Roman" w:hAnsi="Times New Roman"/>
          <w:b/>
          <w:sz w:val="24"/>
          <w:szCs w:val="24"/>
        </w:rPr>
        <w:t>»</w:t>
      </w:r>
      <w:r w:rsidR="00252DEC">
        <w:rPr>
          <w:rFonts w:ascii="Times New Roman" w:hAnsi="Times New Roman"/>
          <w:b/>
          <w:sz w:val="24"/>
          <w:szCs w:val="24"/>
        </w:rPr>
        <w:t>)</w:t>
      </w:r>
      <w:r w:rsidRPr="00AF49AA">
        <w:rPr>
          <w:rFonts w:ascii="Times New Roman" w:hAnsi="Times New Roman"/>
          <w:b/>
          <w:sz w:val="24"/>
          <w:szCs w:val="24"/>
        </w:rPr>
        <w:t xml:space="preserve"> </w:t>
      </w:r>
      <w:r w:rsidRPr="00AF49AA">
        <w:rPr>
          <w:rFonts w:ascii="Times New Roman" w:hAnsi="Times New Roman"/>
          <w:sz w:val="24"/>
          <w:szCs w:val="24"/>
        </w:rPr>
        <w:t xml:space="preserve">заключен между: </w:t>
      </w:r>
    </w:p>
    <w:p w14:paraId="695F50F3" w14:textId="77777777" w:rsidR="00333265" w:rsidRDefault="00333265" w:rsidP="001751E5">
      <w:pPr>
        <w:numPr>
          <w:ilvl w:val="0"/>
          <w:numId w:val="16"/>
        </w:numPr>
        <w:tabs>
          <w:tab w:val="clear" w:pos="720"/>
        </w:tabs>
        <w:overflowPunct w:val="0"/>
        <w:autoSpaceDE w:val="0"/>
        <w:autoSpaceDN w:val="0"/>
        <w:adjustRightInd w:val="0"/>
        <w:spacing w:after="120" w:line="240" w:lineRule="auto"/>
        <w:ind w:left="360"/>
        <w:jc w:val="both"/>
        <w:rPr>
          <w:rFonts w:ascii="Times New Roman" w:hAnsi="Times New Roman"/>
          <w:sz w:val="24"/>
          <w:szCs w:val="24"/>
        </w:rPr>
      </w:pPr>
      <w:bookmarkStart w:id="107" w:name="_Hlk535861951"/>
      <w:r w:rsidRPr="000510FF">
        <w:rPr>
          <w:rFonts w:ascii="Times New Roman" w:hAnsi="Times New Roman"/>
          <w:b/>
          <w:bCs/>
          <w:sz w:val="24"/>
          <w:szCs w:val="24"/>
        </w:rPr>
        <w:t xml:space="preserve">Акционерным обществом «Национальная горнорудная компания «Тау-Кен </w:t>
      </w:r>
      <w:proofErr w:type="spellStart"/>
      <w:r w:rsidRPr="000510FF">
        <w:rPr>
          <w:rFonts w:ascii="Times New Roman" w:hAnsi="Times New Roman"/>
          <w:b/>
          <w:bCs/>
          <w:sz w:val="24"/>
          <w:szCs w:val="24"/>
        </w:rPr>
        <w:t>Самрук</w:t>
      </w:r>
      <w:proofErr w:type="spellEnd"/>
      <w:r w:rsidRPr="000510FF">
        <w:rPr>
          <w:rFonts w:ascii="Times New Roman" w:hAnsi="Times New Roman"/>
          <w:b/>
          <w:bCs/>
          <w:sz w:val="24"/>
          <w:szCs w:val="24"/>
        </w:rPr>
        <w:t>»</w:t>
      </w:r>
      <w:r w:rsidRPr="002C50FD">
        <w:rPr>
          <w:rFonts w:ascii="Times New Roman" w:hAnsi="Times New Roman"/>
          <w:sz w:val="24"/>
          <w:szCs w:val="24"/>
        </w:rPr>
        <w:t>,</w:t>
      </w:r>
      <w:r w:rsidRPr="000510FF">
        <w:rPr>
          <w:rFonts w:ascii="Times New Roman" w:hAnsi="Times New Roman"/>
          <w:sz w:val="24"/>
          <w:szCs w:val="24"/>
        </w:rPr>
        <w:t xml:space="preserve"> </w:t>
      </w:r>
    </w:p>
    <w:p w14:paraId="08B175EA" w14:textId="77777777" w:rsidR="00333265" w:rsidRPr="000510FF" w:rsidRDefault="00333265" w:rsidP="00333265">
      <w:pPr>
        <w:overflowPunct w:val="0"/>
        <w:autoSpaceDE w:val="0"/>
        <w:autoSpaceDN w:val="0"/>
        <w:adjustRightInd w:val="0"/>
        <w:spacing w:after="120" w:line="240" w:lineRule="auto"/>
        <w:ind w:left="360"/>
        <w:jc w:val="both"/>
        <w:rPr>
          <w:rFonts w:ascii="Times New Roman" w:hAnsi="Times New Roman"/>
          <w:sz w:val="24"/>
          <w:szCs w:val="24"/>
        </w:rPr>
      </w:pPr>
      <w:r w:rsidRPr="000510FF">
        <w:rPr>
          <w:rFonts w:ascii="Times New Roman" w:hAnsi="Times New Roman"/>
          <w:sz w:val="24"/>
          <w:szCs w:val="24"/>
        </w:rPr>
        <w:t xml:space="preserve">юридическим лицом, созданным по законодательству Республики Казахстан, расположенным по адресу, указанному в настоящем Договоре, в лице </w:t>
      </w:r>
      <w:r w:rsidRPr="000510FF">
        <w:rPr>
          <w:rFonts w:ascii="Times New Roman" w:hAnsi="Times New Roman"/>
          <w:i/>
          <w:iCs/>
          <w:sz w:val="24"/>
          <w:szCs w:val="24"/>
        </w:rPr>
        <w:t>[</w:t>
      </w:r>
      <w:r w:rsidRPr="000510FF">
        <w:rPr>
          <w:rFonts w:ascii="Times New Roman" w:hAnsi="Times New Roman"/>
          <w:i/>
          <w:sz w:val="24"/>
          <w:szCs w:val="24"/>
          <w:highlight w:val="lightGray"/>
        </w:rPr>
        <w:t>указать должность</w:t>
      </w:r>
      <w:r w:rsidRPr="000510FF">
        <w:rPr>
          <w:rFonts w:ascii="Times New Roman" w:hAnsi="Times New Roman"/>
          <w:i/>
          <w:iCs/>
          <w:sz w:val="24"/>
          <w:szCs w:val="24"/>
        </w:rPr>
        <w:t>] [</w:t>
      </w:r>
      <w:r w:rsidRPr="000510FF">
        <w:rPr>
          <w:rFonts w:ascii="Times New Roman" w:hAnsi="Times New Roman"/>
          <w:i/>
          <w:sz w:val="24"/>
          <w:szCs w:val="24"/>
          <w:highlight w:val="lightGray"/>
        </w:rPr>
        <w:t>указать имя</w:t>
      </w:r>
      <w:r w:rsidRPr="000510FF">
        <w:rPr>
          <w:rFonts w:ascii="Times New Roman" w:hAnsi="Times New Roman"/>
          <w:i/>
          <w:iCs/>
          <w:sz w:val="24"/>
          <w:szCs w:val="24"/>
        </w:rPr>
        <w:t>]</w:t>
      </w:r>
      <w:r w:rsidRPr="000510FF">
        <w:rPr>
          <w:rFonts w:ascii="Times New Roman" w:hAnsi="Times New Roman"/>
          <w:sz w:val="24"/>
          <w:szCs w:val="24"/>
        </w:rPr>
        <w:t xml:space="preserve">, действующего на основании </w:t>
      </w:r>
      <w:r w:rsidRPr="000510FF">
        <w:rPr>
          <w:rFonts w:ascii="Times New Roman" w:hAnsi="Times New Roman"/>
          <w:i/>
          <w:iCs/>
          <w:sz w:val="24"/>
          <w:szCs w:val="24"/>
        </w:rPr>
        <w:t>[</w:t>
      </w:r>
      <w:r w:rsidRPr="000510FF">
        <w:rPr>
          <w:rFonts w:ascii="Times New Roman" w:hAnsi="Times New Roman"/>
          <w:i/>
          <w:sz w:val="24"/>
          <w:szCs w:val="24"/>
          <w:highlight w:val="lightGray"/>
        </w:rPr>
        <w:t>Устава</w:t>
      </w:r>
      <w:r w:rsidRPr="000510FF">
        <w:rPr>
          <w:rFonts w:ascii="Times New Roman" w:hAnsi="Times New Roman"/>
          <w:i/>
          <w:iCs/>
          <w:sz w:val="24"/>
          <w:szCs w:val="24"/>
        </w:rPr>
        <w:t>]</w:t>
      </w:r>
      <w:r w:rsidRPr="000510FF">
        <w:rPr>
          <w:rFonts w:ascii="Times New Roman" w:hAnsi="Times New Roman"/>
          <w:sz w:val="24"/>
          <w:szCs w:val="24"/>
        </w:rPr>
        <w:t xml:space="preserve"> (</w:t>
      </w:r>
      <w:r>
        <w:rPr>
          <w:rFonts w:ascii="Times New Roman" w:hAnsi="Times New Roman"/>
          <w:sz w:val="24"/>
          <w:szCs w:val="24"/>
        </w:rPr>
        <w:t xml:space="preserve">далее - </w:t>
      </w:r>
      <w:r w:rsidRPr="000510FF">
        <w:rPr>
          <w:rFonts w:ascii="Times New Roman" w:hAnsi="Times New Roman"/>
          <w:sz w:val="24"/>
          <w:szCs w:val="24"/>
        </w:rPr>
        <w:t>«</w:t>
      </w:r>
      <w:r w:rsidRPr="000510FF">
        <w:rPr>
          <w:rFonts w:ascii="Times New Roman" w:hAnsi="Times New Roman"/>
          <w:b/>
          <w:bCs/>
          <w:sz w:val="24"/>
          <w:szCs w:val="24"/>
        </w:rPr>
        <w:t>Продавец</w:t>
      </w:r>
      <w:r w:rsidRPr="000510FF">
        <w:rPr>
          <w:rFonts w:ascii="Times New Roman" w:hAnsi="Times New Roman"/>
          <w:sz w:val="24"/>
          <w:szCs w:val="24"/>
        </w:rPr>
        <w:t>»); и</w:t>
      </w:r>
    </w:p>
    <w:p w14:paraId="1B053A3F" w14:textId="77777777" w:rsidR="00333265" w:rsidRDefault="00333265" w:rsidP="001751E5">
      <w:pPr>
        <w:numPr>
          <w:ilvl w:val="0"/>
          <w:numId w:val="16"/>
        </w:numPr>
        <w:tabs>
          <w:tab w:val="clear" w:pos="720"/>
        </w:tabs>
        <w:overflowPunct w:val="0"/>
        <w:autoSpaceDE w:val="0"/>
        <w:autoSpaceDN w:val="0"/>
        <w:adjustRightInd w:val="0"/>
        <w:spacing w:after="120" w:line="240" w:lineRule="auto"/>
        <w:ind w:left="360"/>
        <w:jc w:val="both"/>
        <w:rPr>
          <w:rFonts w:ascii="Times New Roman" w:hAnsi="Times New Roman"/>
          <w:sz w:val="24"/>
          <w:szCs w:val="24"/>
        </w:rPr>
      </w:pPr>
      <w:r w:rsidRPr="000510FF">
        <w:rPr>
          <w:rFonts w:ascii="Times New Roman" w:hAnsi="Times New Roman"/>
          <w:i/>
          <w:iCs/>
          <w:sz w:val="24"/>
          <w:szCs w:val="24"/>
        </w:rPr>
        <w:t>[</w:t>
      </w:r>
      <w:r w:rsidRPr="000510FF">
        <w:rPr>
          <w:rFonts w:ascii="Times New Roman" w:hAnsi="Times New Roman"/>
          <w:i/>
          <w:sz w:val="24"/>
          <w:szCs w:val="24"/>
          <w:highlight w:val="lightGray"/>
        </w:rPr>
        <w:t>указать полное наименование</w:t>
      </w:r>
      <w:r w:rsidRPr="000510FF">
        <w:rPr>
          <w:rFonts w:ascii="Times New Roman" w:hAnsi="Times New Roman"/>
          <w:i/>
          <w:iCs/>
          <w:sz w:val="24"/>
          <w:szCs w:val="24"/>
        </w:rPr>
        <w:t>]</w:t>
      </w:r>
      <w:r w:rsidRPr="002C50FD">
        <w:rPr>
          <w:rFonts w:ascii="Times New Roman" w:hAnsi="Times New Roman"/>
          <w:sz w:val="24"/>
          <w:szCs w:val="24"/>
        </w:rPr>
        <w:t xml:space="preserve">, </w:t>
      </w:r>
    </w:p>
    <w:p w14:paraId="32984B1E" w14:textId="77777777" w:rsidR="00333265" w:rsidRPr="000510FF" w:rsidRDefault="00333265" w:rsidP="00333265">
      <w:pPr>
        <w:overflowPunct w:val="0"/>
        <w:autoSpaceDE w:val="0"/>
        <w:autoSpaceDN w:val="0"/>
        <w:adjustRightInd w:val="0"/>
        <w:spacing w:after="120" w:line="240" w:lineRule="auto"/>
        <w:ind w:left="360"/>
        <w:jc w:val="both"/>
        <w:rPr>
          <w:rFonts w:ascii="Times New Roman" w:hAnsi="Times New Roman"/>
          <w:sz w:val="24"/>
          <w:szCs w:val="24"/>
        </w:rPr>
      </w:pPr>
      <w:r w:rsidRPr="000510FF">
        <w:rPr>
          <w:rFonts w:ascii="Times New Roman" w:hAnsi="Times New Roman"/>
          <w:sz w:val="24"/>
          <w:szCs w:val="24"/>
        </w:rPr>
        <w:t xml:space="preserve">юридическим лицом, созданным по законодательству </w:t>
      </w:r>
      <w:r w:rsidRPr="000510FF">
        <w:rPr>
          <w:rFonts w:ascii="Times New Roman" w:hAnsi="Times New Roman"/>
          <w:i/>
          <w:iCs/>
          <w:sz w:val="24"/>
          <w:szCs w:val="24"/>
        </w:rPr>
        <w:t>[</w:t>
      </w:r>
      <w:r w:rsidRPr="000510FF">
        <w:rPr>
          <w:rFonts w:ascii="Times New Roman" w:hAnsi="Times New Roman"/>
          <w:i/>
          <w:sz w:val="24"/>
          <w:szCs w:val="24"/>
          <w:highlight w:val="lightGray"/>
        </w:rPr>
        <w:t>указать страну регистрации</w:t>
      </w:r>
      <w:r w:rsidRPr="000510FF">
        <w:rPr>
          <w:rFonts w:ascii="Times New Roman" w:hAnsi="Times New Roman"/>
          <w:i/>
          <w:iCs/>
          <w:sz w:val="24"/>
          <w:szCs w:val="24"/>
        </w:rPr>
        <w:t>]</w:t>
      </w:r>
      <w:r w:rsidRPr="000510FF">
        <w:rPr>
          <w:rFonts w:ascii="Times New Roman" w:hAnsi="Times New Roman"/>
          <w:sz w:val="24"/>
          <w:szCs w:val="24"/>
        </w:rPr>
        <w:t xml:space="preserve">, расположенным по адресу, указанному в настоящем Договоре, в лице </w:t>
      </w:r>
      <w:r w:rsidRPr="000510FF">
        <w:rPr>
          <w:rFonts w:ascii="Times New Roman" w:hAnsi="Times New Roman"/>
          <w:i/>
          <w:iCs/>
          <w:sz w:val="24"/>
          <w:szCs w:val="24"/>
        </w:rPr>
        <w:t>[</w:t>
      </w:r>
      <w:r w:rsidRPr="000510FF">
        <w:rPr>
          <w:rFonts w:ascii="Times New Roman" w:hAnsi="Times New Roman"/>
          <w:i/>
          <w:sz w:val="24"/>
          <w:szCs w:val="24"/>
          <w:highlight w:val="lightGray"/>
        </w:rPr>
        <w:t>указать должность</w:t>
      </w:r>
      <w:r w:rsidRPr="000510FF">
        <w:rPr>
          <w:rFonts w:ascii="Times New Roman" w:hAnsi="Times New Roman"/>
          <w:i/>
          <w:iCs/>
          <w:sz w:val="24"/>
          <w:szCs w:val="24"/>
        </w:rPr>
        <w:t>] [</w:t>
      </w:r>
      <w:r w:rsidRPr="000510FF">
        <w:rPr>
          <w:rFonts w:ascii="Times New Roman" w:hAnsi="Times New Roman"/>
          <w:i/>
          <w:sz w:val="24"/>
          <w:szCs w:val="24"/>
          <w:highlight w:val="lightGray"/>
        </w:rPr>
        <w:t>указать имя</w:t>
      </w:r>
      <w:r w:rsidRPr="000510FF">
        <w:rPr>
          <w:rFonts w:ascii="Times New Roman" w:hAnsi="Times New Roman"/>
          <w:i/>
          <w:iCs/>
          <w:sz w:val="24"/>
          <w:szCs w:val="24"/>
        </w:rPr>
        <w:t>]</w:t>
      </w:r>
      <w:r w:rsidRPr="000510FF">
        <w:rPr>
          <w:rFonts w:ascii="Times New Roman" w:hAnsi="Times New Roman"/>
          <w:sz w:val="24"/>
          <w:szCs w:val="24"/>
        </w:rPr>
        <w:t xml:space="preserve">, действующего на основании </w:t>
      </w:r>
      <w:r w:rsidRPr="000510FF">
        <w:rPr>
          <w:rFonts w:ascii="Times New Roman" w:hAnsi="Times New Roman"/>
          <w:i/>
          <w:iCs/>
          <w:sz w:val="24"/>
          <w:szCs w:val="24"/>
        </w:rPr>
        <w:t>[</w:t>
      </w:r>
      <w:r w:rsidRPr="000510FF">
        <w:rPr>
          <w:rFonts w:ascii="Times New Roman" w:hAnsi="Times New Roman"/>
          <w:i/>
          <w:sz w:val="24"/>
          <w:szCs w:val="24"/>
          <w:highlight w:val="lightGray"/>
        </w:rPr>
        <w:t>указать документ</w:t>
      </w:r>
      <w:r w:rsidRPr="000510FF">
        <w:rPr>
          <w:rFonts w:ascii="Times New Roman" w:hAnsi="Times New Roman"/>
          <w:i/>
          <w:iCs/>
          <w:sz w:val="24"/>
          <w:szCs w:val="24"/>
        </w:rPr>
        <w:t>]</w:t>
      </w:r>
      <w:r w:rsidRPr="000510FF">
        <w:rPr>
          <w:rFonts w:ascii="Times New Roman" w:hAnsi="Times New Roman"/>
          <w:sz w:val="24"/>
          <w:szCs w:val="24"/>
        </w:rPr>
        <w:t xml:space="preserve"> (</w:t>
      </w:r>
      <w:r>
        <w:rPr>
          <w:rFonts w:ascii="Times New Roman" w:hAnsi="Times New Roman"/>
          <w:sz w:val="24"/>
          <w:szCs w:val="24"/>
        </w:rPr>
        <w:t xml:space="preserve">далее - </w:t>
      </w:r>
      <w:r w:rsidRPr="000510FF">
        <w:rPr>
          <w:rFonts w:ascii="Times New Roman" w:hAnsi="Times New Roman"/>
          <w:sz w:val="24"/>
          <w:szCs w:val="24"/>
        </w:rPr>
        <w:t>«</w:t>
      </w:r>
      <w:r w:rsidRPr="000510FF">
        <w:rPr>
          <w:rFonts w:ascii="Times New Roman" w:hAnsi="Times New Roman"/>
          <w:b/>
          <w:bCs/>
          <w:sz w:val="24"/>
          <w:szCs w:val="24"/>
        </w:rPr>
        <w:t>Покупатель</w:t>
      </w:r>
      <w:r w:rsidRPr="000510FF">
        <w:rPr>
          <w:rFonts w:ascii="Times New Roman" w:hAnsi="Times New Roman"/>
          <w:sz w:val="24"/>
          <w:szCs w:val="24"/>
        </w:rPr>
        <w:t>»),</w:t>
      </w:r>
    </w:p>
    <w:p w14:paraId="17869BA3" w14:textId="77777777" w:rsidR="00333265" w:rsidRDefault="00333265" w:rsidP="00333265">
      <w:pPr>
        <w:spacing w:after="120"/>
        <w:ind w:left="851"/>
        <w:jc w:val="both"/>
        <w:rPr>
          <w:rFonts w:ascii="Times New Roman" w:hAnsi="Times New Roman"/>
          <w:sz w:val="24"/>
          <w:szCs w:val="24"/>
        </w:rPr>
      </w:pPr>
      <w:r w:rsidRPr="00AF49AA">
        <w:rPr>
          <w:rFonts w:ascii="Times New Roman" w:hAnsi="Times New Roman"/>
          <w:sz w:val="24"/>
          <w:szCs w:val="24"/>
        </w:rPr>
        <w:t xml:space="preserve">и </w:t>
      </w:r>
      <w:bookmarkEnd w:id="107"/>
    </w:p>
    <w:p w14:paraId="220D789C" w14:textId="77777777" w:rsidR="00333265" w:rsidRPr="00AF49AA" w:rsidRDefault="00333265" w:rsidP="00333265">
      <w:pPr>
        <w:spacing w:after="120" w:line="240" w:lineRule="auto"/>
        <w:jc w:val="both"/>
        <w:rPr>
          <w:rFonts w:ascii="Times New Roman" w:hAnsi="Times New Roman"/>
          <w:sz w:val="24"/>
          <w:szCs w:val="24"/>
        </w:rPr>
      </w:pPr>
      <w:r w:rsidRPr="00AF49AA">
        <w:rPr>
          <w:rFonts w:ascii="Times New Roman" w:hAnsi="Times New Roman"/>
          <w:sz w:val="24"/>
          <w:szCs w:val="24"/>
        </w:rPr>
        <w:t>Продавец</w:t>
      </w:r>
      <w:bookmarkEnd w:id="106"/>
      <w:r w:rsidRPr="00AF49AA">
        <w:rPr>
          <w:rFonts w:ascii="Times New Roman" w:hAnsi="Times New Roman"/>
          <w:sz w:val="24"/>
          <w:szCs w:val="24"/>
        </w:rPr>
        <w:t xml:space="preserve"> и Покупатель далее совместно именуемые «</w:t>
      </w:r>
      <w:r w:rsidRPr="00AF49AA">
        <w:rPr>
          <w:rFonts w:ascii="Times New Roman" w:hAnsi="Times New Roman"/>
          <w:b/>
          <w:sz w:val="24"/>
          <w:szCs w:val="24"/>
        </w:rPr>
        <w:t>Стороны</w:t>
      </w:r>
      <w:r w:rsidRPr="00AF49AA">
        <w:rPr>
          <w:rFonts w:ascii="Times New Roman" w:hAnsi="Times New Roman"/>
          <w:sz w:val="24"/>
          <w:szCs w:val="24"/>
        </w:rPr>
        <w:t>», а по отдельности</w:t>
      </w:r>
      <w:r w:rsidRPr="000510FF">
        <w:rPr>
          <w:rFonts w:ascii="Times New Roman" w:hAnsi="Times New Roman"/>
          <w:sz w:val="24"/>
          <w:szCs w:val="24"/>
        </w:rPr>
        <w:t xml:space="preserve"> </w:t>
      </w:r>
      <w:r w:rsidRPr="00AF49AA">
        <w:rPr>
          <w:rFonts w:ascii="Times New Roman" w:hAnsi="Times New Roman"/>
          <w:sz w:val="24"/>
          <w:szCs w:val="24"/>
        </w:rPr>
        <w:t>«</w:t>
      </w:r>
      <w:r w:rsidRPr="00AF49AA">
        <w:rPr>
          <w:rFonts w:ascii="Times New Roman" w:hAnsi="Times New Roman"/>
          <w:b/>
          <w:sz w:val="24"/>
          <w:szCs w:val="24"/>
        </w:rPr>
        <w:t>Сторона</w:t>
      </w:r>
      <w:r w:rsidRPr="00AF49AA">
        <w:rPr>
          <w:rFonts w:ascii="Times New Roman" w:hAnsi="Times New Roman"/>
          <w:sz w:val="24"/>
          <w:szCs w:val="24"/>
        </w:rPr>
        <w:t xml:space="preserve">» или как указано выше, заключили настоящий Акт Приема-Передачи о нижеследующем: </w:t>
      </w:r>
    </w:p>
    <w:p w14:paraId="79D8BB94" w14:textId="2FBAEFF2" w:rsidR="00333265" w:rsidRPr="00AF49AA" w:rsidRDefault="00333265" w:rsidP="001751E5">
      <w:pPr>
        <w:numPr>
          <w:ilvl w:val="3"/>
          <w:numId w:val="17"/>
        </w:numPr>
        <w:tabs>
          <w:tab w:val="left" w:pos="426"/>
        </w:tabs>
        <w:autoSpaceDN w:val="0"/>
        <w:spacing w:after="120" w:line="240" w:lineRule="auto"/>
        <w:ind w:left="360"/>
        <w:jc w:val="both"/>
        <w:rPr>
          <w:rFonts w:ascii="Times New Roman" w:hAnsi="Times New Roman"/>
          <w:b/>
          <w:sz w:val="24"/>
          <w:szCs w:val="24"/>
          <w:lang w:val="kk-KZ"/>
        </w:rPr>
      </w:pPr>
      <w:r w:rsidRPr="00AF49AA">
        <w:rPr>
          <w:rFonts w:ascii="Times New Roman" w:hAnsi="Times New Roman"/>
          <w:sz w:val="24"/>
          <w:szCs w:val="24"/>
        </w:rPr>
        <w:t xml:space="preserve">Настоящий Акт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 xml:space="preserve">ередачи заключен Сторонами во исполнение Договора купли-продажи </w:t>
      </w:r>
      <w:r w:rsidRPr="000510FF">
        <w:rPr>
          <w:rFonts w:ascii="Times New Roman" w:hAnsi="Times New Roman"/>
          <w:sz w:val="24"/>
          <w:szCs w:val="24"/>
        </w:rPr>
        <w:t xml:space="preserve">100% </w:t>
      </w:r>
      <w:r w:rsidRPr="00AF49AA">
        <w:rPr>
          <w:rFonts w:ascii="Times New Roman" w:hAnsi="Times New Roman"/>
          <w:sz w:val="24"/>
          <w:szCs w:val="24"/>
        </w:rPr>
        <w:t>дол</w:t>
      </w:r>
      <w:r>
        <w:rPr>
          <w:rFonts w:ascii="Times New Roman" w:hAnsi="Times New Roman"/>
          <w:sz w:val="24"/>
          <w:szCs w:val="24"/>
        </w:rPr>
        <w:t>ей</w:t>
      </w:r>
      <w:r w:rsidRPr="00AF49AA">
        <w:rPr>
          <w:rFonts w:ascii="Times New Roman" w:hAnsi="Times New Roman"/>
          <w:sz w:val="24"/>
          <w:szCs w:val="24"/>
        </w:rPr>
        <w:t xml:space="preserve"> участия в уставном капитале товарищества с ограниченной ответственностью ТОО «</w:t>
      </w:r>
      <w:proofErr w:type="spellStart"/>
      <w:r w:rsidRPr="000510FF">
        <w:rPr>
          <w:rFonts w:ascii="Times New Roman" w:hAnsi="Times New Roman"/>
          <w:sz w:val="24"/>
          <w:szCs w:val="24"/>
        </w:rPr>
        <w:t>Tau-Ken</w:t>
      </w:r>
      <w:proofErr w:type="spellEnd"/>
      <w:r w:rsidRPr="000510FF">
        <w:rPr>
          <w:rFonts w:ascii="Times New Roman" w:hAnsi="Times New Roman"/>
          <w:sz w:val="24"/>
          <w:szCs w:val="24"/>
        </w:rPr>
        <w:t xml:space="preserve"> </w:t>
      </w:r>
      <w:proofErr w:type="spellStart"/>
      <w:r w:rsidRPr="000510FF">
        <w:rPr>
          <w:rFonts w:ascii="Times New Roman" w:hAnsi="Times New Roman"/>
          <w:sz w:val="24"/>
          <w:szCs w:val="24"/>
        </w:rPr>
        <w:t>Temir</w:t>
      </w:r>
      <w:proofErr w:type="spellEnd"/>
      <w:r w:rsidRPr="00AF49AA">
        <w:rPr>
          <w:rFonts w:ascii="Times New Roman" w:hAnsi="Times New Roman"/>
          <w:sz w:val="24"/>
          <w:szCs w:val="24"/>
        </w:rPr>
        <w:t>»</w:t>
      </w:r>
      <w:r w:rsidRPr="00AF49AA">
        <w:rPr>
          <w:rFonts w:ascii="Times New Roman" w:hAnsi="Times New Roman"/>
          <w:sz w:val="24"/>
          <w:szCs w:val="24"/>
          <w:lang w:val="kk-KZ"/>
        </w:rPr>
        <w:t xml:space="preserve">, </w:t>
      </w:r>
      <w:proofErr w:type="spellStart"/>
      <w:r w:rsidRPr="00AF49AA">
        <w:rPr>
          <w:rFonts w:ascii="Times New Roman" w:hAnsi="Times New Roman"/>
          <w:sz w:val="24"/>
          <w:szCs w:val="24"/>
          <w:lang w:val="kk-KZ"/>
        </w:rPr>
        <w:t>заключенному</w:t>
      </w:r>
      <w:proofErr w:type="spellEnd"/>
      <w:r w:rsidRPr="00AF49AA">
        <w:rPr>
          <w:rFonts w:ascii="Times New Roman" w:hAnsi="Times New Roman"/>
          <w:sz w:val="24"/>
          <w:szCs w:val="24"/>
          <w:lang w:val="kk-KZ"/>
        </w:rPr>
        <w:t xml:space="preserve"> </w:t>
      </w:r>
      <w:proofErr w:type="spellStart"/>
      <w:r w:rsidRPr="00AF49AA">
        <w:rPr>
          <w:rFonts w:ascii="Times New Roman" w:hAnsi="Times New Roman"/>
          <w:sz w:val="24"/>
          <w:szCs w:val="24"/>
          <w:lang w:val="kk-KZ"/>
        </w:rPr>
        <w:t>между</w:t>
      </w:r>
      <w:proofErr w:type="spellEnd"/>
      <w:r w:rsidRPr="00AF49AA">
        <w:rPr>
          <w:rFonts w:ascii="Times New Roman" w:hAnsi="Times New Roman"/>
          <w:sz w:val="24"/>
          <w:szCs w:val="24"/>
          <w:lang w:val="kk-KZ"/>
        </w:rPr>
        <w:t xml:space="preserve"> </w:t>
      </w:r>
      <w:r>
        <w:rPr>
          <w:rFonts w:ascii="Times New Roman" w:hAnsi="Times New Roman"/>
          <w:sz w:val="24"/>
          <w:szCs w:val="24"/>
          <w:lang w:val="kk-KZ"/>
        </w:rPr>
        <w:t>АО «</w:t>
      </w:r>
      <w:proofErr w:type="spellStart"/>
      <w:r>
        <w:rPr>
          <w:rFonts w:ascii="Times New Roman" w:hAnsi="Times New Roman"/>
          <w:sz w:val="24"/>
          <w:szCs w:val="24"/>
          <w:lang w:val="kk-KZ"/>
        </w:rPr>
        <w:t>Национальная</w:t>
      </w:r>
      <w:proofErr w:type="spellEnd"/>
      <w:r>
        <w:rPr>
          <w:rFonts w:ascii="Times New Roman" w:hAnsi="Times New Roman"/>
          <w:sz w:val="24"/>
          <w:szCs w:val="24"/>
          <w:lang w:val="kk-KZ"/>
        </w:rPr>
        <w:t xml:space="preserve"> </w:t>
      </w:r>
      <w:proofErr w:type="spellStart"/>
      <w:r>
        <w:rPr>
          <w:rFonts w:ascii="Times New Roman" w:hAnsi="Times New Roman"/>
          <w:sz w:val="24"/>
          <w:szCs w:val="24"/>
          <w:lang w:val="kk-KZ"/>
        </w:rPr>
        <w:t>горнорудная</w:t>
      </w:r>
      <w:proofErr w:type="spellEnd"/>
      <w:r>
        <w:rPr>
          <w:rFonts w:ascii="Times New Roman" w:hAnsi="Times New Roman"/>
          <w:sz w:val="24"/>
          <w:szCs w:val="24"/>
          <w:lang w:val="kk-KZ"/>
        </w:rPr>
        <w:t xml:space="preserve"> компания «Тау-Кен </w:t>
      </w:r>
      <w:proofErr w:type="spellStart"/>
      <w:r>
        <w:rPr>
          <w:rFonts w:ascii="Times New Roman" w:hAnsi="Times New Roman"/>
          <w:sz w:val="24"/>
          <w:szCs w:val="24"/>
          <w:lang w:val="kk-KZ"/>
        </w:rPr>
        <w:t>Самрук</w:t>
      </w:r>
      <w:proofErr w:type="spellEnd"/>
      <w:r>
        <w:rPr>
          <w:rFonts w:ascii="Times New Roman" w:hAnsi="Times New Roman"/>
          <w:sz w:val="24"/>
          <w:szCs w:val="24"/>
          <w:lang w:val="kk-KZ"/>
        </w:rPr>
        <w:t>»</w:t>
      </w:r>
      <w:r w:rsidRPr="00AF49AA">
        <w:rPr>
          <w:rFonts w:ascii="Times New Roman" w:hAnsi="Times New Roman"/>
          <w:sz w:val="24"/>
          <w:szCs w:val="24"/>
        </w:rPr>
        <w:t xml:space="preserve"> и </w:t>
      </w:r>
      <w:r w:rsidRPr="000510FF">
        <w:rPr>
          <w:rFonts w:ascii="Times New Roman" w:hAnsi="Times New Roman"/>
          <w:i/>
          <w:iCs/>
          <w:sz w:val="24"/>
          <w:szCs w:val="24"/>
        </w:rPr>
        <w:t>[</w:t>
      </w:r>
      <w:r w:rsidRPr="000510FF">
        <w:rPr>
          <w:rFonts w:ascii="Times New Roman" w:hAnsi="Times New Roman"/>
          <w:i/>
          <w:sz w:val="24"/>
          <w:szCs w:val="24"/>
          <w:highlight w:val="lightGray"/>
        </w:rPr>
        <w:t>указать наименование покупателя</w:t>
      </w:r>
      <w:r w:rsidRPr="000510FF">
        <w:rPr>
          <w:rFonts w:ascii="Times New Roman" w:hAnsi="Times New Roman"/>
          <w:i/>
          <w:iCs/>
          <w:sz w:val="24"/>
          <w:szCs w:val="24"/>
        </w:rPr>
        <w:t>]</w:t>
      </w:r>
      <w:r w:rsidRPr="00AF49AA">
        <w:rPr>
          <w:rFonts w:ascii="Times New Roman" w:hAnsi="Times New Roman"/>
          <w:sz w:val="24"/>
          <w:szCs w:val="24"/>
        </w:rPr>
        <w:t xml:space="preserve"> от «___»</w:t>
      </w:r>
      <w:r>
        <w:rPr>
          <w:rFonts w:ascii="Times New Roman" w:hAnsi="Times New Roman"/>
          <w:sz w:val="24"/>
          <w:szCs w:val="24"/>
        </w:rPr>
        <w:t xml:space="preserve"> ___________ 202</w:t>
      </w:r>
      <w:r w:rsidR="00252DEC">
        <w:rPr>
          <w:rFonts w:ascii="Times New Roman" w:hAnsi="Times New Roman"/>
          <w:sz w:val="24"/>
          <w:szCs w:val="24"/>
        </w:rPr>
        <w:t>2</w:t>
      </w:r>
      <w:r w:rsidRPr="00AF49AA">
        <w:rPr>
          <w:rFonts w:ascii="Times New Roman" w:hAnsi="Times New Roman"/>
          <w:sz w:val="24"/>
          <w:szCs w:val="24"/>
        </w:rPr>
        <w:t xml:space="preserve"> года (далее – «</w:t>
      </w:r>
      <w:r w:rsidRPr="00AF49AA">
        <w:rPr>
          <w:rFonts w:ascii="Times New Roman" w:hAnsi="Times New Roman"/>
          <w:b/>
          <w:sz w:val="24"/>
          <w:szCs w:val="24"/>
        </w:rPr>
        <w:t>Договор</w:t>
      </w:r>
      <w:r w:rsidRPr="00AF49AA">
        <w:rPr>
          <w:rFonts w:ascii="Times New Roman" w:hAnsi="Times New Roman"/>
          <w:sz w:val="24"/>
          <w:szCs w:val="24"/>
        </w:rPr>
        <w:t xml:space="preserve">»). Термины, используемые в настоящем Акте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 xml:space="preserve">ередачи с заглавной буквы, имеют значение, указанное в Договоре, если иное не предусмотрено настоящим Актом.  </w:t>
      </w:r>
    </w:p>
    <w:p w14:paraId="0AA124D7" w14:textId="104262E7" w:rsidR="00333265" w:rsidRPr="00AF49AA" w:rsidRDefault="00333265" w:rsidP="001751E5">
      <w:pPr>
        <w:numPr>
          <w:ilvl w:val="3"/>
          <w:numId w:val="17"/>
        </w:numPr>
        <w:tabs>
          <w:tab w:val="left" w:pos="0"/>
        </w:tabs>
        <w:autoSpaceDN w:val="0"/>
        <w:spacing w:after="120" w:line="240" w:lineRule="auto"/>
        <w:ind w:left="360"/>
        <w:jc w:val="both"/>
        <w:rPr>
          <w:rFonts w:ascii="Times New Roman" w:hAnsi="Times New Roman"/>
          <w:sz w:val="24"/>
          <w:szCs w:val="24"/>
        </w:rPr>
      </w:pPr>
      <w:r w:rsidRPr="00AF49AA">
        <w:rPr>
          <w:rFonts w:ascii="Times New Roman" w:hAnsi="Times New Roman"/>
          <w:sz w:val="24"/>
          <w:szCs w:val="24"/>
        </w:rPr>
        <w:lastRenderedPageBreak/>
        <w:t xml:space="preserve">Продавец настоящим передает Покупателю </w:t>
      </w:r>
      <w:r>
        <w:rPr>
          <w:rFonts w:ascii="Times New Roman" w:hAnsi="Times New Roman"/>
          <w:sz w:val="24"/>
          <w:szCs w:val="24"/>
        </w:rPr>
        <w:t>100</w:t>
      </w:r>
      <w:r w:rsidRPr="00AF49AA">
        <w:rPr>
          <w:rFonts w:ascii="Times New Roman" w:hAnsi="Times New Roman"/>
          <w:sz w:val="24"/>
          <w:szCs w:val="24"/>
        </w:rPr>
        <w:t>% (сто процентов) доли участия в уставном капитале ТОО «</w:t>
      </w:r>
      <w:r>
        <w:rPr>
          <w:rFonts w:ascii="Times New Roman" w:hAnsi="Times New Roman"/>
          <w:sz w:val="24"/>
          <w:szCs w:val="24"/>
          <w:lang w:val="en-US"/>
        </w:rPr>
        <w:t>Tau</w:t>
      </w:r>
      <w:r w:rsidRPr="00556226">
        <w:rPr>
          <w:rFonts w:ascii="Times New Roman" w:hAnsi="Times New Roman"/>
          <w:sz w:val="24"/>
          <w:szCs w:val="24"/>
        </w:rPr>
        <w:t>-</w:t>
      </w:r>
      <w:r>
        <w:rPr>
          <w:rFonts w:ascii="Times New Roman" w:hAnsi="Times New Roman"/>
          <w:sz w:val="24"/>
          <w:szCs w:val="24"/>
          <w:lang w:val="en-US"/>
        </w:rPr>
        <w:t>Ken</w:t>
      </w:r>
      <w:r w:rsidRPr="00556226">
        <w:rPr>
          <w:rFonts w:ascii="Times New Roman" w:hAnsi="Times New Roman"/>
          <w:sz w:val="24"/>
          <w:szCs w:val="24"/>
        </w:rPr>
        <w:t xml:space="preserve"> </w:t>
      </w:r>
      <w:r>
        <w:rPr>
          <w:rFonts w:ascii="Times New Roman" w:hAnsi="Times New Roman"/>
          <w:sz w:val="24"/>
          <w:szCs w:val="24"/>
          <w:lang w:val="en-US"/>
        </w:rPr>
        <w:t>Temir</w:t>
      </w:r>
      <w:r w:rsidRPr="00AF49AA">
        <w:rPr>
          <w:rFonts w:ascii="Times New Roman" w:hAnsi="Times New Roman"/>
          <w:sz w:val="24"/>
          <w:szCs w:val="24"/>
        </w:rPr>
        <w:t>» принадлежащей Продавцу (</w:t>
      </w:r>
      <w:r>
        <w:rPr>
          <w:rFonts w:ascii="Times New Roman" w:hAnsi="Times New Roman"/>
          <w:sz w:val="24"/>
          <w:szCs w:val="24"/>
        </w:rPr>
        <w:t xml:space="preserve">далее - </w:t>
      </w:r>
      <w:r w:rsidRPr="00AF49AA">
        <w:rPr>
          <w:rFonts w:ascii="Times New Roman" w:hAnsi="Times New Roman"/>
          <w:sz w:val="24"/>
          <w:szCs w:val="24"/>
        </w:rPr>
        <w:t>«</w:t>
      </w:r>
      <w:r w:rsidRPr="00AF49AA">
        <w:rPr>
          <w:rFonts w:ascii="Times New Roman" w:hAnsi="Times New Roman"/>
          <w:b/>
          <w:sz w:val="24"/>
          <w:szCs w:val="24"/>
        </w:rPr>
        <w:t>Передаваемая Доля Участия</w:t>
      </w:r>
      <w:r w:rsidRPr="00AF49AA">
        <w:rPr>
          <w:rFonts w:ascii="Times New Roman" w:hAnsi="Times New Roman"/>
          <w:sz w:val="24"/>
          <w:szCs w:val="24"/>
        </w:rPr>
        <w:t xml:space="preserve">»), </w:t>
      </w:r>
      <w:r w:rsidRPr="00CF7065">
        <w:rPr>
          <w:rFonts w:ascii="Times New Roman" w:eastAsia="Times New Roman" w:hAnsi="Times New Roman"/>
          <w:sz w:val="24"/>
          <w:szCs w:val="24"/>
          <w:lang w:eastAsia="ru-RU"/>
        </w:rPr>
        <w:t>зарегистрированное в качестве юридического лица по законодательству Республики Казахстан, бизнес-идентификационный номер: 131240001446, расположенное по адресу: Республика Казахстан, Карагандинская область, г. Караганда, Октябрьский район, учетный квартал 018, строение 133</w:t>
      </w:r>
      <w:r w:rsidRPr="00AF49AA">
        <w:rPr>
          <w:rFonts w:ascii="Times New Roman" w:hAnsi="Times New Roman"/>
          <w:sz w:val="24"/>
          <w:szCs w:val="24"/>
        </w:rPr>
        <w:t xml:space="preserve"> (</w:t>
      </w:r>
      <w:r>
        <w:rPr>
          <w:rFonts w:ascii="Times New Roman" w:hAnsi="Times New Roman"/>
          <w:sz w:val="24"/>
          <w:szCs w:val="24"/>
        </w:rPr>
        <w:t xml:space="preserve">далее - </w:t>
      </w:r>
      <w:r w:rsidRPr="00AF49AA">
        <w:rPr>
          <w:rFonts w:ascii="Times New Roman" w:hAnsi="Times New Roman"/>
          <w:sz w:val="24"/>
          <w:szCs w:val="24"/>
        </w:rPr>
        <w:t>«</w:t>
      </w:r>
      <w:r w:rsidRPr="00AF49AA">
        <w:rPr>
          <w:rFonts w:ascii="Times New Roman" w:hAnsi="Times New Roman"/>
          <w:b/>
          <w:sz w:val="24"/>
          <w:szCs w:val="24"/>
        </w:rPr>
        <w:t>Компания</w:t>
      </w:r>
      <w:r w:rsidRPr="00AF49AA">
        <w:rPr>
          <w:rFonts w:ascii="Times New Roman" w:hAnsi="Times New Roman"/>
          <w:sz w:val="24"/>
          <w:szCs w:val="24"/>
        </w:rPr>
        <w:t xml:space="preserve">»), а Покупатель принимает причитающуюся ему Передаваемую Долю Участия. </w:t>
      </w:r>
    </w:p>
    <w:p w14:paraId="404D2236" w14:textId="10603221" w:rsidR="00027625" w:rsidRDefault="00027625" w:rsidP="001751E5">
      <w:pPr>
        <w:numPr>
          <w:ilvl w:val="3"/>
          <w:numId w:val="17"/>
        </w:numPr>
        <w:tabs>
          <w:tab w:val="left" w:pos="142"/>
        </w:tabs>
        <w:autoSpaceDN w:val="0"/>
        <w:spacing w:after="120" w:line="240" w:lineRule="auto"/>
        <w:ind w:left="360"/>
        <w:jc w:val="both"/>
        <w:rPr>
          <w:rFonts w:ascii="Times New Roman" w:hAnsi="Times New Roman"/>
          <w:sz w:val="24"/>
          <w:szCs w:val="24"/>
        </w:rPr>
      </w:pPr>
      <w:r>
        <w:rPr>
          <w:rFonts w:ascii="Times New Roman" w:hAnsi="Times New Roman"/>
          <w:sz w:val="24"/>
          <w:szCs w:val="24"/>
        </w:rPr>
        <w:t xml:space="preserve">На дату подписания </w:t>
      </w:r>
      <w:r w:rsidRPr="00AF49AA">
        <w:rPr>
          <w:rFonts w:ascii="Times New Roman" w:hAnsi="Times New Roman"/>
          <w:sz w:val="24"/>
          <w:szCs w:val="24"/>
        </w:rPr>
        <w:t xml:space="preserve">настоящего Акта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 xml:space="preserve">ередачи </w:t>
      </w:r>
      <w:r>
        <w:rPr>
          <w:rFonts w:ascii="Times New Roman" w:hAnsi="Times New Roman"/>
          <w:sz w:val="24"/>
          <w:szCs w:val="24"/>
        </w:rPr>
        <w:t xml:space="preserve">Покупателем получено </w:t>
      </w:r>
      <w:r w:rsidRPr="006E2A4D">
        <w:rPr>
          <w:rFonts w:ascii="Times New Roman" w:hAnsi="Times New Roman"/>
          <w:sz w:val="24"/>
          <w:szCs w:val="24"/>
        </w:rPr>
        <w:t>разрешени</w:t>
      </w:r>
      <w:r>
        <w:rPr>
          <w:rFonts w:ascii="Times New Roman" w:hAnsi="Times New Roman"/>
          <w:sz w:val="24"/>
          <w:szCs w:val="24"/>
        </w:rPr>
        <w:t>е</w:t>
      </w:r>
      <w:r w:rsidRPr="006E2A4D">
        <w:rPr>
          <w:rFonts w:ascii="Times New Roman" w:hAnsi="Times New Roman"/>
          <w:sz w:val="24"/>
          <w:szCs w:val="24"/>
        </w:rPr>
        <w:t xml:space="preserve"> </w:t>
      </w:r>
      <w:r w:rsidRPr="004B4677">
        <w:rPr>
          <w:rFonts w:ascii="Times New Roman" w:hAnsi="Times New Roman"/>
          <w:sz w:val="24"/>
          <w:szCs w:val="24"/>
        </w:rPr>
        <w:t>Агентств</w:t>
      </w:r>
      <w:r>
        <w:rPr>
          <w:rFonts w:ascii="Times New Roman" w:hAnsi="Times New Roman"/>
          <w:sz w:val="24"/>
          <w:szCs w:val="24"/>
        </w:rPr>
        <w:t>а</w:t>
      </w:r>
      <w:r w:rsidRPr="004B4677">
        <w:rPr>
          <w:rFonts w:ascii="Times New Roman" w:hAnsi="Times New Roman"/>
          <w:sz w:val="24"/>
          <w:szCs w:val="24"/>
        </w:rPr>
        <w:t xml:space="preserve"> по защите и развитию конкуренции Республики Казахстан </w:t>
      </w:r>
      <w:r w:rsidRPr="006E2A4D">
        <w:rPr>
          <w:rFonts w:ascii="Times New Roman" w:hAnsi="Times New Roman"/>
          <w:sz w:val="24"/>
          <w:szCs w:val="24"/>
        </w:rPr>
        <w:t>на проведение экономической концентрации</w:t>
      </w:r>
      <w:r w:rsidRPr="00AF49AA">
        <w:rPr>
          <w:rFonts w:ascii="Times New Roman" w:hAnsi="Times New Roman"/>
          <w:sz w:val="24"/>
          <w:szCs w:val="24"/>
        </w:rPr>
        <w:t>.</w:t>
      </w:r>
    </w:p>
    <w:p w14:paraId="6A26521F" w14:textId="3013F18B" w:rsidR="00027625" w:rsidRDefault="00027625" w:rsidP="001751E5">
      <w:pPr>
        <w:numPr>
          <w:ilvl w:val="3"/>
          <w:numId w:val="17"/>
        </w:numPr>
        <w:tabs>
          <w:tab w:val="left" w:pos="142"/>
        </w:tabs>
        <w:autoSpaceDN w:val="0"/>
        <w:spacing w:after="120" w:line="240" w:lineRule="auto"/>
        <w:ind w:left="360"/>
        <w:jc w:val="both"/>
        <w:rPr>
          <w:rFonts w:ascii="Times New Roman" w:hAnsi="Times New Roman"/>
          <w:sz w:val="24"/>
          <w:szCs w:val="24"/>
        </w:rPr>
      </w:pPr>
      <w:r>
        <w:rPr>
          <w:rFonts w:ascii="Times New Roman" w:hAnsi="Times New Roman"/>
          <w:sz w:val="24"/>
          <w:szCs w:val="24"/>
        </w:rPr>
        <w:t xml:space="preserve">На </w:t>
      </w:r>
      <w:r w:rsidR="00710AF8">
        <w:rPr>
          <w:rFonts w:ascii="Times New Roman" w:hAnsi="Times New Roman"/>
          <w:sz w:val="24"/>
          <w:szCs w:val="24"/>
        </w:rPr>
        <w:t>д</w:t>
      </w:r>
      <w:r>
        <w:rPr>
          <w:rFonts w:ascii="Times New Roman" w:hAnsi="Times New Roman"/>
          <w:sz w:val="24"/>
          <w:szCs w:val="24"/>
        </w:rPr>
        <w:t xml:space="preserve">ату подписания </w:t>
      </w:r>
      <w:r w:rsidRPr="00AF49AA">
        <w:rPr>
          <w:rFonts w:ascii="Times New Roman" w:hAnsi="Times New Roman"/>
          <w:sz w:val="24"/>
          <w:szCs w:val="24"/>
        </w:rPr>
        <w:t xml:space="preserve">настоящего Акта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ередачи</w:t>
      </w:r>
      <w:r>
        <w:rPr>
          <w:rFonts w:ascii="Times New Roman" w:hAnsi="Times New Roman"/>
          <w:sz w:val="24"/>
          <w:szCs w:val="24"/>
        </w:rPr>
        <w:t xml:space="preserve"> Покупателем произведена оплата </w:t>
      </w:r>
      <w:r w:rsidR="00252DEC" w:rsidRPr="00172511">
        <w:rPr>
          <w:rFonts w:ascii="Times New Roman" w:hAnsi="Times New Roman"/>
          <w:sz w:val="24"/>
          <w:szCs w:val="24"/>
        </w:rPr>
        <w:t>[</w:t>
      </w:r>
      <w:r>
        <w:rPr>
          <w:rFonts w:ascii="Times New Roman" w:hAnsi="Times New Roman"/>
          <w:sz w:val="24"/>
          <w:szCs w:val="24"/>
        </w:rPr>
        <w:t>30% (тридцати процентов)</w:t>
      </w:r>
      <w:r w:rsidR="00252DEC" w:rsidRPr="00172511">
        <w:rPr>
          <w:rFonts w:ascii="Times New Roman" w:hAnsi="Times New Roman"/>
          <w:sz w:val="24"/>
          <w:szCs w:val="24"/>
        </w:rPr>
        <w:t>]</w:t>
      </w:r>
      <w:proofErr w:type="gramStart"/>
      <w:r w:rsidR="00252DEC" w:rsidRPr="00172511">
        <w:rPr>
          <w:rFonts w:ascii="Times New Roman" w:hAnsi="Times New Roman"/>
          <w:sz w:val="24"/>
          <w:szCs w:val="24"/>
        </w:rPr>
        <w:t>/[</w:t>
      </w:r>
      <w:proofErr w:type="gramEnd"/>
      <w:r w:rsidR="00252DEC" w:rsidRPr="00172511">
        <w:rPr>
          <w:rFonts w:ascii="Times New Roman" w:hAnsi="Times New Roman"/>
          <w:sz w:val="24"/>
          <w:szCs w:val="24"/>
        </w:rPr>
        <w:t>100% (</w:t>
      </w:r>
      <w:r w:rsidR="00252DEC">
        <w:rPr>
          <w:rFonts w:ascii="Times New Roman" w:hAnsi="Times New Roman"/>
          <w:sz w:val="24"/>
          <w:szCs w:val="24"/>
        </w:rPr>
        <w:t>ста процентов</w:t>
      </w:r>
      <w:r w:rsidR="00252DEC" w:rsidRPr="00172511">
        <w:rPr>
          <w:rFonts w:ascii="Times New Roman" w:hAnsi="Times New Roman"/>
          <w:sz w:val="24"/>
          <w:szCs w:val="24"/>
        </w:rPr>
        <w:t>)]</w:t>
      </w:r>
      <w:r>
        <w:rPr>
          <w:rFonts w:ascii="Times New Roman" w:hAnsi="Times New Roman"/>
          <w:sz w:val="24"/>
          <w:szCs w:val="24"/>
        </w:rPr>
        <w:t xml:space="preserve"> Покупной цены</w:t>
      </w:r>
      <w:r w:rsidR="00252DEC" w:rsidRPr="00172511">
        <w:rPr>
          <w:rFonts w:ascii="Times New Roman" w:hAnsi="Times New Roman"/>
          <w:sz w:val="24"/>
          <w:szCs w:val="24"/>
        </w:rPr>
        <w:t xml:space="preserve"> </w:t>
      </w:r>
      <w:r w:rsidR="00252DEC">
        <w:rPr>
          <w:rFonts w:ascii="Times New Roman" w:hAnsi="Times New Roman"/>
          <w:sz w:val="24"/>
          <w:szCs w:val="24"/>
        </w:rPr>
        <w:t xml:space="preserve">в размере </w:t>
      </w:r>
      <w:r w:rsidR="00252DEC" w:rsidRPr="00172511">
        <w:rPr>
          <w:rFonts w:ascii="Times New Roman" w:hAnsi="Times New Roman"/>
          <w:sz w:val="24"/>
          <w:szCs w:val="24"/>
        </w:rPr>
        <w:t>[●]</w:t>
      </w:r>
      <w:r>
        <w:rPr>
          <w:rFonts w:ascii="Times New Roman" w:hAnsi="Times New Roman"/>
          <w:sz w:val="24"/>
          <w:szCs w:val="24"/>
        </w:rPr>
        <w:t>.</w:t>
      </w:r>
    </w:p>
    <w:p w14:paraId="630EFA2F" w14:textId="7D606FB0" w:rsidR="00333265" w:rsidRDefault="00333265" w:rsidP="001751E5">
      <w:pPr>
        <w:numPr>
          <w:ilvl w:val="3"/>
          <w:numId w:val="17"/>
        </w:numPr>
        <w:tabs>
          <w:tab w:val="left" w:pos="142"/>
        </w:tabs>
        <w:autoSpaceDN w:val="0"/>
        <w:spacing w:after="120" w:line="240" w:lineRule="auto"/>
        <w:ind w:left="360"/>
        <w:jc w:val="both"/>
        <w:rPr>
          <w:rFonts w:ascii="Times New Roman" w:hAnsi="Times New Roman"/>
          <w:sz w:val="24"/>
          <w:szCs w:val="24"/>
        </w:rPr>
      </w:pPr>
      <w:r w:rsidRPr="00AF49AA">
        <w:rPr>
          <w:rFonts w:ascii="Times New Roman" w:hAnsi="Times New Roman"/>
          <w:sz w:val="24"/>
          <w:szCs w:val="24"/>
        </w:rPr>
        <w:t xml:space="preserve">Передача Передаваемой Доли Участия считается состоявшейся с момента подписания Сторонами настоящего Акта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ередачи.</w:t>
      </w:r>
    </w:p>
    <w:p w14:paraId="337D12EA" w14:textId="4358C8B0" w:rsidR="00333265" w:rsidRPr="00AF49AA" w:rsidRDefault="00333265" w:rsidP="001751E5">
      <w:pPr>
        <w:numPr>
          <w:ilvl w:val="3"/>
          <w:numId w:val="17"/>
        </w:numPr>
        <w:tabs>
          <w:tab w:val="left" w:pos="142"/>
        </w:tabs>
        <w:autoSpaceDN w:val="0"/>
        <w:spacing w:after="120" w:line="240" w:lineRule="auto"/>
        <w:ind w:left="360"/>
        <w:jc w:val="both"/>
        <w:rPr>
          <w:rFonts w:ascii="Times New Roman" w:hAnsi="Times New Roman"/>
          <w:sz w:val="24"/>
          <w:szCs w:val="24"/>
        </w:rPr>
      </w:pPr>
      <w:r w:rsidRPr="00AF49AA">
        <w:rPr>
          <w:rFonts w:ascii="Times New Roman" w:hAnsi="Times New Roman"/>
          <w:sz w:val="24"/>
          <w:szCs w:val="24"/>
        </w:rPr>
        <w:t xml:space="preserve">Настоящий Акт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ередачи регулируется и толкуется в соответствии с законодательством Республики Казахстан.</w:t>
      </w:r>
    </w:p>
    <w:p w14:paraId="604B57C6" w14:textId="705CD408" w:rsidR="00333265" w:rsidRPr="00AF49AA" w:rsidRDefault="00333265" w:rsidP="001751E5">
      <w:pPr>
        <w:numPr>
          <w:ilvl w:val="3"/>
          <w:numId w:val="17"/>
        </w:numPr>
        <w:tabs>
          <w:tab w:val="left" w:pos="0"/>
        </w:tabs>
        <w:autoSpaceDN w:val="0"/>
        <w:spacing w:after="120" w:line="240" w:lineRule="auto"/>
        <w:ind w:left="360"/>
        <w:jc w:val="both"/>
        <w:rPr>
          <w:rFonts w:ascii="Times New Roman" w:hAnsi="Times New Roman"/>
          <w:sz w:val="24"/>
          <w:szCs w:val="24"/>
        </w:rPr>
      </w:pPr>
      <w:r w:rsidRPr="00AF49AA">
        <w:rPr>
          <w:rFonts w:ascii="Times New Roman" w:hAnsi="Times New Roman"/>
          <w:sz w:val="24"/>
          <w:szCs w:val="24"/>
        </w:rPr>
        <w:t xml:space="preserve">Настоящий Акт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ередачи заключен и подписан на русском языке.</w:t>
      </w:r>
    </w:p>
    <w:p w14:paraId="45732CAF" w14:textId="6AE1B3EE" w:rsidR="00333265" w:rsidRPr="00AF49AA" w:rsidRDefault="00333265" w:rsidP="001751E5">
      <w:pPr>
        <w:numPr>
          <w:ilvl w:val="3"/>
          <w:numId w:val="17"/>
        </w:numPr>
        <w:autoSpaceDN w:val="0"/>
        <w:spacing w:after="120" w:line="240" w:lineRule="auto"/>
        <w:ind w:left="360"/>
        <w:jc w:val="both"/>
        <w:rPr>
          <w:rFonts w:ascii="Times New Roman" w:hAnsi="Times New Roman"/>
          <w:sz w:val="24"/>
          <w:szCs w:val="24"/>
        </w:rPr>
      </w:pPr>
      <w:r w:rsidRPr="00AF49AA">
        <w:rPr>
          <w:rFonts w:ascii="Times New Roman" w:hAnsi="Times New Roman"/>
          <w:sz w:val="24"/>
          <w:szCs w:val="24"/>
        </w:rPr>
        <w:t xml:space="preserve">Настоящий Акт </w:t>
      </w:r>
      <w:r w:rsidR="00252DEC">
        <w:rPr>
          <w:rFonts w:ascii="Times New Roman" w:hAnsi="Times New Roman"/>
          <w:sz w:val="24"/>
          <w:szCs w:val="24"/>
        </w:rPr>
        <w:t>п</w:t>
      </w:r>
      <w:r w:rsidRPr="00AF49AA">
        <w:rPr>
          <w:rFonts w:ascii="Times New Roman" w:hAnsi="Times New Roman"/>
          <w:sz w:val="24"/>
          <w:szCs w:val="24"/>
        </w:rPr>
        <w:t>риема-</w:t>
      </w:r>
      <w:r w:rsidR="00252DEC">
        <w:rPr>
          <w:rFonts w:ascii="Times New Roman" w:hAnsi="Times New Roman"/>
          <w:sz w:val="24"/>
          <w:szCs w:val="24"/>
        </w:rPr>
        <w:t>п</w:t>
      </w:r>
      <w:r w:rsidRPr="00AF49AA">
        <w:rPr>
          <w:rFonts w:ascii="Times New Roman" w:hAnsi="Times New Roman"/>
          <w:sz w:val="24"/>
          <w:szCs w:val="24"/>
        </w:rPr>
        <w:t xml:space="preserve">ередачи составлен и подписан в 4 (четырех) экземплярах, по одному – для каждой из Сторон, один для уполномоченного органа и один экземпляр </w:t>
      </w:r>
      <w:r w:rsidR="00252DEC">
        <w:rPr>
          <w:rFonts w:ascii="Times New Roman" w:hAnsi="Times New Roman"/>
          <w:sz w:val="24"/>
          <w:szCs w:val="24"/>
        </w:rPr>
        <w:t xml:space="preserve">для </w:t>
      </w:r>
      <w:r w:rsidRPr="000510FF">
        <w:rPr>
          <w:rFonts w:ascii="Times New Roman" w:hAnsi="Times New Roman"/>
          <w:i/>
          <w:iCs/>
          <w:sz w:val="24"/>
          <w:szCs w:val="24"/>
        </w:rPr>
        <w:t>[</w:t>
      </w:r>
      <w:r>
        <w:rPr>
          <w:rFonts w:ascii="Times New Roman" w:hAnsi="Times New Roman"/>
          <w:i/>
          <w:sz w:val="24"/>
          <w:szCs w:val="24"/>
          <w:highlight w:val="lightGray"/>
        </w:rPr>
        <w:t>указать данные нотариуса</w:t>
      </w:r>
      <w:r w:rsidRPr="000510FF">
        <w:rPr>
          <w:rFonts w:ascii="Times New Roman" w:hAnsi="Times New Roman"/>
          <w:i/>
          <w:iCs/>
          <w:sz w:val="24"/>
          <w:szCs w:val="24"/>
        </w:rPr>
        <w:t>]</w:t>
      </w:r>
      <w:r w:rsidRPr="00AF49AA">
        <w:rPr>
          <w:rFonts w:ascii="Times New Roman" w:hAnsi="Times New Roman"/>
          <w:sz w:val="24"/>
          <w:szCs w:val="24"/>
        </w:rPr>
        <w:t>, нотариуса города Алматы, причем каждый из них считается оригинальным документом, и все они представляют собой один и тот же юридический документ.</w:t>
      </w:r>
    </w:p>
    <w:p w14:paraId="6E8602AC" w14:textId="4D642467" w:rsidR="00333265" w:rsidRPr="00AF49AA" w:rsidRDefault="00333265" w:rsidP="00333265">
      <w:pPr>
        <w:pStyle w:val="Text"/>
        <w:keepNext/>
        <w:spacing w:after="120"/>
        <w:jc w:val="both"/>
        <w:rPr>
          <w:rFonts w:ascii="Times New Roman" w:hAnsi="Times New Roman" w:cs="Times New Roman"/>
          <w:sz w:val="24"/>
          <w:szCs w:val="24"/>
        </w:rPr>
      </w:pPr>
      <w:bookmarkStart w:id="108" w:name="_Hlk535909761"/>
      <w:r w:rsidRPr="00AF49AA">
        <w:rPr>
          <w:rFonts w:ascii="Times New Roman" w:hAnsi="Times New Roman" w:cs="Times New Roman"/>
          <w:b/>
          <w:sz w:val="24"/>
          <w:szCs w:val="24"/>
        </w:rPr>
        <w:t>В ПОДТВЕРЖДЕНИЕ ЧЕГО</w:t>
      </w:r>
      <w:r w:rsidRPr="00AF49AA">
        <w:rPr>
          <w:rFonts w:ascii="Times New Roman" w:hAnsi="Times New Roman" w:cs="Times New Roman"/>
          <w:sz w:val="24"/>
          <w:szCs w:val="24"/>
        </w:rPr>
        <w:t xml:space="preserve"> настоящий Акт </w:t>
      </w:r>
      <w:r w:rsidR="00252DEC">
        <w:rPr>
          <w:rFonts w:ascii="Times New Roman" w:hAnsi="Times New Roman" w:cs="Times New Roman"/>
          <w:sz w:val="24"/>
          <w:szCs w:val="24"/>
        </w:rPr>
        <w:t>п</w:t>
      </w:r>
      <w:r w:rsidRPr="00AF49AA">
        <w:rPr>
          <w:rFonts w:ascii="Times New Roman" w:hAnsi="Times New Roman" w:cs="Times New Roman"/>
          <w:sz w:val="24"/>
          <w:szCs w:val="24"/>
        </w:rPr>
        <w:t>риема-</w:t>
      </w:r>
      <w:r w:rsidR="00252DEC">
        <w:rPr>
          <w:rFonts w:ascii="Times New Roman" w:hAnsi="Times New Roman" w:cs="Times New Roman"/>
          <w:sz w:val="24"/>
          <w:szCs w:val="24"/>
        </w:rPr>
        <w:t>п</w:t>
      </w:r>
      <w:r w:rsidRPr="00AF49AA">
        <w:rPr>
          <w:rFonts w:ascii="Times New Roman" w:hAnsi="Times New Roman" w:cs="Times New Roman"/>
          <w:sz w:val="24"/>
          <w:szCs w:val="24"/>
        </w:rPr>
        <w:t xml:space="preserve">ередачи подписан от имени каждой из его Сторон в вышеупомянутую дату, указанную в начале текста Договора. </w:t>
      </w:r>
    </w:p>
    <w:p w14:paraId="26217D2B" w14:textId="77777777" w:rsidR="00333265" w:rsidRPr="00AF49AA" w:rsidRDefault="00333265" w:rsidP="00333265">
      <w:pPr>
        <w:pStyle w:val="ListParagraph"/>
        <w:outlineLvl w:val="0"/>
        <w:rPr>
          <w:b/>
        </w:rPr>
      </w:pPr>
      <w:r w:rsidRPr="00AF49AA">
        <w:rPr>
          <w:b/>
        </w:rPr>
        <w:t>Подписи Сторон:</w:t>
      </w:r>
    </w:p>
    <w:p w14:paraId="6DCB97AF" w14:textId="77777777" w:rsidR="00333265" w:rsidRPr="00AF49AA" w:rsidRDefault="00333265" w:rsidP="00333265">
      <w:pPr>
        <w:pStyle w:val="ListParagraph"/>
        <w:rPr>
          <w:b/>
        </w:rPr>
      </w:pPr>
    </w:p>
    <w:p w14:paraId="36871633" w14:textId="77777777" w:rsidR="00333265" w:rsidRPr="00AF49AA" w:rsidRDefault="00333265" w:rsidP="00333265">
      <w:pPr>
        <w:pStyle w:val="ListParagraph"/>
        <w:jc w:val="both"/>
        <w:rPr>
          <w:b/>
        </w:rPr>
      </w:pPr>
      <w:r w:rsidRPr="00AF49AA">
        <w:rPr>
          <w:b/>
        </w:rPr>
        <w:t>1._____________________________________________________________________</w:t>
      </w:r>
    </w:p>
    <w:p w14:paraId="776B85A8" w14:textId="77777777" w:rsidR="00333265" w:rsidRPr="00AF49AA" w:rsidRDefault="00333265" w:rsidP="00333265">
      <w:pPr>
        <w:pStyle w:val="ListParagraph"/>
        <w:outlineLvl w:val="0"/>
      </w:pPr>
      <w:r w:rsidRPr="00AF49AA">
        <w:t>Подпись, Ф.И.О.</w:t>
      </w:r>
    </w:p>
    <w:p w14:paraId="72F363C8" w14:textId="77777777" w:rsidR="00333265" w:rsidRPr="00AF49AA" w:rsidRDefault="00333265" w:rsidP="00333265">
      <w:pPr>
        <w:pStyle w:val="ListParagraph"/>
      </w:pPr>
    </w:p>
    <w:p w14:paraId="7E47E344" w14:textId="77777777" w:rsidR="00333265" w:rsidRPr="00AF49AA" w:rsidRDefault="00333265" w:rsidP="00333265">
      <w:pPr>
        <w:pStyle w:val="ListParagraph"/>
        <w:jc w:val="both"/>
        <w:rPr>
          <w:b/>
        </w:rPr>
      </w:pPr>
      <w:r w:rsidRPr="00AF49AA">
        <w:rPr>
          <w:b/>
        </w:rPr>
        <w:t>2._____________________________________________________________________</w:t>
      </w:r>
    </w:p>
    <w:p w14:paraId="26E6B266" w14:textId="77777777" w:rsidR="00333265" w:rsidRPr="00CF7065" w:rsidRDefault="00333265" w:rsidP="00333265">
      <w:pPr>
        <w:pStyle w:val="ListParagraph"/>
        <w:outlineLvl w:val="0"/>
      </w:pPr>
      <w:r w:rsidRPr="00AF49AA">
        <w:t>Подпись, Ф.И.О.</w:t>
      </w:r>
      <w:bookmarkEnd w:id="108"/>
    </w:p>
    <w:p w14:paraId="2E94B443" w14:textId="47817298" w:rsidR="00333265" w:rsidRDefault="0033326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0DBEF68" w14:textId="77777777" w:rsidR="001A64FA" w:rsidRPr="00AF49AA" w:rsidRDefault="001A64FA" w:rsidP="001A64FA">
      <w:pPr>
        <w:spacing w:after="0" w:line="240" w:lineRule="auto"/>
        <w:ind w:left="4684" w:firstLine="561"/>
        <w:jc w:val="right"/>
        <w:rPr>
          <w:rFonts w:ascii="Times New Roman" w:hAnsi="Times New Roman"/>
          <w:b/>
          <w:sz w:val="24"/>
          <w:szCs w:val="24"/>
        </w:rPr>
      </w:pPr>
      <w:r>
        <w:rPr>
          <w:rFonts w:ascii="Times New Roman" w:hAnsi="Times New Roman"/>
          <w:b/>
          <w:sz w:val="24"/>
          <w:szCs w:val="24"/>
        </w:rPr>
        <w:lastRenderedPageBreak/>
        <w:t>Приложение</w:t>
      </w:r>
      <w:r w:rsidRPr="00AF49AA">
        <w:rPr>
          <w:rFonts w:ascii="Times New Roman" w:hAnsi="Times New Roman"/>
          <w:b/>
          <w:sz w:val="24"/>
          <w:szCs w:val="24"/>
        </w:rPr>
        <w:t xml:space="preserve"> №</w:t>
      </w:r>
      <w:r>
        <w:rPr>
          <w:rFonts w:ascii="Times New Roman" w:hAnsi="Times New Roman"/>
          <w:b/>
          <w:sz w:val="24"/>
          <w:szCs w:val="24"/>
        </w:rPr>
        <w:t>2</w:t>
      </w:r>
    </w:p>
    <w:p w14:paraId="507C51C1" w14:textId="77777777" w:rsidR="001A64FA" w:rsidRPr="00AF49AA" w:rsidRDefault="001A64FA" w:rsidP="001A64FA">
      <w:pPr>
        <w:spacing w:after="0" w:line="240" w:lineRule="auto"/>
        <w:ind w:left="5245"/>
        <w:jc w:val="right"/>
        <w:rPr>
          <w:rFonts w:ascii="Times New Roman" w:hAnsi="Times New Roman"/>
          <w:b/>
          <w:sz w:val="24"/>
          <w:szCs w:val="24"/>
        </w:rPr>
      </w:pPr>
      <w:r w:rsidRPr="00AF49AA">
        <w:rPr>
          <w:rFonts w:ascii="Times New Roman" w:hAnsi="Times New Roman"/>
          <w:b/>
          <w:sz w:val="24"/>
          <w:szCs w:val="24"/>
        </w:rPr>
        <w:t xml:space="preserve">к Договору купли-продажи </w:t>
      </w:r>
      <w:r>
        <w:rPr>
          <w:rFonts w:ascii="Times New Roman" w:hAnsi="Times New Roman"/>
          <w:b/>
          <w:sz w:val="24"/>
          <w:szCs w:val="24"/>
        </w:rPr>
        <w:t xml:space="preserve">100% </w:t>
      </w:r>
      <w:r w:rsidRPr="00AF49AA">
        <w:rPr>
          <w:rFonts w:ascii="Times New Roman" w:hAnsi="Times New Roman"/>
          <w:b/>
          <w:sz w:val="24"/>
          <w:szCs w:val="24"/>
        </w:rPr>
        <w:t>дол</w:t>
      </w:r>
      <w:r>
        <w:rPr>
          <w:rFonts w:ascii="Times New Roman" w:hAnsi="Times New Roman"/>
          <w:b/>
          <w:sz w:val="24"/>
          <w:szCs w:val="24"/>
        </w:rPr>
        <w:t xml:space="preserve">ей </w:t>
      </w:r>
      <w:r w:rsidRPr="00AF49AA">
        <w:rPr>
          <w:rFonts w:ascii="Times New Roman" w:hAnsi="Times New Roman"/>
          <w:b/>
          <w:sz w:val="24"/>
          <w:szCs w:val="24"/>
        </w:rPr>
        <w:t xml:space="preserve">участия в уставном капитале </w:t>
      </w:r>
    </w:p>
    <w:p w14:paraId="4C59454F" w14:textId="77777777" w:rsidR="001A64FA" w:rsidRPr="00AF49AA" w:rsidRDefault="001A64FA" w:rsidP="001A64FA">
      <w:pPr>
        <w:spacing w:after="0" w:line="240" w:lineRule="auto"/>
        <w:ind w:left="5245"/>
        <w:jc w:val="right"/>
        <w:rPr>
          <w:rFonts w:ascii="Times New Roman" w:hAnsi="Times New Roman"/>
          <w:b/>
          <w:sz w:val="24"/>
          <w:szCs w:val="24"/>
          <w:lang w:val="kk-KZ"/>
        </w:rPr>
      </w:pPr>
      <w:r w:rsidRPr="00AF49AA">
        <w:rPr>
          <w:rFonts w:ascii="Times New Roman" w:hAnsi="Times New Roman"/>
          <w:b/>
          <w:sz w:val="24"/>
          <w:szCs w:val="24"/>
        </w:rPr>
        <w:t>ТОО «</w:t>
      </w:r>
      <w:r>
        <w:rPr>
          <w:rFonts w:ascii="Times New Roman" w:hAnsi="Times New Roman"/>
          <w:b/>
          <w:sz w:val="24"/>
          <w:szCs w:val="24"/>
          <w:lang w:val="en-US"/>
        </w:rPr>
        <w:t>Tau</w:t>
      </w:r>
      <w:r w:rsidRPr="002C50FD">
        <w:rPr>
          <w:rFonts w:ascii="Times New Roman" w:hAnsi="Times New Roman"/>
          <w:b/>
          <w:sz w:val="24"/>
          <w:szCs w:val="24"/>
        </w:rPr>
        <w:t>-</w:t>
      </w:r>
      <w:r>
        <w:rPr>
          <w:rFonts w:ascii="Times New Roman" w:hAnsi="Times New Roman"/>
          <w:b/>
          <w:sz w:val="24"/>
          <w:szCs w:val="24"/>
          <w:lang w:val="en-US"/>
        </w:rPr>
        <w:t>Ken</w:t>
      </w:r>
      <w:r w:rsidRPr="002C50FD">
        <w:rPr>
          <w:rFonts w:ascii="Times New Roman" w:hAnsi="Times New Roman"/>
          <w:b/>
          <w:sz w:val="24"/>
          <w:szCs w:val="24"/>
        </w:rPr>
        <w:t xml:space="preserve"> </w:t>
      </w:r>
      <w:r>
        <w:rPr>
          <w:rFonts w:ascii="Times New Roman" w:hAnsi="Times New Roman"/>
          <w:b/>
          <w:sz w:val="24"/>
          <w:szCs w:val="24"/>
          <w:lang w:val="en-US"/>
        </w:rPr>
        <w:t>Temir</w:t>
      </w:r>
      <w:r w:rsidRPr="00AF49AA">
        <w:rPr>
          <w:rFonts w:ascii="Times New Roman" w:hAnsi="Times New Roman"/>
          <w:b/>
          <w:sz w:val="24"/>
          <w:szCs w:val="24"/>
        </w:rPr>
        <w:t>»</w:t>
      </w:r>
      <w:r w:rsidRPr="00AF49AA">
        <w:rPr>
          <w:rFonts w:ascii="Times New Roman" w:hAnsi="Times New Roman"/>
          <w:b/>
          <w:sz w:val="24"/>
          <w:szCs w:val="24"/>
          <w:lang w:val="kk-KZ"/>
        </w:rPr>
        <w:t xml:space="preserve">, </w:t>
      </w:r>
    </w:p>
    <w:p w14:paraId="17C4CCA1" w14:textId="77777777" w:rsidR="001A64FA" w:rsidRDefault="001A64FA" w:rsidP="001A64FA">
      <w:pPr>
        <w:spacing w:after="0" w:line="240" w:lineRule="auto"/>
        <w:ind w:left="5245"/>
        <w:jc w:val="right"/>
        <w:rPr>
          <w:rFonts w:ascii="Times New Roman" w:hAnsi="Times New Roman"/>
          <w:b/>
          <w:sz w:val="24"/>
          <w:szCs w:val="24"/>
          <w:lang w:val="kk-KZ"/>
        </w:rPr>
      </w:pPr>
      <w:proofErr w:type="spellStart"/>
      <w:r w:rsidRPr="00AF49AA">
        <w:rPr>
          <w:rFonts w:ascii="Times New Roman" w:hAnsi="Times New Roman"/>
          <w:b/>
          <w:sz w:val="24"/>
          <w:szCs w:val="24"/>
          <w:lang w:val="kk-KZ"/>
        </w:rPr>
        <w:t>заключенного</w:t>
      </w:r>
      <w:proofErr w:type="spellEnd"/>
      <w:r w:rsidRPr="00AF49AA">
        <w:rPr>
          <w:rFonts w:ascii="Times New Roman" w:hAnsi="Times New Roman"/>
          <w:b/>
          <w:sz w:val="24"/>
          <w:szCs w:val="24"/>
          <w:lang w:val="kk-KZ"/>
        </w:rPr>
        <w:t xml:space="preserve"> </w:t>
      </w:r>
      <w:proofErr w:type="spellStart"/>
      <w:r w:rsidRPr="00AF49AA">
        <w:rPr>
          <w:rFonts w:ascii="Times New Roman" w:hAnsi="Times New Roman"/>
          <w:b/>
          <w:sz w:val="24"/>
          <w:szCs w:val="24"/>
          <w:lang w:val="kk-KZ"/>
        </w:rPr>
        <w:t>между</w:t>
      </w:r>
      <w:proofErr w:type="spellEnd"/>
      <w:r w:rsidRPr="00AF49AA">
        <w:rPr>
          <w:rFonts w:ascii="Times New Roman" w:hAnsi="Times New Roman"/>
          <w:b/>
          <w:sz w:val="24"/>
          <w:szCs w:val="24"/>
          <w:lang w:val="kk-KZ"/>
        </w:rPr>
        <w:t xml:space="preserve"> </w:t>
      </w:r>
    </w:p>
    <w:p w14:paraId="73EB09A9" w14:textId="77777777" w:rsidR="001A64FA" w:rsidRPr="002C50FD" w:rsidRDefault="001A64FA" w:rsidP="001A64FA">
      <w:pPr>
        <w:spacing w:after="0" w:line="240" w:lineRule="auto"/>
        <w:ind w:left="5040"/>
        <w:jc w:val="right"/>
        <w:rPr>
          <w:rFonts w:ascii="Times New Roman" w:hAnsi="Times New Roman"/>
          <w:b/>
          <w:sz w:val="24"/>
          <w:szCs w:val="24"/>
          <w:lang w:val="kk-KZ"/>
        </w:rPr>
      </w:pPr>
      <w:r>
        <w:rPr>
          <w:rFonts w:ascii="Times New Roman" w:hAnsi="Times New Roman"/>
          <w:b/>
          <w:sz w:val="24"/>
          <w:szCs w:val="24"/>
        </w:rPr>
        <w:t xml:space="preserve">АО «НГК «Тау-Кен </w:t>
      </w:r>
      <w:proofErr w:type="spellStart"/>
      <w:r>
        <w:rPr>
          <w:rFonts w:ascii="Times New Roman" w:hAnsi="Times New Roman"/>
          <w:b/>
          <w:sz w:val="24"/>
          <w:szCs w:val="24"/>
        </w:rPr>
        <w:t>Самрук</w:t>
      </w:r>
      <w:proofErr w:type="spellEnd"/>
      <w:r>
        <w:rPr>
          <w:rFonts w:ascii="Times New Roman" w:hAnsi="Times New Roman"/>
          <w:b/>
          <w:sz w:val="24"/>
          <w:szCs w:val="24"/>
        </w:rPr>
        <w:t xml:space="preserve">» </w:t>
      </w:r>
      <w:r w:rsidRPr="00AF49AA">
        <w:rPr>
          <w:rFonts w:ascii="Times New Roman" w:hAnsi="Times New Roman"/>
          <w:b/>
          <w:sz w:val="24"/>
          <w:szCs w:val="24"/>
        </w:rPr>
        <w:t>(Продавец) и</w:t>
      </w:r>
    </w:p>
    <w:p w14:paraId="1ADE9C0C" w14:textId="77777777" w:rsidR="001A64FA" w:rsidRPr="00AF49AA" w:rsidRDefault="001A64FA" w:rsidP="001A64FA">
      <w:pPr>
        <w:spacing w:after="0" w:line="240" w:lineRule="auto"/>
        <w:ind w:left="5245"/>
        <w:jc w:val="right"/>
        <w:rPr>
          <w:rFonts w:ascii="Times New Roman" w:hAnsi="Times New Roman"/>
          <w:b/>
          <w:sz w:val="24"/>
          <w:szCs w:val="24"/>
        </w:rPr>
      </w:pPr>
      <w:r w:rsidRPr="00F505D0">
        <w:rPr>
          <w:rFonts w:ascii="Times New Roman" w:hAnsi="Times New Roman"/>
          <w:b/>
          <w:i/>
          <w:iCs/>
          <w:sz w:val="24"/>
          <w:szCs w:val="24"/>
        </w:rPr>
        <w:t>[</w:t>
      </w:r>
      <w:r w:rsidRPr="00F505D0">
        <w:rPr>
          <w:rFonts w:ascii="Times New Roman" w:hAnsi="Times New Roman"/>
          <w:b/>
          <w:i/>
          <w:sz w:val="24"/>
          <w:szCs w:val="24"/>
          <w:highlight w:val="lightGray"/>
        </w:rPr>
        <w:t>указать наименование</w:t>
      </w:r>
      <w:r w:rsidRPr="00F505D0">
        <w:rPr>
          <w:rFonts w:ascii="Times New Roman" w:hAnsi="Times New Roman"/>
          <w:b/>
          <w:i/>
          <w:iCs/>
          <w:sz w:val="24"/>
          <w:szCs w:val="24"/>
        </w:rPr>
        <w:t>]</w:t>
      </w:r>
      <w:r>
        <w:rPr>
          <w:rFonts w:ascii="Times New Roman" w:hAnsi="Times New Roman"/>
          <w:b/>
          <w:i/>
          <w:iCs/>
          <w:sz w:val="24"/>
          <w:szCs w:val="24"/>
        </w:rPr>
        <w:t xml:space="preserve"> </w:t>
      </w:r>
      <w:r w:rsidRPr="00AF49AA">
        <w:rPr>
          <w:rFonts w:ascii="Times New Roman" w:hAnsi="Times New Roman"/>
          <w:b/>
          <w:sz w:val="24"/>
          <w:szCs w:val="24"/>
        </w:rPr>
        <w:t xml:space="preserve">(Покупатель)  </w:t>
      </w:r>
    </w:p>
    <w:p w14:paraId="69153161" w14:textId="77777777" w:rsidR="001A64FA" w:rsidRPr="00AF49AA" w:rsidRDefault="001A64FA" w:rsidP="001A64FA">
      <w:pPr>
        <w:spacing w:after="0" w:line="240" w:lineRule="auto"/>
        <w:ind w:left="5245"/>
        <w:jc w:val="right"/>
        <w:rPr>
          <w:rFonts w:ascii="Times New Roman" w:hAnsi="Times New Roman"/>
          <w:b/>
          <w:sz w:val="24"/>
          <w:szCs w:val="24"/>
          <w:lang w:val="kk-KZ"/>
        </w:rPr>
      </w:pPr>
      <w:r w:rsidRPr="00AF49AA">
        <w:rPr>
          <w:rFonts w:ascii="Times New Roman" w:hAnsi="Times New Roman"/>
          <w:b/>
          <w:sz w:val="24"/>
          <w:szCs w:val="24"/>
        </w:rPr>
        <w:t>от «___» ________202</w:t>
      </w:r>
      <w:r>
        <w:rPr>
          <w:rFonts w:ascii="Times New Roman" w:hAnsi="Times New Roman"/>
          <w:b/>
          <w:sz w:val="24"/>
          <w:szCs w:val="24"/>
        </w:rPr>
        <w:t>_</w:t>
      </w:r>
      <w:r w:rsidRPr="00AF49AA">
        <w:rPr>
          <w:rFonts w:ascii="Times New Roman" w:hAnsi="Times New Roman"/>
          <w:b/>
          <w:sz w:val="24"/>
          <w:szCs w:val="24"/>
        </w:rPr>
        <w:t xml:space="preserve"> года</w:t>
      </w:r>
    </w:p>
    <w:p w14:paraId="6D1438D7" w14:textId="77777777" w:rsidR="001A64FA" w:rsidRDefault="001A64FA" w:rsidP="001A64FA">
      <w:pPr>
        <w:ind w:left="5245"/>
        <w:rPr>
          <w:rFonts w:ascii="Times New Roman" w:hAnsi="Times New Roman"/>
          <w:b/>
          <w:sz w:val="24"/>
          <w:szCs w:val="24"/>
        </w:rPr>
      </w:pPr>
    </w:p>
    <w:p w14:paraId="3BD591CF" w14:textId="77777777" w:rsidR="001A64FA" w:rsidRPr="001A5A22" w:rsidRDefault="001A64FA" w:rsidP="001A64FA">
      <w:pPr>
        <w:ind w:left="5245"/>
        <w:jc w:val="right"/>
        <w:rPr>
          <w:rFonts w:ascii="Times New Roman" w:hAnsi="Times New Roman"/>
          <w:b/>
          <w:i/>
          <w:iCs/>
          <w:sz w:val="24"/>
          <w:szCs w:val="24"/>
        </w:rPr>
      </w:pPr>
      <w:r>
        <w:rPr>
          <w:rFonts w:ascii="Times New Roman" w:hAnsi="Times New Roman"/>
          <w:b/>
          <w:i/>
          <w:iCs/>
          <w:sz w:val="24"/>
          <w:szCs w:val="24"/>
        </w:rPr>
        <w:t>Форма</w:t>
      </w:r>
    </w:p>
    <w:p w14:paraId="0B4775DD" w14:textId="77777777" w:rsidR="00947CC0" w:rsidRPr="00766676" w:rsidRDefault="00947CC0" w:rsidP="00947CC0">
      <w:pPr>
        <w:spacing w:after="240"/>
        <w:jc w:val="center"/>
        <w:rPr>
          <w:rFonts w:ascii="Times New Roman" w:hAnsi="Times New Roman"/>
          <w:b/>
          <w:color w:val="000000" w:themeColor="text1"/>
          <w:sz w:val="24"/>
          <w:szCs w:val="24"/>
        </w:rPr>
      </w:pPr>
      <w:r w:rsidRPr="00766676">
        <w:rPr>
          <w:rFonts w:ascii="Times New Roman" w:hAnsi="Times New Roman"/>
          <w:b/>
          <w:color w:val="000000" w:themeColor="text1"/>
          <w:sz w:val="24"/>
          <w:szCs w:val="24"/>
        </w:rPr>
        <w:t>ПИСЬМО О РАСКРЫТИИ ИНФОРМАЦИИ</w:t>
      </w:r>
    </w:p>
    <w:tbl>
      <w:tblPr>
        <w:tblW w:w="0" w:type="auto"/>
        <w:tblLook w:val="04A0" w:firstRow="1" w:lastRow="0" w:firstColumn="1" w:lastColumn="0" w:noHBand="0" w:noVBand="1"/>
      </w:tblPr>
      <w:tblGrid>
        <w:gridCol w:w="1716"/>
        <w:gridCol w:w="7527"/>
      </w:tblGrid>
      <w:tr w:rsidR="00947CC0" w:rsidRPr="00766676" w14:paraId="07FC0BC8" w14:textId="77777777" w:rsidTr="00193391">
        <w:tc>
          <w:tcPr>
            <w:tcW w:w="1716" w:type="dxa"/>
            <w:hideMark/>
          </w:tcPr>
          <w:p w14:paraId="4F815396" w14:textId="77777777" w:rsidR="00947CC0" w:rsidRPr="00766676" w:rsidRDefault="00947CC0" w:rsidP="00193391">
            <w:pPr>
              <w:spacing w:after="240"/>
              <w:jc w:val="center"/>
              <w:rPr>
                <w:rFonts w:ascii="Times New Roman" w:hAnsi="Times New Roman"/>
                <w:b/>
                <w:color w:val="000000" w:themeColor="text1"/>
                <w:sz w:val="24"/>
                <w:szCs w:val="24"/>
              </w:rPr>
            </w:pPr>
            <w:r w:rsidRPr="00766676">
              <w:rPr>
                <w:rFonts w:ascii="Times New Roman" w:hAnsi="Times New Roman"/>
                <w:b/>
                <w:color w:val="000000" w:themeColor="text1"/>
                <w:sz w:val="24"/>
                <w:szCs w:val="24"/>
              </w:rPr>
              <w:t>Кому:</w:t>
            </w:r>
          </w:p>
        </w:tc>
        <w:tc>
          <w:tcPr>
            <w:tcW w:w="7527" w:type="dxa"/>
          </w:tcPr>
          <w:p w14:paraId="2F707317" w14:textId="77777777" w:rsidR="00947CC0" w:rsidRPr="00766676" w:rsidRDefault="00947CC0" w:rsidP="00193391">
            <w:pPr>
              <w:spacing w:after="240"/>
              <w:jc w:val="center"/>
              <w:rPr>
                <w:rFonts w:ascii="Times New Roman" w:hAnsi="Times New Roman"/>
                <w:color w:val="000000" w:themeColor="text1"/>
                <w:sz w:val="24"/>
                <w:szCs w:val="24"/>
              </w:rPr>
            </w:pPr>
          </w:p>
        </w:tc>
      </w:tr>
      <w:tr w:rsidR="00947CC0" w:rsidRPr="00766676" w14:paraId="50CBA7A7" w14:textId="77777777" w:rsidTr="00193391">
        <w:tc>
          <w:tcPr>
            <w:tcW w:w="1716" w:type="dxa"/>
            <w:hideMark/>
          </w:tcPr>
          <w:p w14:paraId="6B5CA3A3" w14:textId="77777777" w:rsidR="00947CC0" w:rsidRPr="00766676" w:rsidRDefault="00947CC0" w:rsidP="00193391">
            <w:pPr>
              <w:spacing w:after="240"/>
              <w:jc w:val="center"/>
              <w:rPr>
                <w:rFonts w:ascii="Times New Roman" w:hAnsi="Times New Roman"/>
                <w:b/>
                <w:color w:val="000000" w:themeColor="text1"/>
                <w:sz w:val="24"/>
                <w:szCs w:val="24"/>
              </w:rPr>
            </w:pPr>
            <w:r w:rsidRPr="00766676">
              <w:rPr>
                <w:rFonts w:ascii="Times New Roman" w:hAnsi="Times New Roman"/>
                <w:b/>
                <w:color w:val="000000" w:themeColor="text1"/>
                <w:sz w:val="24"/>
                <w:szCs w:val="24"/>
              </w:rPr>
              <w:t>От:</w:t>
            </w:r>
          </w:p>
        </w:tc>
        <w:tc>
          <w:tcPr>
            <w:tcW w:w="7527" w:type="dxa"/>
          </w:tcPr>
          <w:p w14:paraId="5BFE95F4" w14:textId="77777777" w:rsidR="00947CC0" w:rsidRPr="00766676" w:rsidRDefault="00947CC0" w:rsidP="00193391">
            <w:pPr>
              <w:spacing w:after="240"/>
              <w:jc w:val="center"/>
              <w:rPr>
                <w:rFonts w:ascii="Times New Roman" w:hAnsi="Times New Roman"/>
                <w:color w:val="000000" w:themeColor="text1"/>
                <w:sz w:val="24"/>
                <w:szCs w:val="24"/>
              </w:rPr>
            </w:pPr>
          </w:p>
        </w:tc>
      </w:tr>
    </w:tbl>
    <w:p w14:paraId="7ACF6656" w14:textId="77777777" w:rsidR="00947CC0" w:rsidRPr="00766676" w:rsidRDefault="00947CC0" w:rsidP="00947CC0">
      <w:pPr>
        <w:spacing w:after="240"/>
        <w:rPr>
          <w:rFonts w:ascii="Times New Roman" w:hAnsi="Times New Roman"/>
          <w:color w:val="000000" w:themeColor="text1"/>
          <w:sz w:val="24"/>
          <w:szCs w:val="24"/>
        </w:rPr>
      </w:pPr>
      <w:r w:rsidRPr="00766676">
        <w:rPr>
          <w:rFonts w:ascii="Times New Roman" w:hAnsi="Times New Roman"/>
          <w:color w:val="000000" w:themeColor="text1"/>
          <w:sz w:val="24"/>
          <w:szCs w:val="24"/>
        </w:rPr>
        <w:t>«____» _____________ 202_ года</w:t>
      </w:r>
    </w:p>
    <w:p w14:paraId="0195D93F" w14:textId="77777777" w:rsidR="00947CC0" w:rsidRPr="00766676" w:rsidRDefault="00947CC0" w:rsidP="00947CC0">
      <w:pPr>
        <w:spacing w:after="240"/>
        <w:jc w:val="both"/>
        <w:rPr>
          <w:rFonts w:ascii="Times New Roman" w:hAnsi="Times New Roman"/>
          <w:color w:val="000000" w:themeColor="text1"/>
          <w:sz w:val="24"/>
          <w:szCs w:val="24"/>
        </w:rPr>
      </w:pPr>
      <w:r w:rsidRPr="00766676">
        <w:rPr>
          <w:rFonts w:ascii="Times New Roman" w:hAnsi="Times New Roman"/>
          <w:color w:val="000000" w:themeColor="text1"/>
          <w:sz w:val="24"/>
          <w:szCs w:val="24"/>
        </w:rPr>
        <w:t>Уважаемые господа,</w:t>
      </w:r>
    </w:p>
    <w:p w14:paraId="6CBBFDDB" w14:textId="77777777" w:rsidR="00947CC0" w:rsidRPr="00766676" w:rsidRDefault="00947CC0" w:rsidP="00947CC0">
      <w:pPr>
        <w:pStyle w:val="wText"/>
        <w:keepNext/>
        <w:spacing w:after="240"/>
        <w:rPr>
          <w:rFonts w:ascii="Times New Roman" w:hAnsi="Times New Roman" w:cs="Times New Roman"/>
          <w:b/>
          <w:color w:val="000000" w:themeColor="text1"/>
          <w:sz w:val="24"/>
          <w:szCs w:val="24"/>
        </w:rPr>
      </w:pPr>
      <w:r w:rsidRPr="00766676">
        <w:rPr>
          <w:rFonts w:ascii="Times New Roman" w:hAnsi="Times New Roman" w:cs="Times New Roman"/>
          <w:b/>
          <w:color w:val="000000" w:themeColor="text1"/>
          <w:sz w:val="24"/>
          <w:szCs w:val="24"/>
        </w:rPr>
        <w:t xml:space="preserve">Часть А. </w:t>
      </w:r>
      <w:r w:rsidRPr="00766676">
        <w:rPr>
          <w:rFonts w:ascii="Times New Roman" w:hAnsi="Times New Roman" w:cs="Times New Roman"/>
          <w:b/>
          <w:color w:val="000000" w:themeColor="text1"/>
          <w:sz w:val="24"/>
          <w:szCs w:val="24"/>
        </w:rPr>
        <w:tab/>
        <w:t>Введение</w:t>
      </w:r>
    </w:p>
    <w:p w14:paraId="0306AEB4" w14:textId="77777777" w:rsidR="00947CC0" w:rsidRPr="00766676" w:rsidRDefault="00947CC0" w:rsidP="00791318">
      <w:pPr>
        <w:pStyle w:val="WCStandardAH1"/>
        <w:keepNext w:val="0"/>
        <w:numPr>
          <w:ilvl w:val="0"/>
          <w:numId w:val="0"/>
        </w:numPr>
        <w:rPr>
          <w:b w:val="0"/>
          <w:caps w:val="0"/>
          <w:color w:val="000000" w:themeColor="text1"/>
          <w:lang w:val="ru-RU"/>
        </w:rPr>
      </w:pPr>
      <w:r w:rsidRPr="00766676">
        <w:rPr>
          <w:b w:val="0"/>
          <w:caps w:val="0"/>
          <w:color w:val="000000" w:themeColor="text1"/>
          <w:lang w:val="ru-RU"/>
        </w:rPr>
        <w:t>Настоящим мы ссылаемся на договор купли-продажи 100% долей участия в уставном капитале ТОО «</w:t>
      </w:r>
      <w:r w:rsidRPr="00766676">
        <w:rPr>
          <w:b w:val="0"/>
          <w:caps w:val="0"/>
          <w:color w:val="000000" w:themeColor="text1"/>
          <w:lang w:val="en-US"/>
        </w:rPr>
        <w:t>Tau</w:t>
      </w:r>
      <w:r w:rsidRPr="00766676">
        <w:rPr>
          <w:b w:val="0"/>
          <w:caps w:val="0"/>
          <w:color w:val="000000" w:themeColor="text1"/>
          <w:lang w:val="ru-RU"/>
        </w:rPr>
        <w:t>-</w:t>
      </w:r>
      <w:r w:rsidRPr="00766676">
        <w:rPr>
          <w:b w:val="0"/>
          <w:caps w:val="0"/>
          <w:color w:val="000000" w:themeColor="text1"/>
          <w:lang w:val="en-US"/>
        </w:rPr>
        <w:t>Ken</w:t>
      </w:r>
      <w:r w:rsidRPr="00766676">
        <w:rPr>
          <w:b w:val="0"/>
          <w:caps w:val="0"/>
          <w:color w:val="000000" w:themeColor="text1"/>
          <w:lang w:val="ru-RU"/>
        </w:rPr>
        <w:t xml:space="preserve"> </w:t>
      </w:r>
      <w:r w:rsidRPr="00766676">
        <w:rPr>
          <w:b w:val="0"/>
          <w:caps w:val="0"/>
          <w:color w:val="000000" w:themeColor="text1"/>
          <w:lang w:val="en-US"/>
        </w:rPr>
        <w:t>Temir</w:t>
      </w:r>
      <w:r w:rsidRPr="00766676">
        <w:rPr>
          <w:b w:val="0"/>
          <w:caps w:val="0"/>
          <w:color w:val="000000" w:themeColor="text1"/>
          <w:lang w:val="ru-RU"/>
        </w:rPr>
        <w:t>» (далее – «</w:t>
      </w:r>
      <w:r w:rsidRPr="00766676">
        <w:rPr>
          <w:caps w:val="0"/>
          <w:color w:val="000000" w:themeColor="text1"/>
          <w:lang w:val="ru-RU"/>
        </w:rPr>
        <w:t>Договор</w:t>
      </w:r>
      <w:r w:rsidRPr="00766676">
        <w:rPr>
          <w:b w:val="0"/>
          <w:bCs/>
          <w:caps w:val="0"/>
          <w:color w:val="000000" w:themeColor="text1"/>
          <w:lang w:val="ru-RU"/>
        </w:rPr>
        <w:t>»</w:t>
      </w:r>
      <w:r w:rsidRPr="00766676">
        <w:rPr>
          <w:b w:val="0"/>
          <w:caps w:val="0"/>
          <w:color w:val="000000" w:themeColor="text1"/>
          <w:lang w:val="ru-RU"/>
        </w:rPr>
        <w:t>), заключаемый в дату настоящего Письма о раскрытии информации (далее – «</w:t>
      </w:r>
      <w:r w:rsidRPr="00766676">
        <w:rPr>
          <w:caps w:val="0"/>
          <w:color w:val="000000" w:themeColor="text1"/>
          <w:lang w:val="ru-RU"/>
        </w:rPr>
        <w:t>Письмо о раскрытии</w:t>
      </w:r>
      <w:r w:rsidRPr="00766676">
        <w:rPr>
          <w:b w:val="0"/>
          <w:bCs/>
          <w:caps w:val="0"/>
          <w:color w:val="000000" w:themeColor="text1"/>
          <w:lang w:val="ru-RU"/>
        </w:rPr>
        <w:t>»</w:t>
      </w:r>
      <w:r w:rsidRPr="00766676">
        <w:rPr>
          <w:b w:val="0"/>
          <w:caps w:val="0"/>
          <w:color w:val="000000" w:themeColor="text1"/>
          <w:lang w:val="ru-RU"/>
        </w:rPr>
        <w:t>) между:</w:t>
      </w:r>
    </w:p>
    <w:p w14:paraId="3268DCE0" w14:textId="77777777" w:rsidR="00947CC0" w:rsidRPr="00766676" w:rsidRDefault="00947CC0" w:rsidP="001751E5">
      <w:pPr>
        <w:pStyle w:val="WCStandardAH1"/>
        <w:keepNext w:val="0"/>
        <w:numPr>
          <w:ilvl w:val="0"/>
          <w:numId w:val="20"/>
        </w:numPr>
        <w:ind w:left="1418"/>
        <w:rPr>
          <w:b w:val="0"/>
          <w:caps w:val="0"/>
          <w:color w:val="000000" w:themeColor="text1"/>
          <w:lang w:val="ru-RU"/>
        </w:rPr>
      </w:pPr>
      <w:r w:rsidRPr="00766676">
        <w:rPr>
          <w:b w:val="0"/>
          <w:caps w:val="0"/>
          <w:color w:val="000000" w:themeColor="text1"/>
          <w:lang w:val="ru-RU"/>
        </w:rPr>
        <w:t xml:space="preserve">АО «НГК «Тау-Кен </w:t>
      </w:r>
      <w:proofErr w:type="spellStart"/>
      <w:r w:rsidRPr="00766676">
        <w:rPr>
          <w:b w:val="0"/>
          <w:caps w:val="0"/>
          <w:color w:val="000000" w:themeColor="text1"/>
          <w:lang w:val="ru-RU"/>
        </w:rPr>
        <w:t>Самрук</w:t>
      </w:r>
      <w:proofErr w:type="spellEnd"/>
      <w:r w:rsidRPr="00766676">
        <w:rPr>
          <w:b w:val="0"/>
          <w:caps w:val="0"/>
          <w:color w:val="000000" w:themeColor="text1"/>
          <w:lang w:val="ru-RU"/>
        </w:rPr>
        <w:t xml:space="preserve">» (далее – </w:t>
      </w:r>
      <w:r w:rsidR="00826973" w:rsidRPr="00766676">
        <w:rPr>
          <w:b w:val="0"/>
          <w:caps w:val="0"/>
          <w:color w:val="000000" w:themeColor="text1"/>
          <w:lang w:val="ru-RU"/>
        </w:rPr>
        <w:t>«</w:t>
      </w:r>
      <w:r w:rsidRPr="00766676">
        <w:rPr>
          <w:caps w:val="0"/>
          <w:color w:val="000000" w:themeColor="text1"/>
          <w:lang w:val="ru-RU"/>
        </w:rPr>
        <w:t>Продавец</w:t>
      </w:r>
      <w:r w:rsidR="00826973" w:rsidRPr="00766676">
        <w:rPr>
          <w:b w:val="0"/>
          <w:caps w:val="0"/>
          <w:color w:val="000000" w:themeColor="text1"/>
          <w:lang w:val="ru-RU"/>
        </w:rPr>
        <w:t>»</w:t>
      </w:r>
      <w:r w:rsidRPr="00766676">
        <w:rPr>
          <w:b w:val="0"/>
          <w:caps w:val="0"/>
          <w:color w:val="000000" w:themeColor="text1"/>
          <w:lang w:val="ru-RU"/>
        </w:rPr>
        <w:t>); и</w:t>
      </w:r>
    </w:p>
    <w:p w14:paraId="7BEE3AAA" w14:textId="77777777" w:rsidR="00947CC0" w:rsidRPr="00766676" w:rsidRDefault="00947CC0" w:rsidP="001751E5">
      <w:pPr>
        <w:pStyle w:val="WCStandardAH1"/>
        <w:keepNext w:val="0"/>
        <w:numPr>
          <w:ilvl w:val="0"/>
          <w:numId w:val="20"/>
        </w:numPr>
        <w:ind w:left="1418"/>
        <w:rPr>
          <w:b w:val="0"/>
          <w:caps w:val="0"/>
          <w:color w:val="000000" w:themeColor="text1"/>
          <w:lang w:val="ru-RU"/>
        </w:rPr>
      </w:pPr>
      <w:r w:rsidRPr="00766676">
        <w:rPr>
          <w:b w:val="0"/>
          <w:i/>
          <w:iCs/>
          <w:caps w:val="0"/>
          <w:color w:val="000000" w:themeColor="text1"/>
          <w:lang w:val="ru-RU"/>
        </w:rPr>
        <w:t>[</w:t>
      </w:r>
      <w:r w:rsidRPr="00766676">
        <w:rPr>
          <w:b w:val="0"/>
          <w:i/>
          <w:caps w:val="0"/>
          <w:color w:val="000000" w:themeColor="text1"/>
          <w:highlight w:val="lightGray"/>
          <w:lang w:val="ru-RU"/>
        </w:rPr>
        <w:t>указать наименование покупателя</w:t>
      </w:r>
      <w:r w:rsidRPr="00766676">
        <w:rPr>
          <w:b w:val="0"/>
          <w:i/>
          <w:iCs/>
          <w:caps w:val="0"/>
          <w:color w:val="000000" w:themeColor="text1"/>
          <w:lang w:val="ru-RU"/>
        </w:rPr>
        <w:t>]</w:t>
      </w:r>
      <w:r w:rsidRPr="00766676">
        <w:rPr>
          <w:b w:val="0"/>
          <w:caps w:val="0"/>
          <w:color w:val="000000" w:themeColor="text1"/>
          <w:lang w:val="ru-RU"/>
        </w:rPr>
        <w:t xml:space="preserve"> (далее – </w:t>
      </w:r>
      <w:r w:rsidR="00826973" w:rsidRPr="00766676">
        <w:rPr>
          <w:b w:val="0"/>
          <w:caps w:val="0"/>
          <w:color w:val="000000" w:themeColor="text1"/>
          <w:lang w:val="ru-RU"/>
        </w:rPr>
        <w:t>«</w:t>
      </w:r>
      <w:r w:rsidRPr="00766676">
        <w:rPr>
          <w:caps w:val="0"/>
          <w:color w:val="000000" w:themeColor="text1"/>
          <w:lang w:val="ru-RU"/>
        </w:rPr>
        <w:t>Покупатель</w:t>
      </w:r>
      <w:r w:rsidR="00826973" w:rsidRPr="00766676">
        <w:rPr>
          <w:b w:val="0"/>
          <w:caps w:val="0"/>
          <w:color w:val="000000" w:themeColor="text1"/>
          <w:lang w:val="ru-RU"/>
        </w:rPr>
        <w:t>»</w:t>
      </w:r>
      <w:r w:rsidRPr="00766676">
        <w:rPr>
          <w:b w:val="0"/>
          <w:caps w:val="0"/>
          <w:color w:val="000000" w:themeColor="text1"/>
          <w:lang w:val="ru-RU"/>
        </w:rPr>
        <w:t>).</w:t>
      </w:r>
    </w:p>
    <w:p w14:paraId="7D4D92ED" w14:textId="77777777" w:rsidR="00947CC0" w:rsidRPr="00766676" w:rsidRDefault="00947CC0" w:rsidP="001751E5">
      <w:pPr>
        <w:pStyle w:val="WCStandardAH1"/>
        <w:keepNext w:val="0"/>
        <w:numPr>
          <w:ilvl w:val="0"/>
          <w:numId w:val="19"/>
        </w:numPr>
        <w:spacing w:after="120"/>
        <w:rPr>
          <w:b w:val="0"/>
          <w:caps w:val="0"/>
          <w:color w:val="000000" w:themeColor="text1"/>
          <w:lang w:val="ru-RU"/>
        </w:rPr>
      </w:pPr>
      <w:r w:rsidRPr="00766676">
        <w:rPr>
          <w:b w:val="0"/>
          <w:caps w:val="0"/>
          <w:color w:val="000000" w:themeColor="text1"/>
          <w:lang w:val="ru-RU"/>
        </w:rPr>
        <w:t xml:space="preserve">Настоящее Письмо о раскрытии является неотъемлемой частью Договора. В случае несоответствия между любым положением Договора и настоящим Письмом о раскрытии (в том числе информацией, на которую в нем делается ссылка) настоящее Письмо о раскрытии имеет приоритет. </w:t>
      </w:r>
    </w:p>
    <w:p w14:paraId="240A8204" w14:textId="77777777" w:rsidR="00947CC0" w:rsidRPr="00766676" w:rsidRDefault="00947CC0" w:rsidP="001751E5">
      <w:pPr>
        <w:pStyle w:val="WCStandardAH1"/>
        <w:keepNext w:val="0"/>
        <w:numPr>
          <w:ilvl w:val="0"/>
          <w:numId w:val="19"/>
        </w:numPr>
        <w:spacing w:after="120"/>
        <w:rPr>
          <w:b w:val="0"/>
          <w:caps w:val="0"/>
          <w:color w:val="000000" w:themeColor="text1"/>
          <w:lang w:val="ru-RU"/>
        </w:rPr>
      </w:pPr>
      <w:r w:rsidRPr="00766676">
        <w:rPr>
          <w:b w:val="0"/>
          <w:caps w:val="0"/>
          <w:color w:val="000000" w:themeColor="text1"/>
          <w:lang w:val="ru-RU"/>
        </w:rPr>
        <w:t>Если контекст не требует иного, слова и выражения, используемые в настоящем Письме о раскрытии, имеют такое же значение, какое дается им в Договоре. Заголовки включены исключительно для удобства ссылок и не влияют на толкование настоящего Письма о раскрытии.</w:t>
      </w:r>
    </w:p>
    <w:p w14:paraId="422A86EE" w14:textId="63F283FA" w:rsidR="00947CC0" w:rsidRPr="00766676" w:rsidRDefault="00947CC0" w:rsidP="001751E5">
      <w:pPr>
        <w:pStyle w:val="WCStandardAH1"/>
        <w:keepNext w:val="0"/>
        <w:numPr>
          <w:ilvl w:val="0"/>
          <w:numId w:val="19"/>
        </w:numPr>
        <w:spacing w:after="120"/>
        <w:rPr>
          <w:color w:val="000000" w:themeColor="text1"/>
          <w:lang w:val="ru-RU"/>
        </w:rPr>
      </w:pPr>
      <w:r w:rsidRPr="00766676">
        <w:rPr>
          <w:b w:val="0"/>
          <w:caps w:val="0"/>
          <w:color w:val="000000" w:themeColor="text1"/>
          <w:lang w:val="ru-RU"/>
        </w:rPr>
        <w:t xml:space="preserve">Настоящее Письмо о раскрытии является официальным раскрытием Покупателю информации о фактах, событиях и обстоятельствах, которые противоречат или могут противоречить </w:t>
      </w:r>
      <w:r w:rsidR="00A32F3C" w:rsidRPr="00766676">
        <w:rPr>
          <w:b w:val="0"/>
          <w:caps w:val="0"/>
          <w:color w:val="000000" w:themeColor="text1"/>
          <w:lang w:val="ru-RU"/>
        </w:rPr>
        <w:t>г</w:t>
      </w:r>
      <w:r w:rsidRPr="00766676">
        <w:rPr>
          <w:b w:val="0"/>
          <w:caps w:val="0"/>
          <w:color w:val="000000" w:themeColor="text1"/>
          <w:lang w:val="ru-RU"/>
        </w:rPr>
        <w:t xml:space="preserve">арантиям </w:t>
      </w:r>
      <w:r w:rsidR="00A32F3C" w:rsidRPr="00766676">
        <w:rPr>
          <w:b w:val="0"/>
          <w:caps w:val="0"/>
          <w:color w:val="000000" w:themeColor="text1"/>
          <w:lang w:val="ru-RU"/>
        </w:rPr>
        <w:t xml:space="preserve">и заверениям </w:t>
      </w:r>
      <w:r w:rsidRPr="00766676">
        <w:rPr>
          <w:b w:val="0"/>
          <w:caps w:val="0"/>
          <w:color w:val="000000" w:themeColor="text1"/>
          <w:lang w:val="ru-RU"/>
        </w:rPr>
        <w:t>Продавца</w:t>
      </w:r>
      <w:r w:rsidR="00A32F3C" w:rsidRPr="00766676">
        <w:rPr>
          <w:b w:val="0"/>
          <w:caps w:val="0"/>
          <w:color w:val="000000" w:themeColor="text1"/>
          <w:lang w:val="ru-RU"/>
        </w:rPr>
        <w:t xml:space="preserve">, указанным в пункте </w:t>
      </w:r>
      <w:r w:rsidR="00672BB0" w:rsidRPr="00766676">
        <w:rPr>
          <w:b w:val="0"/>
          <w:caps w:val="0"/>
          <w:color w:val="000000" w:themeColor="text1"/>
          <w:lang w:val="ru-RU"/>
        </w:rPr>
        <w:fldChar w:fldCharType="begin"/>
      </w:r>
      <w:r w:rsidR="00672BB0" w:rsidRPr="00766676">
        <w:rPr>
          <w:b w:val="0"/>
          <w:caps w:val="0"/>
          <w:color w:val="000000" w:themeColor="text1"/>
          <w:lang w:val="ru-RU"/>
        </w:rPr>
        <w:instrText xml:space="preserve"> REF _Ref102744351 \r \h </w:instrText>
      </w:r>
      <w:r w:rsidR="00672BB0" w:rsidRPr="00766676">
        <w:rPr>
          <w:b w:val="0"/>
          <w:caps w:val="0"/>
          <w:color w:val="000000" w:themeColor="text1"/>
          <w:lang w:val="ru-RU"/>
        </w:rPr>
      </w:r>
      <w:r w:rsidR="00672BB0" w:rsidRPr="00766676">
        <w:rPr>
          <w:b w:val="0"/>
          <w:caps w:val="0"/>
          <w:color w:val="000000" w:themeColor="text1"/>
          <w:lang w:val="ru-RU"/>
        </w:rPr>
        <w:fldChar w:fldCharType="separate"/>
      </w:r>
      <w:r w:rsidR="00F75EDA" w:rsidRPr="00766676">
        <w:rPr>
          <w:b w:val="0"/>
          <w:caps w:val="0"/>
          <w:color w:val="000000" w:themeColor="text1"/>
          <w:lang w:val="ru-RU"/>
        </w:rPr>
        <w:t>7.1</w:t>
      </w:r>
      <w:r w:rsidR="00672BB0" w:rsidRPr="00766676">
        <w:rPr>
          <w:b w:val="0"/>
          <w:caps w:val="0"/>
          <w:color w:val="000000" w:themeColor="text1"/>
          <w:lang w:val="ru-RU"/>
        </w:rPr>
        <w:fldChar w:fldCharType="end"/>
      </w:r>
      <w:r w:rsidR="00A32F3C" w:rsidRPr="00766676">
        <w:rPr>
          <w:b w:val="0"/>
          <w:caps w:val="0"/>
          <w:color w:val="000000" w:themeColor="text1"/>
          <w:lang w:val="ru-RU"/>
        </w:rPr>
        <w:t xml:space="preserve"> Договора</w:t>
      </w:r>
      <w:r w:rsidRPr="00766676">
        <w:rPr>
          <w:b w:val="0"/>
          <w:caps w:val="0"/>
          <w:color w:val="000000" w:themeColor="text1"/>
          <w:lang w:val="ru-RU"/>
        </w:rPr>
        <w:t xml:space="preserve"> или иным образом дают или могут давать основания для предъявления Покупателем </w:t>
      </w:r>
      <w:r w:rsidR="006A57D7" w:rsidRPr="00766676">
        <w:rPr>
          <w:b w:val="0"/>
          <w:caps w:val="0"/>
          <w:color w:val="000000" w:themeColor="text1"/>
          <w:lang w:val="ru-RU"/>
        </w:rPr>
        <w:t>т</w:t>
      </w:r>
      <w:r w:rsidRPr="00766676">
        <w:rPr>
          <w:b w:val="0"/>
          <w:caps w:val="0"/>
          <w:color w:val="000000" w:themeColor="text1"/>
          <w:lang w:val="ru-RU"/>
        </w:rPr>
        <w:t xml:space="preserve">ребований в связи с недостоверностью </w:t>
      </w:r>
      <w:r w:rsidR="006A57D7" w:rsidRPr="00766676">
        <w:rPr>
          <w:b w:val="0"/>
          <w:caps w:val="0"/>
          <w:color w:val="000000" w:themeColor="text1"/>
          <w:lang w:val="ru-RU"/>
        </w:rPr>
        <w:t>г</w:t>
      </w:r>
      <w:r w:rsidRPr="00766676">
        <w:rPr>
          <w:b w:val="0"/>
          <w:caps w:val="0"/>
          <w:color w:val="000000" w:themeColor="text1"/>
          <w:lang w:val="ru-RU"/>
        </w:rPr>
        <w:t>арантий</w:t>
      </w:r>
      <w:r w:rsidR="006A57D7" w:rsidRPr="00766676">
        <w:rPr>
          <w:b w:val="0"/>
          <w:caps w:val="0"/>
          <w:color w:val="000000" w:themeColor="text1"/>
          <w:lang w:val="ru-RU"/>
        </w:rPr>
        <w:t xml:space="preserve"> и заверений</w:t>
      </w:r>
      <w:r w:rsidRPr="00766676">
        <w:rPr>
          <w:b w:val="0"/>
          <w:caps w:val="0"/>
          <w:color w:val="000000" w:themeColor="text1"/>
          <w:lang w:val="ru-RU"/>
        </w:rPr>
        <w:t xml:space="preserve"> Продавца. Такие факты, события и обстоятельства считаются, соответственно, уточняющими и/или изменяющими соответствующие </w:t>
      </w:r>
      <w:r w:rsidR="006A57D7" w:rsidRPr="00766676">
        <w:rPr>
          <w:b w:val="0"/>
          <w:caps w:val="0"/>
          <w:color w:val="000000" w:themeColor="text1"/>
          <w:lang w:val="ru-RU"/>
        </w:rPr>
        <w:t>г</w:t>
      </w:r>
      <w:r w:rsidRPr="00766676">
        <w:rPr>
          <w:b w:val="0"/>
          <w:caps w:val="0"/>
          <w:color w:val="000000" w:themeColor="text1"/>
          <w:lang w:val="ru-RU"/>
        </w:rPr>
        <w:t>арантии</w:t>
      </w:r>
      <w:r w:rsidR="006A57D7" w:rsidRPr="00766676">
        <w:rPr>
          <w:b w:val="0"/>
          <w:caps w:val="0"/>
          <w:color w:val="000000" w:themeColor="text1"/>
          <w:lang w:val="ru-RU"/>
        </w:rPr>
        <w:t xml:space="preserve"> и заверения</w:t>
      </w:r>
      <w:r w:rsidRPr="00766676">
        <w:rPr>
          <w:b w:val="0"/>
          <w:caps w:val="0"/>
          <w:color w:val="000000" w:themeColor="text1"/>
          <w:lang w:val="ru-RU"/>
        </w:rPr>
        <w:t xml:space="preserve"> Продавца и исключающими </w:t>
      </w:r>
      <w:r w:rsidRPr="00766676">
        <w:rPr>
          <w:b w:val="0"/>
          <w:caps w:val="0"/>
          <w:color w:val="000000" w:themeColor="text1"/>
          <w:lang w:val="ru-RU"/>
        </w:rPr>
        <w:lastRenderedPageBreak/>
        <w:t xml:space="preserve">ответственность Продавца за недостоверность </w:t>
      </w:r>
      <w:r w:rsidR="006A57D7" w:rsidRPr="00766676">
        <w:rPr>
          <w:b w:val="0"/>
          <w:caps w:val="0"/>
          <w:color w:val="000000" w:themeColor="text1"/>
          <w:lang w:val="ru-RU"/>
        </w:rPr>
        <w:t>г</w:t>
      </w:r>
      <w:r w:rsidRPr="00766676">
        <w:rPr>
          <w:b w:val="0"/>
          <w:caps w:val="0"/>
          <w:color w:val="000000" w:themeColor="text1"/>
          <w:lang w:val="ru-RU"/>
        </w:rPr>
        <w:t>арантий</w:t>
      </w:r>
      <w:r w:rsidR="006A57D7" w:rsidRPr="00766676">
        <w:rPr>
          <w:b w:val="0"/>
          <w:caps w:val="0"/>
          <w:color w:val="000000" w:themeColor="text1"/>
          <w:lang w:val="ru-RU"/>
        </w:rPr>
        <w:t xml:space="preserve"> и заверени</w:t>
      </w:r>
      <w:r w:rsidR="00BB2CE4" w:rsidRPr="00766676">
        <w:rPr>
          <w:b w:val="0"/>
          <w:caps w:val="0"/>
          <w:color w:val="000000" w:themeColor="text1"/>
          <w:lang w:val="ru-RU"/>
        </w:rPr>
        <w:t>й</w:t>
      </w:r>
      <w:r w:rsidRPr="00766676">
        <w:rPr>
          <w:b w:val="0"/>
          <w:caps w:val="0"/>
          <w:color w:val="000000" w:themeColor="text1"/>
          <w:lang w:val="ru-RU"/>
        </w:rPr>
        <w:t xml:space="preserve"> Продавца или в связи с такой недостоверностью (в каждом случае в допустимых законодательством пределах), в той части, в которой информация о соответствующих фактах, событиях и/или обстоятельствах в отношении таких </w:t>
      </w:r>
      <w:r w:rsidR="00BB2CE4" w:rsidRPr="00766676">
        <w:rPr>
          <w:b w:val="0"/>
          <w:caps w:val="0"/>
          <w:color w:val="000000" w:themeColor="text1"/>
          <w:lang w:val="ru-RU"/>
        </w:rPr>
        <w:t>г</w:t>
      </w:r>
      <w:r w:rsidRPr="00766676">
        <w:rPr>
          <w:b w:val="0"/>
          <w:caps w:val="0"/>
          <w:color w:val="000000" w:themeColor="text1"/>
          <w:lang w:val="ru-RU"/>
        </w:rPr>
        <w:t>арантий</w:t>
      </w:r>
      <w:r w:rsidR="00BB2CE4" w:rsidRPr="00766676">
        <w:rPr>
          <w:b w:val="0"/>
          <w:caps w:val="0"/>
          <w:color w:val="000000" w:themeColor="text1"/>
          <w:lang w:val="ru-RU"/>
        </w:rPr>
        <w:t xml:space="preserve"> и заверений</w:t>
      </w:r>
      <w:r w:rsidRPr="00766676">
        <w:rPr>
          <w:b w:val="0"/>
          <w:caps w:val="0"/>
          <w:color w:val="000000" w:themeColor="text1"/>
          <w:lang w:val="ru-RU"/>
        </w:rPr>
        <w:t xml:space="preserve"> Продавца изложена в настоящем Письме о раскрытии. Соответствующие </w:t>
      </w:r>
      <w:r w:rsidR="00BB2CE4" w:rsidRPr="00766676">
        <w:rPr>
          <w:b w:val="0"/>
          <w:caps w:val="0"/>
          <w:color w:val="000000" w:themeColor="text1"/>
          <w:lang w:val="ru-RU"/>
        </w:rPr>
        <w:t>г</w:t>
      </w:r>
      <w:r w:rsidRPr="00766676">
        <w:rPr>
          <w:b w:val="0"/>
          <w:caps w:val="0"/>
          <w:color w:val="000000" w:themeColor="text1"/>
          <w:lang w:val="ru-RU"/>
        </w:rPr>
        <w:t>арантии</w:t>
      </w:r>
      <w:r w:rsidR="00BB2CE4" w:rsidRPr="00766676">
        <w:rPr>
          <w:b w:val="0"/>
          <w:caps w:val="0"/>
          <w:color w:val="000000" w:themeColor="text1"/>
          <w:lang w:val="ru-RU"/>
        </w:rPr>
        <w:t xml:space="preserve"> и заверения</w:t>
      </w:r>
      <w:r w:rsidRPr="00766676">
        <w:rPr>
          <w:b w:val="0"/>
          <w:caps w:val="0"/>
          <w:color w:val="000000" w:themeColor="text1"/>
          <w:lang w:val="ru-RU"/>
        </w:rPr>
        <w:t xml:space="preserve"> Продавца должны рассматриваться с учетом информации о фактах, событиях и/или обстоятельствах, изложенной в настоящем Письме о раскрытии, и Продавец не будет считаться нарушившим какую-либо </w:t>
      </w:r>
      <w:r w:rsidR="00BB2CE4" w:rsidRPr="00766676">
        <w:rPr>
          <w:b w:val="0"/>
          <w:caps w:val="0"/>
          <w:color w:val="000000" w:themeColor="text1"/>
          <w:lang w:val="ru-RU"/>
        </w:rPr>
        <w:t>г</w:t>
      </w:r>
      <w:r w:rsidRPr="00766676">
        <w:rPr>
          <w:b w:val="0"/>
          <w:caps w:val="0"/>
          <w:color w:val="000000" w:themeColor="text1"/>
          <w:lang w:val="ru-RU"/>
        </w:rPr>
        <w:t>арантию</w:t>
      </w:r>
      <w:r w:rsidR="00BB2CE4" w:rsidRPr="00766676">
        <w:rPr>
          <w:b w:val="0"/>
          <w:caps w:val="0"/>
          <w:color w:val="000000" w:themeColor="text1"/>
          <w:lang w:val="ru-RU"/>
        </w:rPr>
        <w:t xml:space="preserve"> и заверение</w:t>
      </w:r>
      <w:r w:rsidRPr="00766676">
        <w:rPr>
          <w:b w:val="0"/>
          <w:caps w:val="0"/>
          <w:color w:val="000000" w:themeColor="text1"/>
          <w:lang w:val="ru-RU"/>
        </w:rPr>
        <w:t xml:space="preserve"> Продавца в отношении вопросов, раскрытых в настоящем Письме о раскрытии.</w:t>
      </w:r>
    </w:p>
    <w:p w14:paraId="74872A21" w14:textId="77777777" w:rsidR="006F2D3C" w:rsidRPr="00766676" w:rsidRDefault="006F2D3C" w:rsidP="001751E5">
      <w:pPr>
        <w:pStyle w:val="WCStandardAH1"/>
        <w:keepNext w:val="0"/>
        <w:numPr>
          <w:ilvl w:val="0"/>
          <w:numId w:val="19"/>
        </w:numPr>
        <w:spacing w:after="120"/>
        <w:rPr>
          <w:b w:val="0"/>
          <w:caps w:val="0"/>
          <w:color w:val="000000" w:themeColor="text1"/>
          <w:lang w:val="ru-RU"/>
        </w:rPr>
      </w:pPr>
      <w:r w:rsidRPr="00766676">
        <w:rPr>
          <w:b w:val="0"/>
          <w:caps w:val="0"/>
          <w:color w:val="000000" w:themeColor="text1"/>
          <w:lang w:val="ru-RU"/>
        </w:rPr>
        <w:t xml:space="preserve">Продавец не несет ответственности по любым требованиям, если соответствующие сведения </w:t>
      </w:r>
      <w:bookmarkStart w:id="109" w:name="_Ref477955876"/>
      <w:r w:rsidRPr="00766676">
        <w:rPr>
          <w:b w:val="0"/>
          <w:caps w:val="0"/>
          <w:color w:val="000000" w:themeColor="text1"/>
          <w:lang w:val="ru-RU"/>
        </w:rPr>
        <w:t>были указаны в Письме о раскрытии</w:t>
      </w:r>
      <w:bookmarkEnd w:id="109"/>
      <w:r w:rsidRPr="00766676">
        <w:rPr>
          <w:b w:val="0"/>
          <w:caps w:val="0"/>
          <w:color w:val="000000" w:themeColor="text1"/>
          <w:lang w:val="ru-RU"/>
        </w:rPr>
        <w:t xml:space="preserve">. </w:t>
      </w:r>
    </w:p>
    <w:p w14:paraId="006833BF" w14:textId="77777777" w:rsidR="00947CC0" w:rsidRPr="00766676" w:rsidRDefault="00947CC0" w:rsidP="001751E5">
      <w:pPr>
        <w:pStyle w:val="WCStandardAH1"/>
        <w:keepNext w:val="0"/>
        <w:numPr>
          <w:ilvl w:val="0"/>
          <w:numId w:val="19"/>
        </w:numPr>
        <w:spacing w:after="120"/>
        <w:rPr>
          <w:b w:val="0"/>
          <w:caps w:val="0"/>
          <w:color w:val="000000" w:themeColor="text1"/>
          <w:lang w:val="ru-RU"/>
        </w:rPr>
      </w:pPr>
      <w:r w:rsidRPr="00766676">
        <w:rPr>
          <w:b w:val="0"/>
          <w:caps w:val="0"/>
          <w:color w:val="000000" w:themeColor="text1"/>
          <w:lang w:val="ru-RU"/>
        </w:rPr>
        <w:t xml:space="preserve">Информация, содержащаяся в настоящем Письме о раскрытии, не расширяет список </w:t>
      </w:r>
      <w:r w:rsidR="006F2D3C" w:rsidRPr="00766676">
        <w:rPr>
          <w:b w:val="0"/>
          <w:caps w:val="0"/>
          <w:color w:val="000000" w:themeColor="text1"/>
          <w:lang w:val="ru-RU"/>
        </w:rPr>
        <w:t>гарантий</w:t>
      </w:r>
      <w:r w:rsidRPr="00766676">
        <w:rPr>
          <w:b w:val="0"/>
          <w:caps w:val="0"/>
          <w:color w:val="000000" w:themeColor="text1"/>
          <w:lang w:val="ru-RU"/>
        </w:rPr>
        <w:t xml:space="preserve"> Продавца, и Продавец не делает каких-либо заверений и не несет ответственности перед Покупателем, в связи с обстоятельствами, информацией или документами, раскрываемыми в настоящем Письме о раскрытии.</w:t>
      </w:r>
    </w:p>
    <w:p w14:paraId="3895CE53" w14:textId="4DD2F51D" w:rsidR="00947CC0" w:rsidRPr="00766676" w:rsidRDefault="00947CC0" w:rsidP="001751E5">
      <w:pPr>
        <w:pStyle w:val="WCStandardAH1"/>
        <w:keepNext w:val="0"/>
        <w:numPr>
          <w:ilvl w:val="0"/>
          <w:numId w:val="19"/>
        </w:numPr>
        <w:spacing w:after="120"/>
        <w:rPr>
          <w:b w:val="0"/>
          <w:caps w:val="0"/>
          <w:color w:val="000000" w:themeColor="text1"/>
          <w:lang w:val="ru-RU"/>
        </w:rPr>
      </w:pPr>
      <w:r w:rsidRPr="00766676">
        <w:rPr>
          <w:b w:val="0"/>
          <w:caps w:val="0"/>
          <w:color w:val="000000" w:themeColor="text1"/>
          <w:lang w:val="ru-RU"/>
        </w:rPr>
        <w:t xml:space="preserve">При </w:t>
      </w:r>
      <w:r w:rsidRPr="00766676">
        <w:rPr>
          <w:b w:val="0"/>
          <w:caps w:val="0"/>
          <w:color w:val="000000" w:themeColor="text1"/>
          <w:spacing w:val="-1"/>
          <w:lang w:val="ru-RU"/>
        </w:rPr>
        <w:t>возникновении</w:t>
      </w:r>
      <w:r w:rsidRPr="00766676">
        <w:rPr>
          <w:b w:val="0"/>
          <w:caps w:val="0"/>
          <w:color w:val="000000" w:themeColor="text1"/>
          <w:lang w:val="ru-RU"/>
        </w:rPr>
        <w:t xml:space="preserve"> противоречий между содержанием любого документа, предоставленного Покупателю (включая, но не ограничиваясь, любым документом, </w:t>
      </w:r>
      <w:proofErr w:type="spellStart"/>
      <w:r w:rsidRPr="00766676">
        <w:rPr>
          <w:b w:val="0"/>
          <w:caps w:val="0"/>
          <w:color w:val="000000" w:themeColor="text1"/>
          <w:lang w:val="ru-RU"/>
        </w:rPr>
        <w:t>упоминающимся</w:t>
      </w:r>
      <w:proofErr w:type="spellEnd"/>
      <w:r w:rsidRPr="00766676">
        <w:rPr>
          <w:b w:val="0"/>
          <w:caps w:val="0"/>
          <w:color w:val="000000" w:themeColor="text1"/>
          <w:lang w:val="ru-RU"/>
        </w:rPr>
        <w:t xml:space="preserve"> в настоящем Письме о раскрытии), и содержанием настоящего Письма о раскрытии, положения документа, предоставленного Покупателю, имеют приоритет. </w:t>
      </w:r>
    </w:p>
    <w:p w14:paraId="661918DF" w14:textId="77777777" w:rsidR="00947CC0" w:rsidRPr="00766676" w:rsidRDefault="00947CC0" w:rsidP="001751E5">
      <w:pPr>
        <w:pStyle w:val="WCStandardAH1"/>
        <w:keepNext w:val="0"/>
        <w:numPr>
          <w:ilvl w:val="0"/>
          <w:numId w:val="19"/>
        </w:numPr>
        <w:rPr>
          <w:b w:val="0"/>
          <w:caps w:val="0"/>
          <w:color w:val="000000" w:themeColor="text1"/>
          <w:lang w:val="ru-RU"/>
        </w:rPr>
      </w:pPr>
      <w:r w:rsidRPr="00766676">
        <w:rPr>
          <w:b w:val="0"/>
          <w:caps w:val="0"/>
          <w:color w:val="000000" w:themeColor="text1"/>
          <w:lang w:val="ru-RU"/>
        </w:rPr>
        <w:t>Настоящее Письмо о раскрытии и любые обязательства (включая внедоговорные), возникающие из или в связи с настоящим Письмом о раскрытии, подчинены праву Республики Казахстан и должны толковаться в соответствии с ним.</w:t>
      </w:r>
    </w:p>
    <w:p w14:paraId="6BDC1F9D" w14:textId="77777777" w:rsidR="00947CC0" w:rsidRPr="00766676" w:rsidRDefault="00947CC0" w:rsidP="00947CC0">
      <w:pPr>
        <w:pStyle w:val="wText"/>
        <w:keepNext/>
        <w:spacing w:after="240"/>
        <w:rPr>
          <w:rFonts w:ascii="Times New Roman" w:hAnsi="Times New Roman" w:cs="Times New Roman"/>
          <w:b/>
          <w:color w:val="000000" w:themeColor="text1"/>
          <w:sz w:val="24"/>
          <w:szCs w:val="24"/>
        </w:rPr>
      </w:pPr>
      <w:r w:rsidRPr="00766676">
        <w:rPr>
          <w:rFonts w:ascii="Times New Roman" w:hAnsi="Times New Roman" w:cs="Times New Roman"/>
          <w:b/>
          <w:color w:val="000000" w:themeColor="text1"/>
          <w:sz w:val="24"/>
          <w:szCs w:val="24"/>
        </w:rPr>
        <w:t>Часть Б.</w:t>
      </w:r>
      <w:r w:rsidRPr="00766676">
        <w:rPr>
          <w:rFonts w:ascii="Times New Roman" w:hAnsi="Times New Roman" w:cs="Times New Roman"/>
          <w:b/>
          <w:color w:val="000000" w:themeColor="text1"/>
          <w:sz w:val="24"/>
          <w:szCs w:val="24"/>
        </w:rPr>
        <w:tab/>
        <w:t>Раскрытие информации</w:t>
      </w:r>
    </w:p>
    <w:p w14:paraId="76B5CCDB" w14:textId="77777777" w:rsidR="00947CC0" w:rsidRPr="00766676" w:rsidRDefault="00947CC0" w:rsidP="00947CC0">
      <w:pPr>
        <w:shd w:val="clear" w:color="auto" w:fill="FFFFFF"/>
        <w:spacing w:after="240"/>
        <w:jc w:val="both"/>
        <w:rPr>
          <w:rFonts w:ascii="Times New Roman" w:hAnsi="Times New Roman"/>
          <w:color w:val="000000" w:themeColor="text1"/>
          <w:sz w:val="24"/>
          <w:szCs w:val="24"/>
        </w:rPr>
      </w:pPr>
      <w:r w:rsidRPr="00766676">
        <w:rPr>
          <w:rFonts w:ascii="Times New Roman" w:hAnsi="Times New Roman"/>
          <w:color w:val="000000" w:themeColor="text1"/>
          <w:sz w:val="24"/>
          <w:szCs w:val="24"/>
        </w:rPr>
        <w:t xml:space="preserve">Факты, события, обстоятельства или информация считаются раскрытыми Покупателю в отношении всех </w:t>
      </w:r>
      <w:r w:rsidR="006F2D3C" w:rsidRPr="00766676">
        <w:rPr>
          <w:rFonts w:ascii="Times New Roman" w:hAnsi="Times New Roman"/>
          <w:color w:val="000000" w:themeColor="text1"/>
          <w:sz w:val="24"/>
          <w:szCs w:val="24"/>
        </w:rPr>
        <w:t>гарантий и заверений</w:t>
      </w:r>
      <w:r w:rsidRPr="00766676">
        <w:rPr>
          <w:rFonts w:ascii="Times New Roman" w:hAnsi="Times New Roman"/>
          <w:color w:val="000000" w:themeColor="text1"/>
          <w:sz w:val="24"/>
          <w:szCs w:val="24"/>
        </w:rPr>
        <w:t xml:space="preserve"> Продавца, если такие факты, события, обстоятельства или информация:</w:t>
      </w:r>
    </w:p>
    <w:p w14:paraId="3780F375" w14:textId="77777777" w:rsidR="006F2D3C" w:rsidRPr="00766676" w:rsidRDefault="006F2D3C" w:rsidP="001751E5">
      <w:pPr>
        <w:pStyle w:val="ListParagraph"/>
        <w:numPr>
          <w:ilvl w:val="0"/>
          <w:numId w:val="21"/>
        </w:numPr>
        <w:shd w:val="clear" w:color="auto" w:fill="FFFFFF"/>
        <w:spacing w:after="240"/>
        <w:ind w:left="1440" w:hanging="720"/>
        <w:contextualSpacing/>
        <w:jc w:val="both"/>
        <w:rPr>
          <w:color w:val="000000" w:themeColor="text1"/>
        </w:rPr>
      </w:pPr>
      <w:r w:rsidRPr="00766676">
        <w:rPr>
          <w:color w:val="000000" w:themeColor="text1"/>
          <w:spacing w:val="-1"/>
        </w:rPr>
        <w:t>содержатся</w:t>
      </w:r>
      <w:r w:rsidRPr="00766676">
        <w:rPr>
          <w:color w:val="000000" w:themeColor="text1"/>
        </w:rPr>
        <w:t xml:space="preserve"> в информационной комнате (</w:t>
      </w:r>
      <w:r w:rsidRPr="00766676">
        <w:rPr>
          <w:color w:val="000000" w:themeColor="text1"/>
          <w:lang w:val="en-US"/>
        </w:rPr>
        <w:t>Data</w:t>
      </w:r>
      <w:r w:rsidRPr="00766676">
        <w:rPr>
          <w:color w:val="000000" w:themeColor="text1"/>
        </w:rPr>
        <w:t xml:space="preserve"> </w:t>
      </w:r>
      <w:r w:rsidRPr="00766676">
        <w:rPr>
          <w:color w:val="000000" w:themeColor="text1"/>
          <w:lang w:val="en-US"/>
        </w:rPr>
        <w:t>room</w:t>
      </w:r>
      <w:r w:rsidRPr="00766676">
        <w:rPr>
          <w:color w:val="000000" w:themeColor="text1"/>
        </w:rPr>
        <w:t>); и/или</w:t>
      </w:r>
    </w:p>
    <w:p w14:paraId="690899C1" w14:textId="77777777" w:rsidR="00947CC0" w:rsidRPr="00766676" w:rsidRDefault="00947CC0" w:rsidP="001751E5">
      <w:pPr>
        <w:pStyle w:val="ListParagraph"/>
        <w:numPr>
          <w:ilvl w:val="0"/>
          <w:numId w:val="21"/>
        </w:numPr>
        <w:shd w:val="clear" w:color="auto" w:fill="FFFFFF"/>
        <w:spacing w:after="240"/>
        <w:ind w:left="1440" w:hanging="720"/>
        <w:contextualSpacing/>
        <w:jc w:val="both"/>
        <w:rPr>
          <w:color w:val="000000" w:themeColor="text1"/>
        </w:rPr>
      </w:pPr>
      <w:r w:rsidRPr="00766676">
        <w:rPr>
          <w:color w:val="000000" w:themeColor="text1"/>
          <w:spacing w:val="-1"/>
        </w:rPr>
        <w:t>содержатся</w:t>
      </w:r>
      <w:r w:rsidRPr="00766676">
        <w:rPr>
          <w:color w:val="000000" w:themeColor="text1"/>
        </w:rPr>
        <w:t xml:space="preserve"> в Договоре; и/или</w:t>
      </w:r>
    </w:p>
    <w:p w14:paraId="09FF818B" w14:textId="77777777" w:rsidR="006F2D3C" w:rsidRPr="00766676" w:rsidRDefault="006F2D3C" w:rsidP="001751E5">
      <w:pPr>
        <w:pStyle w:val="ListParagraph"/>
        <w:numPr>
          <w:ilvl w:val="0"/>
          <w:numId w:val="21"/>
        </w:numPr>
        <w:shd w:val="clear" w:color="auto" w:fill="FFFFFF"/>
        <w:spacing w:after="240"/>
        <w:ind w:left="1440" w:hanging="720"/>
        <w:contextualSpacing/>
        <w:jc w:val="both"/>
        <w:rPr>
          <w:color w:val="000000" w:themeColor="text1"/>
        </w:rPr>
      </w:pPr>
      <w:r w:rsidRPr="00766676">
        <w:rPr>
          <w:color w:val="000000" w:themeColor="text1"/>
        </w:rPr>
        <w:t xml:space="preserve">учтены в финансовой отчетности Компании в резервах, созданных в связи с фактами, являющимися основаниями для возникновения ответственности Продавца в связи с недостоверностью гарантий и заверений Продавца, предоставленных Покупателю. </w:t>
      </w:r>
      <w:proofErr w:type="gramStart"/>
      <w:r w:rsidRPr="00766676">
        <w:rPr>
          <w:color w:val="000000" w:themeColor="text1"/>
        </w:rPr>
        <w:t>Во избежание сомнений,</w:t>
      </w:r>
      <w:proofErr w:type="gramEnd"/>
      <w:r w:rsidRPr="00766676">
        <w:rPr>
          <w:color w:val="000000" w:themeColor="text1"/>
        </w:rPr>
        <w:t xml:space="preserve"> ответственность Продавца в таком случае уменьшается только на суммы резервов, указанных в финансовой отчетности Компании; и/или</w:t>
      </w:r>
    </w:p>
    <w:p w14:paraId="2A1971B6" w14:textId="77777777" w:rsidR="006F2D3C" w:rsidRPr="00766676" w:rsidRDefault="006F2D3C" w:rsidP="001751E5">
      <w:pPr>
        <w:pStyle w:val="ListParagraph"/>
        <w:numPr>
          <w:ilvl w:val="0"/>
          <w:numId w:val="21"/>
        </w:numPr>
        <w:shd w:val="clear" w:color="auto" w:fill="FFFFFF"/>
        <w:spacing w:after="240"/>
        <w:ind w:left="1440" w:hanging="720"/>
        <w:contextualSpacing/>
        <w:jc w:val="both"/>
        <w:rPr>
          <w:color w:val="000000" w:themeColor="text1"/>
        </w:rPr>
      </w:pPr>
      <w:r w:rsidRPr="00766676">
        <w:rPr>
          <w:color w:val="000000" w:themeColor="text1"/>
        </w:rPr>
        <w:t>изложены в учредительных документах Компании; и/или</w:t>
      </w:r>
    </w:p>
    <w:p w14:paraId="4C16098F" w14:textId="548385E0" w:rsidR="00E64104" w:rsidRPr="00766676" w:rsidRDefault="006F2D3C" w:rsidP="001751E5">
      <w:pPr>
        <w:pStyle w:val="ListParagraph"/>
        <w:numPr>
          <w:ilvl w:val="0"/>
          <w:numId w:val="21"/>
        </w:numPr>
        <w:shd w:val="clear" w:color="auto" w:fill="FFFFFF"/>
        <w:spacing w:after="240"/>
        <w:ind w:left="1440" w:hanging="720"/>
        <w:contextualSpacing/>
        <w:jc w:val="both"/>
        <w:rPr>
          <w:b/>
          <w:color w:val="000000" w:themeColor="text1"/>
        </w:rPr>
      </w:pPr>
      <w:r w:rsidRPr="00766676">
        <w:rPr>
          <w:color w:val="000000" w:themeColor="text1"/>
        </w:rPr>
        <w:t>иным образом были известны Покупателю на дату подписания Договора и/или на Дату Перехода контроля.</w:t>
      </w:r>
    </w:p>
    <w:p w14:paraId="6B791EAC" w14:textId="7472EEAA" w:rsidR="00CE3318" w:rsidRDefault="00CE3318" w:rsidP="00CE3318">
      <w:pPr>
        <w:shd w:val="clear" w:color="auto" w:fill="FFFFFF"/>
        <w:spacing w:after="240"/>
        <w:jc w:val="both"/>
        <w:rPr>
          <w:rFonts w:ascii="Times New Roman" w:hAnsi="Times New Roman"/>
          <w:color w:val="000000" w:themeColor="text1"/>
          <w:sz w:val="24"/>
          <w:szCs w:val="24"/>
        </w:rPr>
      </w:pPr>
      <w:r w:rsidRPr="00CE3318">
        <w:rPr>
          <w:rFonts w:ascii="Times New Roman" w:hAnsi="Times New Roman"/>
          <w:color w:val="000000" w:themeColor="text1"/>
          <w:sz w:val="24"/>
          <w:szCs w:val="24"/>
        </w:rPr>
        <w:t xml:space="preserve">Факты, события, обстоятельства или информация считаются </w:t>
      </w:r>
      <w:r w:rsidR="00C12B01">
        <w:rPr>
          <w:rFonts w:ascii="Times New Roman" w:hAnsi="Times New Roman"/>
          <w:color w:val="000000" w:themeColor="text1"/>
          <w:sz w:val="24"/>
          <w:szCs w:val="24"/>
        </w:rPr>
        <w:t>р</w:t>
      </w:r>
      <w:r w:rsidRPr="00CE3318">
        <w:rPr>
          <w:rFonts w:ascii="Times New Roman" w:hAnsi="Times New Roman"/>
          <w:color w:val="000000" w:themeColor="text1"/>
          <w:sz w:val="24"/>
          <w:szCs w:val="24"/>
        </w:rPr>
        <w:t xml:space="preserve">аскрытыми Покупателю и включенными в Письмо о раскрытии в отношении всех </w:t>
      </w:r>
      <w:r w:rsidR="00C12B01" w:rsidRPr="00766676">
        <w:rPr>
          <w:rFonts w:ascii="Times New Roman" w:hAnsi="Times New Roman"/>
          <w:color w:val="000000" w:themeColor="text1"/>
          <w:sz w:val="24"/>
          <w:szCs w:val="24"/>
        </w:rPr>
        <w:t>гарантий и заверений</w:t>
      </w:r>
      <w:r w:rsidRPr="00CE3318">
        <w:rPr>
          <w:rFonts w:ascii="Times New Roman" w:hAnsi="Times New Roman"/>
          <w:color w:val="000000" w:themeColor="text1"/>
          <w:sz w:val="24"/>
          <w:szCs w:val="24"/>
        </w:rPr>
        <w:t xml:space="preserve"> Продавца, если такие факты, события, обстоятельства или информация указаны на любом из следующих публичных сайтов:</w:t>
      </w:r>
    </w:p>
    <w:p w14:paraId="47D08B18" w14:textId="6A7EB45B" w:rsidR="00CE3318" w:rsidRPr="00C12B01" w:rsidRDefault="00D70BC7" w:rsidP="00C12B01">
      <w:pPr>
        <w:pStyle w:val="ListParagraph"/>
        <w:numPr>
          <w:ilvl w:val="0"/>
          <w:numId w:val="49"/>
        </w:numPr>
        <w:shd w:val="clear" w:color="auto" w:fill="FFFFFF"/>
        <w:spacing w:after="240"/>
        <w:contextualSpacing/>
        <w:jc w:val="both"/>
        <w:rPr>
          <w:color w:val="000000" w:themeColor="text1"/>
        </w:rPr>
      </w:pPr>
      <w:hyperlink r:id="rId18" w:history="1">
        <w:r w:rsidR="00C12B01" w:rsidRPr="00E11F92">
          <w:rPr>
            <w:rStyle w:val="Hyperlink"/>
          </w:rPr>
          <w:t>https</w:t>
        </w:r>
        <w:r w:rsidR="00C12B01" w:rsidRPr="00F667E6">
          <w:rPr>
            <w:rStyle w:val="Hyperlink"/>
          </w:rPr>
          <w:t>://</w:t>
        </w:r>
        <w:r w:rsidR="00C12B01" w:rsidRPr="00E11F92">
          <w:rPr>
            <w:rStyle w:val="Hyperlink"/>
          </w:rPr>
          <w:t>egov</w:t>
        </w:r>
        <w:r w:rsidR="00C12B01" w:rsidRPr="00F667E6">
          <w:rPr>
            <w:rStyle w:val="Hyperlink"/>
          </w:rPr>
          <w:t>.</w:t>
        </w:r>
        <w:r w:rsidR="00C12B01" w:rsidRPr="00E11F92">
          <w:rPr>
            <w:rStyle w:val="Hyperlink"/>
          </w:rPr>
          <w:t>kz</w:t>
        </w:r>
      </w:hyperlink>
      <w:r w:rsidR="00C12B01">
        <w:t xml:space="preserve"> в отношении общих сведений и информации о Компании;</w:t>
      </w:r>
    </w:p>
    <w:p w14:paraId="19D9FA87" w14:textId="41446CF5" w:rsidR="00C12B01" w:rsidRPr="00C12B01" w:rsidRDefault="00D70BC7" w:rsidP="00C12B01">
      <w:pPr>
        <w:pStyle w:val="ListParagraph"/>
        <w:numPr>
          <w:ilvl w:val="0"/>
          <w:numId w:val="49"/>
        </w:numPr>
        <w:shd w:val="clear" w:color="auto" w:fill="FFFFFF"/>
        <w:spacing w:after="240"/>
        <w:contextualSpacing/>
        <w:jc w:val="both"/>
        <w:rPr>
          <w:color w:val="000000" w:themeColor="text1"/>
        </w:rPr>
      </w:pPr>
      <w:hyperlink r:id="rId19" w:history="1">
        <w:r w:rsidR="00C12B01" w:rsidRPr="00C3479E">
          <w:rPr>
            <w:rStyle w:val="Hyperlink"/>
          </w:rPr>
          <w:t>https://sud.gov.kz/</w:t>
        </w:r>
      </w:hyperlink>
      <w:r w:rsidR="00C12B01" w:rsidRPr="00444C1B">
        <w:t xml:space="preserve"> в отношении всех судебных дел</w:t>
      </w:r>
      <w:r w:rsidR="00C12B01">
        <w:t xml:space="preserve"> Компании;</w:t>
      </w:r>
    </w:p>
    <w:p w14:paraId="0FD32573" w14:textId="377C43EF" w:rsidR="00C12B01" w:rsidRDefault="00D70BC7" w:rsidP="00C12B01">
      <w:pPr>
        <w:pStyle w:val="ListParagraph"/>
        <w:numPr>
          <w:ilvl w:val="0"/>
          <w:numId w:val="49"/>
        </w:numPr>
        <w:shd w:val="clear" w:color="auto" w:fill="FFFFFF"/>
        <w:spacing w:after="240"/>
        <w:contextualSpacing/>
        <w:jc w:val="both"/>
        <w:rPr>
          <w:color w:val="000000" w:themeColor="text1"/>
        </w:rPr>
      </w:pPr>
      <w:hyperlink r:id="rId20" w:history="1">
        <w:r w:rsidR="00C12B01" w:rsidRPr="005E4BC2">
          <w:rPr>
            <w:rStyle w:val="Hyperlink"/>
          </w:rPr>
          <w:t>https://www.gov.kz</w:t>
        </w:r>
      </w:hyperlink>
      <w:r w:rsidR="00C12B01">
        <w:rPr>
          <w:color w:val="000000" w:themeColor="text1"/>
        </w:rPr>
        <w:t>;</w:t>
      </w:r>
    </w:p>
    <w:p w14:paraId="7914CB91" w14:textId="52D10366" w:rsidR="00C12B01" w:rsidRPr="00C12B01" w:rsidRDefault="00C12B01" w:rsidP="00C12B01">
      <w:pPr>
        <w:pStyle w:val="ListParagraph"/>
        <w:numPr>
          <w:ilvl w:val="0"/>
          <w:numId w:val="49"/>
        </w:numPr>
        <w:shd w:val="clear" w:color="auto" w:fill="FFFFFF"/>
        <w:spacing w:after="240"/>
        <w:contextualSpacing/>
        <w:jc w:val="both"/>
        <w:rPr>
          <w:color w:val="000000" w:themeColor="text1"/>
        </w:rPr>
      </w:pPr>
      <w:r w:rsidRPr="00F667E6">
        <w:t>иным образом были известны Покупателю на дату подписания Договора.</w:t>
      </w:r>
      <w:r>
        <w:t xml:space="preserve"> </w:t>
      </w:r>
      <w:r>
        <w:rPr>
          <w:color w:val="000000" w:themeColor="text1"/>
        </w:rPr>
        <w:t xml:space="preserve"> </w:t>
      </w:r>
    </w:p>
    <w:p w14:paraId="54B3D7C9" w14:textId="4CF844ED" w:rsidR="00252DEC" w:rsidRPr="00766676" w:rsidRDefault="00252DEC" w:rsidP="00252DEC">
      <w:pPr>
        <w:pStyle w:val="wText"/>
        <w:keepNext/>
        <w:spacing w:after="240"/>
        <w:rPr>
          <w:rFonts w:ascii="Times New Roman" w:hAnsi="Times New Roman" w:cs="Times New Roman"/>
          <w:b/>
          <w:color w:val="000000" w:themeColor="text1"/>
          <w:sz w:val="24"/>
          <w:szCs w:val="24"/>
        </w:rPr>
      </w:pPr>
      <w:r w:rsidRPr="00766676">
        <w:rPr>
          <w:rFonts w:ascii="Times New Roman" w:hAnsi="Times New Roman" w:cs="Times New Roman"/>
          <w:b/>
          <w:color w:val="000000" w:themeColor="text1"/>
          <w:sz w:val="24"/>
          <w:szCs w:val="24"/>
        </w:rPr>
        <w:t>Часть В</w:t>
      </w:r>
      <w:r w:rsidR="00B1533E" w:rsidRPr="00766676">
        <w:rPr>
          <w:rFonts w:ascii="Times New Roman" w:hAnsi="Times New Roman" w:cs="Times New Roman"/>
          <w:b/>
          <w:color w:val="000000" w:themeColor="text1"/>
          <w:sz w:val="24"/>
          <w:szCs w:val="24"/>
        </w:rPr>
        <w:t>. Особые раскрытия</w:t>
      </w:r>
    </w:p>
    <w:p w14:paraId="13BC47B0" w14:textId="3FFBFFCE" w:rsidR="00B1533E" w:rsidRPr="002541C3" w:rsidRDefault="00B1533E" w:rsidP="00252DEC">
      <w:pPr>
        <w:pStyle w:val="wText"/>
        <w:keepNext/>
        <w:spacing w:after="240"/>
        <w:rPr>
          <w:rFonts w:ascii="Times New Roman" w:hAnsi="Times New Roman" w:cs="Times New Roman"/>
          <w:b/>
          <w:color w:val="FF0000"/>
          <w:sz w:val="24"/>
          <w:szCs w:val="24"/>
        </w:rPr>
      </w:pPr>
      <w:r w:rsidRPr="00766676">
        <w:rPr>
          <w:rFonts w:ascii="Times New Roman" w:hAnsi="Times New Roman" w:cs="Times New Roman"/>
          <w:b/>
          <w:color w:val="000000" w:themeColor="text1"/>
          <w:sz w:val="24"/>
          <w:szCs w:val="24"/>
        </w:rPr>
        <w:t>[</w:t>
      </w:r>
      <w:r w:rsidR="00766676">
        <w:rPr>
          <w:rFonts w:ascii="Times New Roman" w:hAnsi="Times New Roman" w:cs="Times New Roman"/>
          <w:b/>
          <w:color w:val="000000" w:themeColor="text1"/>
          <w:sz w:val="24"/>
          <w:szCs w:val="24"/>
        </w:rPr>
        <w:t>●</w:t>
      </w:r>
      <w:r w:rsidRPr="00766676">
        <w:rPr>
          <w:rFonts w:ascii="Times New Roman" w:hAnsi="Times New Roman" w:cs="Times New Roman"/>
          <w:b/>
          <w:color w:val="000000" w:themeColor="text1"/>
          <w:sz w:val="24"/>
          <w:szCs w:val="24"/>
        </w:rPr>
        <w:t>]</w:t>
      </w:r>
    </w:p>
    <w:sectPr w:rsidR="00B1533E" w:rsidRPr="002541C3" w:rsidSect="00F0291E">
      <w:headerReference w:type="even" r:id="rId21"/>
      <w:headerReference w:type="default" r:id="rId22"/>
      <w:footerReference w:type="default" r:id="rId23"/>
      <w:headerReference w:type="first" r:id="rId24"/>
      <w:footerReference w:type="first" r:id="rId25"/>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A6E2" w14:textId="77777777" w:rsidR="0039275D" w:rsidRDefault="0039275D" w:rsidP="00150B58">
      <w:pPr>
        <w:spacing w:after="0" w:line="240" w:lineRule="auto"/>
      </w:pPr>
      <w:r>
        <w:separator/>
      </w:r>
    </w:p>
  </w:endnote>
  <w:endnote w:type="continuationSeparator" w:id="0">
    <w:p w14:paraId="67DA9F11" w14:textId="77777777" w:rsidR="0039275D" w:rsidRDefault="0039275D" w:rsidP="00150B58">
      <w:pPr>
        <w:spacing w:after="0" w:line="240" w:lineRule="auto"/>
      </w:pPr>
      <w:r>
        <w:continuationSeparator/>
      </w:r>
    </w:p>
  </w:endnote>
  <w:endnote w:type="continuationNotice" w:id="1">
    <w:p w14:paraId="4E00F709" w14:textId="77777777" w:rsidR="0039275D" w:rsidRDefault="00392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C7FA" w14:textId="77777777" w:rsidR="00CC4EB6" w:rsidRDefault="00CC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969" w14:textId="2A31938A" w:rsidR="00CC4EB6" w:rsidRDefault="000B43DF">
    <w:pPr>
      <w:pStyle w:val="Footer"/>
      <w:numPr>
        <w:ilvl w:val="1"/>
        <w:numId w:val="0"/>
      </w:numPr>
      <w:jc w:val="right"/>
    </w:pPr>
    <w:r>
      <w:fldChar w:fldCharType="begin"/>
    </w:r>
    <w:r>
      <w:instrText xml:space="preserve"> DOCPROPERTY "mvRef" \* MERGEFORMAT </w:instrText>
    </w:r>
    <w:r>
      <w:fldChar w:fldCharType="separate"/>
    </w:r>
    <w:r w:rsidR="003F23EB">
      <w:t xml:space="preserve">K8229196/0.2/26 </w:t>
    </w:r>
    <w:proofErr w:type="spellStart"/>
    <w:r w:rsidR="003F23EB">
      <w:t>Jul</w:t>
    </w:r>
    <w:proofErr w:type="spellEnd"/>
    <w:r w:rsidR="003F23EB">
      <w:t xml:space="preserve"> 2022</w:t>
    </w:r>
    <w:r>
      <w:fldChar w:fldCharType="end"/>
    </w:r>
    <w:r w:rsidR="00CC4EB6">
      <w:fldChar w:fldCharType="begin"/>
    </w:r>
    <w:r w:rsidR="00CC4EB6">
      <w:instrText>PAGE   \* MERGEFORMAT</w:instrText>
    </w:r>
    <w:r w:rsidR="00CC4EB6">
      <w:fldChar w:fldCharType="separate"/>
    </w:r>
    <w:r w:rsidR="00CC4EB6">
      <w:rPr>
        <w:noProof/>
      </w:rPr>
      <w:t>16</w:t>
    </w:r>
    <w:r w:rsidR="00CC4EB6">
      <w:fldChar w:fldCharType="end"/>
    </w:r>
  </w:p>
  <w:p w14:paraId="5F7EC014" w14:textId="77777777" w:rsidR="00CC4EB6" w:rsidRDefault="00CC4EB6">
    <w:pPr>
      <w:pStyle w:val="Footer"/>
      <w:numPr>
        <w:ilvl w:val="1"/>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3855" w14:textId="1A6F7462" w:rsidR="00CC4EB6" w:rsidRDefault="00CC4EB6" w:rsidP="0006557F">
    <w:pPr>
      <w:pStyle w:val="Footer"/>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E5F1" w14:textId="55C9DB8E" w:rsidR="00CC4EB6" w:rsidRPr="00CC4EB6" w:rsidRDefault="00CC4EB6" w:rsidP="00B51C72">
    <w:pPr>
      <w:pStyle w:val="Footer"/>
      <w:numPr>
        <w:ilvl w:val="0"/>
        <w:numId w:val="0"/>
      </w:numPr>
      <w:ind w:left="142"/>
      <w:jc w:val="center"/>
      <w:rPr>
        <w:color w:val="FFFFFF" w:themeColor="background1"/>
        <w:sz w:val="22"/>
        <w:szCs w:val="22"/>
      </w:rPr>
    </w:pPr>
    <w:r w:rsidRPr="00CC4EB6">
      <w:rPr>
        <w:color w:val="FFFFFF" w:themeColor="background1"/>
        <w:sz w:val="22"/>
        <w:szCs w:val="22"/>
      </w:rPr>
      <w:fldChar w:fldCharType="begin"/>
    </w:r>
    <w:r w:rsidRPr="00CC4EB6">
      <w:rPr>
        <w:color w:val="FFFFFF" w:themeColor="background1"/>
        <w:sz w:val="22"/>
        <w:szCs w:val="22"/>
      </w:rPr>
      <w:instrText xml:space="preserve"> DOCPROPERTY "mvRef" \* MERGEFORMAT </w:instrText>
    </w:r>
    <w:r w:rsidRPr="00CC4EB6">
      <w:rPr>
        <w:color w:val="FFFFFF" w:themeColor="background1"/>
        <w:sz w:val="22"/>
        <w:szCs w:val="22"/>
      </w:rPr>
      <w:fldChar w:fldCharType="separate"/>
    </w:r>
    <w:r w:rsidR="003F23EB">
      <w:rPr>
        <w:color w:val="FFFFFF" w:themeColor="background1"/>
        <w:sz w:val="22"/>
        <w:szCs w:val="22"/>
      </w:rPr>
      <w:t xml:space="preserve">K8229196/0.2/26 </w:t>
    </w:r>
    <w:proofErr w:type="spellStart"/>
    <w:r w:rsidR="003F23EB">
      <w:rPr>
        <w:color w:val="FFFFFF" w:themeColor="background1"/>
        <w:sz w:val="22"/>
        <w:szCs w:val="22"/>
      </w:rPr>
      <w:t>Jul</w:t>
    </w:r>
    <w:proofErr w:type="spellEnd"/>
    <w:r w:rsidR="003F23EB">
      <w:rPr>
        <w:color w:val="FFFFFF" w:themeColor="background1"/>
        <w:sz w:val="22"/>
        <w:szCs w:val="22"/>
      </w:rPr>
      <w:t xml:space="preserve"> 2022</w:t>
    </w:r>
    <w:r w:rsidRPr="00CC4EB6">
      <w:rPr>
        <w:color w:val="FFFFFF" w:themeColor="background1"/>
        <w:sz w:val="22"/>
        <w:szCs w:val="22"/>
      </w:rPr>
      <w:fldChar w:fldCharType="end"/>
    </w:r>
    <w:r w:rsidRPr="00CC4EB6">
      <w:rPr>
        <w:color w:val="FFFFFF" w:themeColor="background1"/>
        <w:sz w:val="22"/>
        <w:szCs w:val="22"/>
      </w:rPr>
      <w:fldChar w:fldCharType="begin"/>
    </w:r>
    <w:r w:rsidRPr="00CC4EB6">
      <w:rPr>
        <w:color w:val="FFFFFF" w:themeColor="background1"/>
        <w:sz w:val="22"/>
        <w:szCs w:val="22"/>
      </w:rPr>
      <w:instrText>PAGE   \* MERGEFORMAT</w:instrText>
    </w:r>
    <w:r w:rsidRPr="00CC4EB6">
      <w:rPr>
        <w:color w:val="FFFFFF" w:themeColor="background1"/>
        <w:sz w:val="22"/>
        <w:szCs w:val="22"/>
      </w:rPr>
      <w:fldChar w:fldCharType="separate"/>
    </w:r>
    <w:r w:rsidRPr="00CC4EB6">
      <w:rPr>
        <w:noProof/>
        <w:color w:val="FFFFFF" w:themeColor="background1"/>
        <w:sz w:val="22"/>
        <w:szCs w:val="22"/>
      </w:rPr>
      <w:t>15</w:t>
    </w:r>
    <w:r w:rsidRPr="00CC4EB6">
      <w:rPr>
        <w:color w:val="FFFFFF" w:themeColor="background1"/>
        <w:sz w:val="22"/>
        <w:szCs w:val="22"/>
      </w:rPr>
      <w:fldChar w:fldCharType="end"/>
    </w:r>
  </w:p>
  <w:p w14:paraId="1D8F155C" w14:textId="77777777" w:rsidR="00CC4EB6" w:rsidRDefault="00CC4EB6" w:rsidP="00F0291E">
    <w:pPr>
      <w:pStyle w:val="Footer"/>
      <w:numPr>
        <w:ilvl w:val="0"/>
        <w:numId w:val="0"/>
      </w:numPr>
      <w:ind w:left="142"/>
    </w:pPr>
  </w:p>
  <w:p w14:paraId="153336DA" w14:textId="77777777" w:rsidR="00CC4EB6" w:rsidRDefault="00CC4E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5F514894" w:rsidR="00CC4EB6" w:rsidRDefault="00CC4EB6" w:rsidP="00F0291E">
    <w:pPr>
      <w:pStyle w:val="Footer"/>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029B" w14:textId="77777777" w:rsidR="0039275D" w:rsidRDefault="0039275D" w:rsidP="00150B58">
      <w:pPr>
        <w:spacing w:after="0" w:line="240" w:lineRule="auto"/>
      </w:pPr>
      <w:r>
        <w:separator/>
      </w:r>
    </w:p>
  </w:footnote>
  <w:footnote w:type="continuationSeparator" w:id="0">
    <w:p w14:paraId="00E32289" w14:textId="77777777" w:rsidR="0039275D" w:rsidRDefault="0039275D" w:rsidP="00150B58">
      <w:pPr>
        <w:spacing w:after="0" w:line="240" w:lineRule="auto"/>
      </w:pPr>
      <w:r>
        <w:continuationSeparator/>
      </w:r>
    </w:p>
  </w:footnote>
  <w:footnote w:type="continuationNotice" w:id="1">
    <w:p w14:paraId="22860427" w14:textId="77777777" w:rsidR="0039275D" w:rsidRDefault="0039275D">
      <w:pPr>
        <w:spacing w:after="0" w:line="240" w:lineRule="auto"/>
      </w:pPr>
    </w:p>
  </w:footnote>
  <w:footnote w:id="2">
    <w:p w14:paraId="46464F30" w14:textId="6F56D82A" w:rsidR="00CC4EB6" w:rsidRPr="00966209" w:rsidRDefault="00CC4EB6">
      <w:pPr>
        <w:pStyle w:val="FootnoteText"/>
      </w:pPr>
      <w:r>
        <w:rPr>
          <w:rStyle w:val="FootnoteReference"/>
        </w:rPr>
        <w:footnoteRef/>
      </w:r>
      <w:r>
        <w:t xml:space="preserve"> Применимо, если Покупная цена оплачивается в рассрочку.</w:t>
      </w:r>
    </w:p>
  </w:footnote>
  <w:footnote w:id="3">
    <w:p w14:paraId="2DCA6F31" w14:textId="2F757BB6" w:rsidR="00CC4EB6" w:rsidRPr="00C855AE" w:rsidRDefault="00CC4EB6">
      <w:pPr>
        <w:pStyle w:val="FootnoteText"/>
      </w:pPr>
      <w:r>
        <w:rPr>
          <w:rStyle w:val="FootnoteReference"/>
        </w:rPr>
        <w:footnoteRef/>
      </w:r>
      <w:r>
        <w:t xml:space="preserve"> Общий срок оплаты Покупной цены не должен превышать 24 месяца.</w:t>
      </w:r>
    </w:p>
  </w:footnote>
  <w:footnote w:id="4">
    <w:p w14:paraId="0DE4FB08" w14:textId="44D8EBE0" w:rsidR="00CC4EB6" w:rsidRDefault="00CC4EB6">
      <w:pPr>
        <w:pStyle w:val="FootnoteText"/>
      </w:pPr>
      <w:r>
        <w:rPr>
          <w:rStyle w:val="FootnoteReference"/>
        </w:rPr>
        <w:footnoteRef/>
      </w:r>
      <w:r>
        <w:t xml:space="preserve"> </w:t>
      </w:r>
      <w:r w:rsidRPr="003F0600">
        <w:t xml:space="preserve">Данный пункт применим только в случае, если Покупная цена оплачивается </w:t>
      </w:r>
      <w:r>
        <w:t xml:space="preserve">несколькими </w:t>
      </w:r>
      <w:r w:rsidRPr="003F0600">
        <w:t>траншами</w:t>
      </w:r>
      <w:r>
        <w:t xml:space="preserve">. </w:t>
      </w:r>
    </w:p>
  </w:footnote>
  <w:footnote w:id="5">
    <w:p w14:paraId="642F39BE" w14:textId="1B61D630" w:rsidR="00CC4EB6" w:rsidRPr="00172511" w:rsidRDefault="00CC4EB6">
      <w:pPr>
        <w:pStyle w:val="FootnoteText"/>
      </w:pPr>
      <w:r>
        <w:rPr>
          <w:rStyle w:val="FootnoteReference"/>
        </w:rPr>
        <w:footnoteRef/>
      </w:r>
      <w:r>
        <w:t xml:space="preserve"> </w:t>
      </w:r>
      <w:r w:rsidRPr="003F0600">
        <w:t xml:space="preserve">Данный пункт применим только в случае, если Покупная цена оплачивается </w:t>
      </w:r>
      <w:r>
        <w:t xml:space="preserve">несколькими </w:t>
      </w:r>
      <w:r w:rsidRPr="003F0600">
        <w:t>траншами</w:t>
      </w:r>
      <w:r>
        <w:t>.</w:t>
      </w:r>
      <w:r w:rsidRPr="00172511">
        <w:t xml:space="preserve"> </w:t>
      </w:r>
    </w:p>
  </w:footnote>
  <w:footnote w:id="6">
    <w:p w14:paraId="12157DEF" w14:textId="06AA6220" w:rsidR="00CC4EB6" w:rsidRPr="008F4A7A" w:rsidRDefault="00CC4EB6">
      <w:pPr>
        <w:pStyle w:val="FootnoteText"/>
      </w:pPr>
      <w:r>
        <w:rPr>
          <w:rStyle w:val="FootnoteReference"/>
        </w:rPr>
        <w:footnoteRef/>
      </w:r>
      <w:r>
        <w:t xml:space="preserve"> Исполнение данного условия необходимо в случае, если Покупатель является нерезидентом.</w:t>
      </w:r>
    </w:p>
  </w:footnote>
  <w:footnote w:id="7">
    <w:p w14:paraId="135827AB" w14:textId="23FD59D2" w:rsidR="00CC4EB6" w:rsidRDefault="00CC4EB6">
      <w:pPr>
        <w:pStyle w:val="FootnoteText"/>
      </w:pPr>
      <w:r>
        <w:rPr>
          <w:rStyle w:val="FootnoteReference"/>
        </w:rPr>
        <w:footnoteRef/>
      </w:r>
      <w:r>
        <w:t xml:space="preserve"> Подлежит корректировке в зависимости от условия оплаты Покупной цены.</w:t>
      </w:r>
    </w:p>
  </w:footnote>
  <w:footnote w:id="8">
    <w:p w14:paraId="3541EA6B" w14:textId="55147D9C" w:rsidR="00056D79" w:rsidRPr="00056D79" w:rsidRDefault="00056D79">
      <w:pPr>
        <w:pStyle w:val="FootnoteText"/>
      </w:pPr>
      <w:r>
        <w:rPr>
          <w:rStyle w:val="FootnoteReference"/>
        </w:rPr>
        <w:footnoteRef/>
      </w:r>
      <w:r>
        <w:t xml:space="preserve"> Подлежит обсуждению после определения победителя Торгов.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8CB4" w14:textId="20DF7859" w:rsidR="00CC4EB6" w:rsidRDefault="00CC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27F" w14:textId="3818A9E7" w:rsidR="00CC4EB6" w:rsidRDefault="00CC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ABFD" w14:textId="56554907" w:rsidR="00CC4EB6" w:rsidRDefault="00CC4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60A" w14:textId="5AC71797" w:rsidR="00CC4EB6" w:rsidRDefault="00CC4E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682" w14:textId="44F6260B" w:rsidR="00CC4EB6" w:rsidRDefault="00CC4EB6">
    <w:pPr>
      <w:pStyle w:val="Header"/>
      <w:rPr>
        <w:noProof/>
      </w:rPr>
    </w:pPr>
  </w:p>
  <w:p w14:paraId="1919894D" w14:textId="22E0F28B" w:rsidR="00CC4EB6" w:rsidRDefault="00CC4EB6">
    <w:pPr>
      <w:pStyle w:val="Header"/>
    </w:pPr>
  </w:p>
  <w:p w14:paraId="03B51050" w14:textId="77777777" w:rsidR="00CC4EB6" w:rsidRDefault="00CC4E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7177" w14:textId="253AC5E8" w:rsidR="00CC4EB6" w:rsidRDefault="00CC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CE6C9776"/>
    <w:lvl w:ilvl="0">
      <w:start w:val="1"/>
      <w:numFmt w:val="decimal"/>
      <w:lvlText w:val="%1."/>
      <w:lvlJc w:val="left"/>
      <w:pPr>
        <w:ind w:left="360" w:hanging="360"/>
      </w:pPr>
      <w:rPr>
        <w:rFonts w:hint="default"/>
        <w:b/>
        <w:bCs/>
      </w:rPr>
    </w:lvl>
    <w:lvl w:ilvl="1">
      <w:start w:val="1"/>
      <w:numFmt w:val="decimal"/>
      <w:lvlText w:val="%1.%2."/>
      <w:lvlJc w:val="left"/>
      <w:pPr>
        <w:ind w:left="1709" w:hanging="432"/>
      </w:pPr>
      <w:rPr>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hybridMultilevel"/>
    <w:tmpl w:val="FF2A7E80"/>
    <w:lvl w:ilvl="0" w:tplc="1A56AE9A">
      <w:start w:val="1"/>
      <w:numFmt w:val="decimal"/>
      <w:lvlText w:val="%1)"/>
      <w:lvlJc w:val="left"/>
      <w:pPr>
        <w:ind w:left="3621" w:hanging="360"/>
      </w:pPr>
      <w:rPr>
        <w:rFonts w:cs="Times New Roman"/>
        <w:b/>
        <w:spacing w:val="0"/>
      </w:rPr>
    </w:lvl>
    <w:lvl w:ilvl="1" w:tplc="04190019">
      <w:start w:val="1"/>
      <w:numFmt w:val="lowerLetter"/>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spacing w:val="0"/>
      </w:rPr>
    </w:lvl>
    <w:lvl w:ilvl="3" w:tplc="6E645C8E">
      <w:start w:val="1"/>
      <w:numFmt w:val="decimal"/>
      <w:lvlText w:val="%4."/>
      <w:lvlJc w:val="left"/>
      <w:pPr>
        <w:ind w:left="2880" w:hanging="360"/>
      </w:pPr>
      <w:rPr>
        <w:rFonts w:cs="Times New Roman"/>
        <w:b w:val="0"/>
        <w:spacing w:val="0"/>
      </w:rPr>
    </w:lvl>
    <w:lvl w:ilvl="4" w:tplc="04190019">
      <w:start w:val="1"/>
      <w:numFmt w:val="lowerLetter"/>
      <w:lvlText w:val="%5."/>
      <w:lvlJc w:val="left"/>
      <w:pPr>
        <w:ind w:left="3600" w:hanging="360"/>
      </w:pPr>
      <w:rPr>
        <w:rFonts w:cs="Times New Roman"/>
        <w:spacing w:val="0"/>
      </w:rPr>
    </w:lvl>
    <w:lvl w:ilvl="5" w:tplc="0419001B">
      <w:start w:val="1"/>
      <w:numFmt w:val="lowerRoman"/>
      <w:lvlText w:val="%6."/>
      <w:lvlJc w:val="right"/>
      <w:pPr>
        <w:ind w:left="4320" w:hanging="180"/>
      </w:pPr>
      <w:rPr>
        <w:rFonts w:cs="Times New Roman"/>
        <w:spacing w:val="0"/>
      </w:rPr>
    </w:lvl>
    <w:lvl w:ilvl="6" w:tplc="0419000F">
      <w:start w:val="1"/>
      <w:numFmt w:val="decimal"/>
      <w:lvlText w:val="%7."/>
      <w:lvlJc w:val="left"/>
      <w:pPr>
        <w:ind w:left="5040" w:hanging="360"/>
      </w:pPr>
      <w:rPr>
        <w:rFonts w:cs="Times New Roman"/>
        <w:spacing w:val="0"/>
      </w:rPr>
    </w:lvl>
    <w:lvl w:ilvl="7" w:tplc="04190019">
      <w:start w:val="1"/>
      <w:numFmt w:val="lowerLetter"/>
      <w:lvlText w:val="%8."/>
      <w:lvlJc w:val="left"/>
      <w:pPr>
        <w:ind w:left="5760" w:hanging="360"/>
      </w:pPr>
      <w:rPr>
        <w:rFonts w:cs="Times New Roman"/>
        <w:spacing w:val="0"/>
      </w:rPr>
    </w:lvl>
    <w:lvl w:ilvl="8" w:tplc="0419001B">
      <w:start w:val="1"/>
      <w:numFmt w:val="lowerRoman"/>
      <w:lvlText w:val="%9."/>
      <w:lvlJc w:val="right"/>
      <w:pPr>
        <w:ind w:left="6480" w:hanging="180"/>
      </w:pPr>
      <w:rPr>
        <w:rFonts w:cs="Times New Roman"/>
        <w:spacing w:val="0"/>
      </w:rPr>
    </w:lvl>
  </w:abstractNum>
  <w:abstractNum w:abstractNumId="4" w15:restartNumberingAfterBreak="0">
    <w:nsid w:val="058D1C5C"/>
    <w:multiLevelType w:val="multilevel"/>
    <w:tmpl w:val="32E4AFD8"/>
    <w:lvl w:ilvl="0">
      <w:start w:val="11"/>
      <w:numFmt w:val="decimal"/>
      <w:lvlText w:val="%1."/>
      <w:lvlJc w:val="left"/>
      <w:pPr>
        <w:ind w:left="660" w:hanging="660"/>
      </w:pPr>
      <w:rPr>
        <w:rFonts w:hint="default"/>
        <w:color w:val="auto"/>
      </w:rPr>
    </w:lvl>
    <w:lvl w:ilvl="1">
      <w:start w:val="2"/>
      <w:numFmt w:val="decimal"/>
      <w:lvlText w:val="%1.%2."/>
      <w:lvlJc w:val="left"/>
      <w:pPr>
        <w:ind w:left="1440" w:hanging="660"/>
      </w:pPr>
      <w:rPr>
        <w:rFonts w:hint="default"/>
        <w:color w:val="auto"/>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0667553E"/>
    <w:multiLevelType w:val="multilevel"/>
    <w:tmpl w:val="9B186334"/>
    <w:name w:val="Нумерованный список 6"/>
    <w:lvl w:ilvl="0">
      <w:start w:val="1"/>
      <w:numFmt w:val="decimal"/>
      <w:lvlText w:val="%1."/>
      <w:lvlJc w:val="left"/>
      <w:pPr>
        <w:ind w:left="360" w:firstLine="0"/>
      </w:pPr>
    </w:lvl>
    <w:lvl w:ilvl="1">
      <w:start w:val="1"/>
      <w:numFmt w:val="decimal"/>
      <w:lvlText w:val="%1.%2."/>
      <w:lvlJc w:val="left"/>
      <w:pPr>
        <w:ind w:left="568" w:firstLine="0"/>
      </w:pPr>
      <w:rPr>
        <w:b w:val="0"/>
      </w:rPr>
    </w:lvl>
    <w:lvl w:ilvl="2">
      <w:start w:val="1"/>
      <w:numFmt w:val="decimal"/>
      <w:lvlText w:val="%1.%2.%3."/>
      <w:lvlJc w:val="left"/>
      <w:pPr>
        <w:ind w:left="1058" w:firstLine="0"/>
      </w:pPr>
    </w:lvl>
    <w:lvl w:ilvl="3">
      <w:start w:val="1"/>
      <w:numFmt w:val="decimal"/>
      <w:lvlText w:val="%1.%2.%3.%4."/>
      <w:lvlJc w:val="left"/>
      <w:pPr>
        <w:ind w:left="1407" w:firstLine="0"/>
      </w:pPr>
    </w:lvl>
    <w:lvl w:ilvl="4">
      <w:start w:val="1"/>
      <w:numFmt w:val="decimal"/>
      <w:lvlText w:val="%1.%2.%3.%4.%5."/>
      <w:lvlJc w:val="left"/>
      <w:pPr>
        <w:ind w:left="1756" w:firstLine="0"/>
      </w:pPr>
    </w:lvl>
    <w:lvl w:ilvl="5">
      <w:start w:val="1"/>
      <w:numFmt w:val="decimal"/>
      <w:lvlText w:val="%1.%2.%3.%4.%5.%6."/>
      <w:lvlJc w:val="left"/>
      <w:pPr>
        <w:ind w:left="2105" w:firstLine="0"/>
      </w:pPr>
    </w:lvl>
    <w:lvl w:ilvl="6">
      <w:start w:val="1"/>
      <w:numFmt w:val="decimal"/>
      <w:lvlText w:val="%1.%2.%3.%4.%5.%6.%7."/>
      <w:lvlJc w:val="left"/>
      <w:pPr>
        <w:ind w:left="2454" w:firstLine="0"/>
      </w:pPr>
    </w:lvl>
    <w:lvl w:ilvl="7">
      <w:start w:val="1"/>
      <w:numFmt w:val="decimal"/>
      <w:lvlText w:val="%1.%2.%3.%4.%5.%6.%7.%8."/>
      <w:lvlJc w:val="left"/>
      <w:pPr>
        <w:ind w:left="2803" w:firstLine="0"/>
      </w:pPr>
    </w:lvl>
    <w:lvl w:ilvl="8">
      <w:start w:val="1"/>
      <w:numFmt w:val="decimal"/>
      <w:lvlText w:val="%1.%2.%3.%4.%5.%6.%7.%8.%9."/>
      <w:lvlJc w:val="left"/>
      <w:pPr>
        <w:ind w:left="3152" w:firstLine="0"/>
      </w:pPr>
    </w:lvl>
  </w:abstractNum>
  <w:abstractNum w:abstractNumId="6" w15:restartNumberingAfterBreak="0">
    <w:nsid w:val="079049F4"/>
    <w:multiLevelType w:val="hybridMultilevel"/>
    <w:tmpl w:val="A24A6B66"/>
    <w:lvl w:ilvl="0" w:tplc="08090017">
      <w:start w:val="1"/>
      <w:numFmt w:val="lowerLetter"/>
      <w:lvlText w:val="%1)"/>
      <w:lvlJc w:val="left"/>
      <w:pPr>
        <w:ind w:left="1080" w:hanging="360"/>
      </w:pPr>
    </w:lvl>
    <w:lvl w:ilvl="1" w:tplc="C9AC8A10">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7C09B0"/>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8" w15:restartNumberingAfterBreak="0">
    <w:nsid w:val="0A871F9B"/>
    <w:multiLevelType w:val="multilevel"/>
    <w:tmpl w:val="83945F12"/>
    <w:lvl w:ilvl="0">
      <w:start w:val="9"/>
      <w:numFmt w:val="decimal"/>
      <w:lvlText w:val="%1."/>
      <w:lvlJc w:val="left"/>
      <w:pPr>
        <w:ind w:left="540" w:hanging="540"/>
      </w:pPr>
      <w:rPr>
        <w:rFonts w:hint="default"/>
        <w:b w:val="0"/>
      </w:rPr>
    </w:lvl>
    <w:lvl w:ilvl="1">
      <w:start w:val="3"/>
      <w:numFmt w:val="decimal"/>
      <w:lvlText w:val="%1.%2."/>
      <w:lvlJc w:val="left"/>
      <w:pPr>
        <w:ind w:left="1320" w:hanging="54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9"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942A7C"/>
    <w:multiLevelType w:val="multilevel"/>
    <w:tmpl w:val="FEC8F570"/>
    <w:lvl w:ilvl="0">
      <w:start w:val="1"/>
      <w:numFmt w:val="lowerLetter"/>
      <w:lvlText w:val="(%1)"/>
      <w:lvlJc w:val="left"/>
      <w:pPr>
        <w:ind w:left="720" w:hanging="720"/>
      </w:pPr>
      <w:rPr>
        <w:rFonts w:ascii="Times New Roman" w:eastAsia="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1" w15:restartNumberingAfterBreak="0">
    <w:nsid w:val="10571BC3"/>
    <w:multiLevelType w:val="multilevel"/>
    <w:tmpl w:val="57C0F83C"/>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16D455B"/>
    <w:multiLevelType w:val="multilevel"/>
    <w:tmpl w:val="F83CCF6A"/>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b w:val="0"/>
        <w:bCs/>
        <w:color w:val="auto"/>
      </w:rPr>
    </w:lvl>
    <w:lvl w:ilvl="2">
      <w:start w:val="1"/>
      <w:numFmt w:val="decimal"/>
      <w:lvlText w:val="%1.%2.%3."/>
      <w:lvlJc w:val="left"/>
      <w:pPr>
        <w:ind w:left="1997" w:hanging="720"/>
      </w:pPr>
      <w:rPr>
        <w:rFonts w:hint="default"/>
        <w:b w:val="0"/>
        <w:bCs/>
        <w:i w:val="0"/>
        <w:iCs/>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1837AEF"/>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12591B6C"/>
    <w:multiLevelType w:val="hybridMultilevel"/>
    <w:tmpl w:val="8514F7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CD6D1E"/>
    <w:multiLevelType w:val="multilevel"/>
    <w:tmpl w:val="B00416FA"/>
    <w:lvl w:ilvl="0">
      <w:start w:val="3"/>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1A916497"/>
    <w:multiLevelType w:val="multilevel"/>
    <w:tmpl w:val="7C0A22EE"/>
    <w:lvl w:ilvl="0">
      <w:start w:val="10"/>
      <w:numFmt w:val="decimal"/>
      <w:lvlText w:val="%1."/>
      <w:lvlJc w:val="left"/>
      <w:pPr>
        <w:ind w:left="660" w:hanging="660"/>
      </w:pPr>
      <w:rPr>
        <w:rFonts w:hint="default"/>
        <w:b w:val="0"/>
      </w:rPr>
    </w:lvl>
    <w:lvl w:ilvl="1">
      <w:start w:val="3"/>
      <w:numFmt w:val="decimal"/>
      <w:lvlText w:val="%1.%2."/>
      <w:lvlJc w:val="left"/>
      <w:pPr>
        <w:ind w:left="1440" w:hanging="6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7"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Heading2"/>
      <w:lvlText w:val="%1.%2"/>
      <w:lvlJc w:val="left"/>
      <w:pPr>
        <w:tabs>
          <w:tab w:val="num" w:pos="4896"/>
        </w:tabs>
        <w:ind w:left="4896" w:hanging="576"/>
      </w:pPr>
    </w:lvl>
    <w:lvl w:ilvl="2">
      <w:start w:val="1"/>
      <w:numFmt w:val="decimal"/>
      <w:pStyle w:val="Heading3"/>
      <w:lvlText w:val="%1.%2.%3"/>
      <w:lvlJc w:val="left"/>
      <w:pPr>
        <w:tabs>
          <w:tab w:val="num" w:pos="5040"/>
        </w:tabs>
        <w:ind w:left="5040" w:hanging="720"/>
      </w:pPr>
    </w:lvl>
    <w:lvl w:ilvl="3">
      <w:start w:val="1"/>
      <w:numFmt w:val="decimal"/>
      <w:pStyle w:val="Heading4"/>
      <w:lvlText w:val="%1.%2.%3.%4"/>
      <w:lvlJc w:val="left"/>
      <w:pPr>
        <w:tabs>
          <w:tab w:val="num" w:pos="5184"/>
        </w:tabs>
        <w:ind w:left="5184" w:hanging="864"/>
      </w:pPr>
    </w:lvl>
    <w:lvl w:ilvl="4">
      <w:start w:val="1"/>
      <w:numFmt w:val="decimal"/>
      <w:pStyle w:val="Heading5"/>
      <w:lvlText w:val="%1.%2.%3.%4.%5"/>
      <w:lvlJc w:val="left"/>
      <w:pPr>
        <w:tabs>
          <w:tab w:val="num" w:pos="5328"/>
        </w:tabs>
        <w:ind w:left="5328" w:hanging="1008"/>
      </w:pPr>
    </w:lvl>
    <w:lvl w:ilvl="5">
      <w:start w:val="1"/>
      <w:numFmt w:val="decimal"/>
      <w:pStyle w:val="Heading6"/>
      <w:lvlText w:val="%1.%2.%3.%4.%5.%6"/>
      <w:lvlJc w:val="left"/>
      <w:pPr>
        <w:tabs>
          <w:tab w:val="num" w:pos="5472"/>
        </w:tabs>
        <w:ind w:left="5472" w:hanging="1152"/>
      </w:pPr>
    </w:lvl>
    <w:lvl w:ilvl="6">
      <w:start w:val="1"/>
      <w:numFmt w:val="decimal"/>
      <w:pStyle w:val="Heading7"/>
      <w:lvlText w:val="%1.%2.%3.%4.%5.%6.%7"/>
      <w:lvlJc w:val="left"/>
      <w:pPr>
        <w:tabs>
          <w:tab w:val="num" w:pos="5616"/>
        </w:tabs>
        <w:ind w:left="5616" w:hanging="1296"/>
      </w:pPr>
    </w:lvl>
    <w:lvl w:ilvl="7">
      <w:start w:val="1"/>
      <w:numFmt w:val="decimal"/>
      <w:pStyle w:val="Heading8"/>
      <w:lvlText w:val="%1.%2.%3.%4.%5.%6.%7.%8"/>
      <w:lvlJc w:val="left"/>
      <w:pPr>
        <w:tabs>
          <w:tab w:val="num" w:pos="5760"/>
        </w:tabs>
        <w:ind w:left="5760" w:hanging="1440"/>
      </w:pPr>
    </w:lvl>
    <w:lvl w:ilvl="8">
      <w:start w:val="1"/>
      <w:numFmt w:val="decimal"/>
      <w:pStyle w:val="Heading9"/>
      <w:lvlText w:val="%1.%2.%3.%4.%5.%6.%7.%8.%9"/>
      <w:lvlJc w:val="left"/>
      <w:pPr>
        <w:tabs>
          <w:tab w:val="num" w:pos="5904"/>
        </w:tabs>
        <w:ind w:left="5904" w:hanging="1584"/>
      </w:pPr>
    </w:lvl>
  </w:abstractNum>
  <w:abstractNum w:abstractNumId="18" w15:restartNumberingAfterBreak="0">
    <w:nsid w:val="22C51DEF"/>
    <w:multiLevelType w:val="multilevel"/>
    <w:tmpl w:val="23C6D630"/>
    <w:lvl w:ilvl="0">
      <w:start w:val="1"/>
      <w:numFmt w:val="decimal"/>
      <w:lvlText w:val="%1."/>
      <w:lvlJc w:val="left"/>
      <w:pPr>
        <w:ind w:left="72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9" w15:restartNumberingAfterBreak="0">
    <w:nsid w:val="24674D8A"/>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24EF1DC5"/>
    <w:multiLevelType w:val="multilevel"/>
    <w:tmpl w:val="6D605700"/>
    <w:lvl w:ilvl="0">
      <w:start w:val="11"/>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282C6553"/>
    <w:multiLevelType w:val="multilevel"/>
    <w:tmpl w:val="117033B2"/>
    <w:lvl w:ilvl="0">
      <w:start w:val="1"/>
      <w:numFmt w:val="decimal"/>
      <w:pStyle w:val="WCStandardAH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WCStandardAH2"/>
      <w:isLgl/>
      <w:lvlText w:val="%1.%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WCStandardAH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upperLetter"/>
      <w:pStyle w:val="WCStandardAH5"/>
      <w:lvlText w:val="(%5)"/>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WCStandardAH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WCStandardAH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3"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4" w15:restartNumberingAfterBreak="0">
    <w:nsid w:val="2AAD7BFE"/>
    <w:multiLevelType w:val="hybridMultilevel"/>
    <w:tmpl w:val="9C6A0E92"/>
    <w:lvl w:ilvl="0" w:tplc="A73088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8C0E89"/>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318F03A1"/>
    <w:multiLevelType w:val="hybridMultilevel"/>
    <w:tmpl w:val="D2D6D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EA7AA7"/>
    <w:multiLevelType w:val="multilevel"/>
    <w:tmpl w:val="8D1CD02A"/>
    <w:lvl w:ilvl="0">
      <w:start w:val="1"/>
      <w:numFmt w:val="decimal"/>
      <w:pStyle w:val="Heading1"/>
      <w:lvlText w:val="%1."/>
      <w:lvlJc w:val="left"/>
      <w:pPr>
        <w:tabs>
          <w:tab w:val="num" w:pos="720"/>
        </w:tabs>
        <w:ind w:left="720" w:hanging="720"/>
      </w:pPr>
      <w:rPr>
        <w:rFonts w:hint="default"/>
      </w:rPr>
    </w:lvl>
    <w:lvl w:ilvl="1">
      <w:start w:val="1"/>
      <w:numFmt w:val="decimal"/>
      <w:pStyle w:val="Footer"/>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BodyText"/>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6405B0"/>
    <w:multiLevelType w:val="hybridMultilevel"/>
    <w:tmpl w:val="B7106E98"/>
    <w:lvl w:ilvl="0" w:tplc="3DC88E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38D05309"/>
    <w:multiLevelType w:val="multilevel"/>
    <w:tmpl w:val="ACF6CA0E"/>
    <w:lvl w:ilvl="0">
      <w:start w:val="7"/>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39912677"/>
    <w:multiLevelType w:val="multilevel"/>
    <w:tmpl w:val="9D0A1BE8"/>
    <w:lvl w:ilvl="0">
      <w:start w:val="14"/>
      <w:numFmt w:val="decimal"/>
      <w:lvlText w:val="%1."/>
      <w:lvlJc w:val="left"/>
      <w:pPr>
        <w:ind w:left="780" w:hanging="780"/>
      </w:pPr>
      <w:rPr>
        <w:rFonts w:hint="default"/>
      </w:rPr>
    </w:lvl>
    <w:lvl w:ilvl="1">
      <w:start w:val="12"/>
      <w:numFmt w:val="decimal"/>
      <w:lvlText w:val="%1.%2."/>
      <w:lvlJc w:val="left"/>
      <w:pPr>
        <w:ind w:left="1560" w:hanging="780"/>
      </w:pPr>
      <w:rPr>
        <w:rFonts w:hint="default"/>
      </w:rPr>
    </w:lvl>
    <w:lvl w:ilvl="2">
      <w:start w:val="1"/>
      <w:numFmt w:val="decimal"/>
      <w:lvlText w:val="%1.%2.%3."/>
      <w:lvlJc w:val="left"/>
      <w:pPr>
        <w:ind w:left="2340" w:hanging="780"/>
      </w:pPr>
      <w:rPr>
        <w:rFonts w:hint="default"/>
      </w:rPr>
    </w:lvl>
    <w:lvl w:ilvl="3">
      <w:start w:val="1"/>
      <w:numFmt w:val="decimal"/>
      <w:lvlText w:val="%1.%2.%3.%4."/>
      <w:lvlJc w:val="left"/>
      <w:pPr>
        <w:ind w:left="3120" w:hanging="7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3CFE0DE7"/>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3" w15:restartNumberingAfterBreak="0">
    <w:nsid w:val="42BD17EE"/>
    <w:multiLevelType w:val="hybridMultilevel"/>
    <w:tmpl w:val="8514F7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E8428E"/>
    <w:multiLevelType w:val="multilevel"/>
    <w:tmpl w:val="1D88707A"/>
    <w:lvl w:ilvl="0">
      <w:start w:val="4"/>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57E12583"/>
    <w:multiLevelType w:val="hybridMultilevel"/>
    <w:tmpl w:val="8514F7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263511"/>
    <w:multiLevelType w:val="hybridMultilevel"/>
    <w:tmpl w:val="123A8B8A"/>
    <w:lvl w:ilvl="0" w:tplc="9998FE5E">
      <w:start w:val="1"/>
      <w:numFmt w:val="none"/>
      <w:pStyle w:val="a0"/>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38466F"/>
    <w:multiLevelType w:val="multilevel"/>
    <w:tmpl w:val="72964D8E"/>
    <w:lvl w:ilvl="0">
      <w:start w:val="8"/>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53079A"/>
    <w:multiLevelType w:val="multilevel"/>
    <w:tmpl w:val="B73E5760"/>
    <w:lvl w:ilvl="0">
      <w:start w:val="1"/>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632729AE"/>
    <w:multiLevelType w:val="multilevel"/>
    <w:tmpl w:val="DF1A91BE"/>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9370F3"/>
    <w:multiLevelType w:val="multilevel"/>
    <w:tmpl w:val="E242848E"/>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3" w15:restartNumberingAfterBreak="0">
    <w:nsid w:val="69F76981"/>
    <w:multiLevelType w:val="multilevel"/>
    <w:tmpl w:val="72964D8E"/>
    <w:lvl w:ilvl="0">
      <w:start w:val="7"/>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8E13B2"/>
    <w:multiLevelType w:val="multilevel"/>
    <w:tmpl w:val="9608414E"/>
    <w:lvl w:ilvl="0">
      <w:start w:val="9"/>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764E59D1"/>
    <w:multiLevelType w:val="multilevel"/>
    <w:tmpl w:val="C2023C4A"/>
    <w:lvl w:ilvl="0">
      <w:start w:val="14"/>
      <w:numFmt w:val="decimal"/>
      <w:lvlText w:val="%1."/>
      <w:lvlJc w:val="left"/>
      <w:pPr>
        <w:ind w:left="780" w:hanging="780"/>
      </w:pPr>
      <w:rPr>
        <w:rFonts w:hint="default"/>
        <w:b w:val="0"/>
      </w:rPr>
    </w:lvl>
    <w:lvl w:ilvl="1">
      <w:start w:val="10"/>
      <w:numFmt w:val="decimal"/>
      <w:lvlText w:val="%1.%2."/>
      <w:lvlJc w:val="left"/>
      <w:pPr>
        <w:ind w:left="1560" w:hanging="780"/>
      </w:pPr>
      <w:rPr>
        <w:rFonts w:hint="default"/>
        <w:b w:val="0"/>
      </w:rPr>
    </w:lvl>
    <w:lvl w:ilvl="2">
      <w:start w:val="1"/>
      <w:numFmt w:val="decimal"/>
      <w:lvlText w:val="%1.%2.%3."/>
      <w:lvlJc w:val="left"/>
      <w:pPr>
        <w:ind w:left="2340" w:hanging="780"/>
      </w:pPr>
      <w:rPr>
        <w:rFonts w:hint="default"/>
        <w:b w:val="0"/>
      </w:rPr>
    </w:lvl>
    <w:lvl w:ilvl="3">
      <w:start w:val="1"/>
      <w:numFmt w:val="decimal"/>
      <w:lvlText w:val="%1.%2.%3.%4."/>
      <w:lvlJc w:val="left"/>
      <w:pPr>
        <w:ind w:left="3120" w:hanging="7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46" w15:restartNumberingAfterBreak="0">
    <w:nsid w:val="7662603F"/>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7" w15:restartNumberingAfterBreak="0">
    <w:nsid w:val="78FC333B"/>
    <w:multiLevelType w:val="multilevel"/>
    <w:tmpl w:val="39C0E088"/>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8"/>
  </w:num>
  <w:num w:numId="3">
    <w:abstractNumId w:val="28"/>
  </w:num>
  <w:num w:numId="4">
    <w:abstractNumId w:val="35"/>
  </w:num>
  <w:num w:numId="5">
    <w:abstractNumId w:val="9"/>
  </w:num>
  <w:num w:numId="6">
    <w:abstractNumId w:val="41"/>
  </w:num>
  <w:num w:numId="7">
    <w:abstractNumId w:val="37"/>
  </w:num>
  <w:num w:numId="8">
    <w:abstractNumId w:val="20"/>
  </w:num>
  <w:num w:numId="9">
    <w:abstractNumId w:val="27"/>
  </w:num>
  <w:num w:numId="10">
    <w:abstractNumId w:val="23"/>
  </w:num>
  <w:num w:numId="11">
    <w:abstractNumId w:val="0"/>
  </w:num>
  <w:num w:numId="12">
    <w:abstractNumId w:val="1"/>
  </w:num>
  <w:num w:numId="13">
    <w:abstractNumId w:val="2"/>
  </w:num>
  <w:num w:numId="14">
    <w:abstractNumId w:val="24"/>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6"/>
  </w:num>
  <w:num w:numId="24">
    <w:abstractNumId w:val="19"/>
  </w:num>
  <w:num w:numId="25">
    <w:abstractNumId w:val="33"/>
  </w:num>
  <w:num w:numId="26">
    <w:abstractNumId w:val="14"/>
  </w:num>
  <w:num w:numId="27">
    <w:abstractNumId w:val="43"/>
  </w:num>
  <w:num w:numId="28">
    <w:abstractNumId w:val="30"/>
  </w:num>
  <w:num w:numId="29">
    <w:abstractNumId w:val="38"/>
  </w:num>
  <w:num w:numId="30">
    <w:abstractNumId w:val="44"/>
  </w:num>
  <w:num w:numId="31">
    <w:abstractNumId w:val="40"/>
  </w:num>
  <w:num w:numId="32">
    <w:abstractNumId w:val="15"/>
  </w:num>
  <w:num w:numId="33">
    <w:abstractNumId w:val="34"/>
  </w:num>
  <w:num w:numId="34">
    <w:abstractNumId w:val="47"/>
  </w:num>
  <w:num w:numId="35">
    <w:abstractNumId w:val="11"/>
  </w:num>
  <w:num w:numId="36">
    <w:abstractNumId w:val="42"/>
  </w:num>
  <w:num w:numId="37">
    <w:abstractNumId w:val="8"/>
  </w:num>
  <w:num w:numId="38">
    <w:abstractNumId w:val="16"/>
  </w:num>
  <w:num w:numId="39">
    <w:abstractNumId w:val="4"/>
  </w:num>
  <w:num w:numId="40">
    <w:abstractNumId w:val="45"/>
  </w:num>
  <w:num w:numId="41">
    <w:abstractNumId w:val="25"/>
  </w:num>
  <w:num w:numId="42">
    <w:abstractNumId w:val="31"/>
  </w:num>
  <w:num w:numId="43">
    <w:abstractNumId w:val="39"/>
  </w:num>
  <w:num w:numId="44">
    <w:abstractNumId w:val="21"/>
  </w:num>
  <w:num w:numId="45">
    <w:abstractNumId w:val="46"/>
  </w:num>
  <w:num w:numId="46">
    <w:abstractNumId w:val="13"/>
  </w:num>
  <w:num w:numId="47">
    <w:abstractNumId w:val="26"/>
  </w:num>
  <w:num w:numId="48">
    <w:abstractNumId w:val="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NotTrackFormatting/>
  <w:defaultTabStop w:val="70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50B58"/>
    <w:rsid w:val="00001583"/>
    <w:rsid w:val="0000243A"/>
    <w:rsid w:val="00002B6C"/>
    <w:rsid w:val="000063F2"/>
    <w:rsid w:val="00010774"/>
    <w:rsid w:val="000108BA"/>
    <w:rsid w:val="00014B94"/>
    <w:rsid w:val="00015E8D"/>
    <w:rsid w:val="000163A6"/>
    <w:rsid w:val="00020527"/>
    <w:rsid w:val="00021068"/>
    <w:rsid w:val="00024EA5"/>
    <w:rsid w:val="00025DFB"/>
    <w:rsid w:val="00027625"/>
    <w:rsid w:val="0003000D"/>
    <w:rsid w:val="00032B34"/>
    <w:rsid w:val="00032C65"/>
    <w:rsid w:val="00036121"/>
    <w:rsid w:val="00037DD8"/>
    <w:rsid w:val="000413A4"/>
    <w:rsid w:val="0004177E"/>
    <w:rsid w:val="00043AC8"/>
    <w:rsid w:val="00043EBF"/>
    <w:rsid w:val="000463EA"/>
    <w:rsid w:val="00050501"/>
    <w:rsid w:val="000510FF"/>
    <w:rsid w:val="00052052"/>
    <w:rsid w:val="0005471A"/>
    <w:rsid w:val="00054E23"/>
    <w:rsid w:val="0005547D"/>
    <w:rsid w:val="00055A14"/>
    <w:rsid w:val="00056D79"/>
    <w:rsid w:val="00057F27"/>
    <w:rsid w:val="00060CBD"/>
    <w:rsid w:val="00062068"/>
    <w:rsid w:val="000620A1"/>
    <w:rsid w:val="00062E1F"/>
    <w:rsid w:val="00064B73"/>
    <w:rsid w:val="00064B7B"/>
    <w:rsid w:val="0006557F"/>
    <w:rsid w:val="000675C7"/>
    <w:rsid w:val="0007027E"/>
    <w:rsid w:val="000719F3"/>
    <w:rsid w:val="00072DEE"/>
    <w:rsid w:val="00073E2F"/>
    <w:rsid w:val="00074B50"/>
    <w:rsid w:val="00074B71"/>
    <w:rsid w:val="00076755"/>
    <w:rsid w:val="0007756A"/>
    <w:rsid w:val="00080228"/>
    <w:rsid w:val="00082F85"/>
    <w:rsid w:val="000841BA"/>
    <w:rsid w:val="0008623E"/>
    <w:rsid w:val="000869E0"/>
    <w:rsid w:val="0009064E"/>
    <w:rsid w:val="00095630"/>
    <w:rsid w:val="00095E2E"/>
    <w:rsid w:val="000973CB"/>
    <w:rsid w:val="00097473"/>
    <w:rsid w:val="000A0FEE"/>
    <w:rsid w:val="000A2194"/>
    <w:rsid w:val="000A27E4"/>
    <w:rsid w:val="000A5254"/>
    <w:rsid w:val="000A5AD5"/>
    <w:rsid w:val="000B086C"/>
    <w:rsid w:val="000B14B6"/>
    <w:rsid w:val="000B2A5B"/>
    <w:rsid w:val="000B31A8"/>
    <w:rsid w:val="000B31C7"/>
    <w:rsid w:val="000B362B"/>
    <w:rsid w:val="000B43DF"/>
    <w:rsid w:val="000B4B9F"/>
    <w:rsid w:val="000B6DB4"/>
    <w:rsid w:val="000B7061"/>
    <w:rsid w:val="000C2E0E"/>
    <w:rsid w:val="000C3F3B"/>
    <w:rsid w:val="000C3F84"/>
    <w:rsid w:val="000C40F3"/>
    <w:rsid w:val="000C5A8B"/>
    <w:rsid w:val="000C5BF6"/>
    <w:rsid w:val="000C5C71"/>
    <w:rsid w:val="000C68C9"/>
    <w:rsid w:val="000C71B7"/>
    <w:rsid w:val="000C71BE"/>
    <w:rsid w:val="000C7A0B"/>
    <w:rsid w:val="000C7F8D"/>
    <w:rsid w:val="000D34BE"/>
    <w:rsid w:val="000D4201"/>
    <w:rsid w:val="000D5342"/>
    <w:rsid w:val="000D5CE8"/>
    <w:rsid w:val="000D63BB"/>
    <w:rsid w:val="000D66D2"/>
    <w:rsid w:val="000E33A0"/>
    <w:rsid w:val="000E3CB2"/>
    <w:rsid w:val="000E536D"/>
    <w:rsid w:val="000E552F"/>
    <w:rsid w:val="000E606E"/>
    <w:rsid w:val="000E687A"/>
    <w:rsid w:val="000F36F4"/>
    <w:rsid w:val="000F49D6"/>
    <w:rsid w:val="000F53B1"/>
    <w:rsid w:val="000F5C67"/>
    <w:rsid w:val="000F75D9"/>
    <w:rsid w:val="001006E0"/>
    <w:rsid w:val="001008D4"/>
    <w:rsid w:val="00100C74"/>
    <w:rsid w:val="0010175B"/>
    <w:rsid w:val="00102E66"/>
    <w:rsid w:val="001051D5"/>
    <w:rsid w:val="00107702"/>
    <w:rsid w:val="001109E4"/>
    <w:rsid w:val="00110EBA"/>
    <w:rsid w:val="00115EB6"/>
    <w:rsid w:val="00122939"/>
    <w:rsid w:val="00124157"/>
    <w:rsid w:val="00125AD8"/>
    <w:rsid w:val="001276E3"/>
    <w:rsid w:val="00127A4B"/>
    <w:rsid w:val="00127C45"/>
    <w:rsid w:val="001316BF"/>
    <w:rsid w:val="001322BC"/>
    <w:rsid w:val="00133A9A"/>
    <w:rsid w:val="0013429D"/>
    <w:rsid w:val="00141607"/>
    <w:rsid w:val="0014428C"/>
    <w:rsid w:val="00145B45"/>
    <w:rsid w:val="001460A1"/>
    <w:rsid w:val="0014710B"/>
    <w:rsid w:val="00147587"/>
    <w:rsid w:val="00150B58"/>
    <w:rsid w:val="00154177"/>
    <w:rsid w:val="00156D59"/>
    <w:rsid w:val="00157019"/>
    <w:rsid w:val="00157238"/>
    <w:rsid w:val="0015732F"/>
    <w:rsid w:val="00160F89"/>
    <w:rsid w:val="001628BC"/>
    <w:rsid w:val="00162DD0"/>
    <w:rsid w:val="00163729"/>
    <w:rsid w:val="001640A0"/>
    <w:rsid w:val="00164F53"/>
    <w:rsid w:val="0016583D"/>
    <w:rsid w:val="001660EC"/>
    <w:rsid w:val="00166CB8"/>
    <w:rsid w:val="00166FC8"/>
    <w:rsid w:val="00172511"/>
    <w:rsid w:val="00173660"/>
    <w:rsid w:val="001751E5"/>
    <w:rsid w:val="00176568"/>
    <w:rsid w:val="00176E48"/>
    <w:rsid w:val="00183A12"/>
    <w:rsid w:val="00183FF4"/>
    <w:rsid w:val="001858D7"/>
    <w:rsid w:val="001859FC"/>
    <w:rsid w:val="001877C7"/>
    <w:rsid w:val="00190300"/>
    <w:rsid w:val="001926FD"/>
    <w:rsid w:val="00193391"/>
    <w:rsid w:val="00193E85"/>
    <w:rsid w:val="0019403F"/>
    <w:rsid w:val="00194227"/>
    <w:rsid w:val="00194A6A"/>
    <w:rsid w:val="00196F6F"/>
    <w:rsid w:val="001A286A"/>
    <w:rsid w:val="001A3487"/>
    <w:rsid w:val="001A55B2"/>
    <w:rsid w:val="001A5A22"/>
    <w:rsid w:val="001A64FA"/>
    <w:rsid w:val="001B1490"/>
    <w:rsid w:val="001B14D5"/>
    <w:rsid w:val="001B222B"/>
    <w:rsid w:val="001B31D7"/>
    <w:rsid w:val="001B66B2"/>
    <w:rsid w:val="001B70F2"/>
    <w:rsid w:val="001C11C6"/>
    <w:rsid w:val="001C3AA2"/>
    <w:rsid w:val="001C3AD5"/>
    <w:rsid w:val="001C4E4D"/>
    <w:rsid w:val="001C5398"/>
    <w:rsid w:val="001C5CB5"/>
    <w:rsid w:val="001C7D57"/>
    <w:rsid w:val="001C7FBC"/>
    <w:rsid w:val="001D1566"/>
    <w:rsid w:val="001D1BA2"/>
    <w:rsid w:val="001D263D"/>
    <w:rsid w:val="001D2F0B"/>
    <w:rsid w:val="001D3D1B"/>
    <w:rsid w:val="001D5BFF"/>
    <w:rsid w:val="001D6E74"/>
    <w:rsid w:val="001D70A0"/>
    <w:rsid w:val="001D7C36"/>
    <w:rsid w:val="001E3A00"/>
    <w:rsid w:val="001E58BF"/>
    <w:rsid w:val="001E6D50"/>
    <w:rsid w:val="001E6DBC"/>
    <w:rsid w:val="001F1064"/>
    <w:rsid w:val="001F20D0"/>
    <w:rsid w:val="001F2DB5"/>
    <w:rsid w:val="001F42F0"/>
    <w:rsid w:val="001F6140"/>
    <w:rsid w:val="00200AF9"/>
    <w:rsid w:val="00200DE8"/>
    <w:rsid w:val="00205A7D"/>
    <w:rsid w:val="002068AF"/>
    <w:rsid w:val="00210A6D"/>
    <w:rsid w:val="00211EE1"/>
    <w:rsid w:val="00216DE5"/>
    <w:rsid w:val="002202D6"/>
    <w:rsid w:val="00221057"/>
    <w:rsid w:val="00221A97"/>
    <w:rsid w:val="00223F84"/>
    <w:rsid w:val="002242FF"/>
    <w:rsid w:val="00230EC6"/>
    <w:rsid w:val="00230F3E"/>
    <w:rsid w:val="00232667"/>
    <w:rsid w:val="00235396"/>
    <w:rsid w:val="002363FE"/>
    <w:rsid w:val="0023755E"/>
    <w:rsid w:val="002406AA"/>
    <w:rsid w:val="0024129B"/>
    <w:rsid w:val="002428F9"/>
    <w:rsid w:val="00251A59"/>
    <w:rsid w:val="00252DEC"/>
    <w:rsid w:val="00253BD4"/>
    <w:rsid w:val="002541C3"/>
    <w:rsid w:val="00257393"/>
    <w:rsid w:val="00257BCF"/>
    <w:rsid w:val="0026034F"/>
    <w:rsid w:val="00260CA6"/>
    <w:rsid w:val="00265564"/>
    <w:rsid w:val="00265C9C"/>
    <w:rsid w:val="00265FD2"/>
    <w:rsid w:val="00266E77"/>
    <w:rsid w:val="002741BD"/>
    <w:rsid w:val="002743D8"/>
    <w:rsid w:val="00275AB5"/>
    <w:rsid w:val="00286065"/>
    <w:rsid w:val="00286758"/>
    <w:rsid w:val="00291059"/>
    <w:rsid w:val="00292FD8"/>
    <w:rsid w:val="00295E6C"/>
    <w:rsid w:val="002A0BE6"/>
    <w:rsid w:val="002B11E2"/>
    <w:rsid w:val="002B1992"/>
    <w:rsid w:val="002B3C9B"/>
    <w:rsid w:val="002B4302"/>
    <w:rsid w:val="002B5FE2"/>
    <w:rsid w:val="002C0F90"/>
    <w:rsid w:val="002C1026"/>
    <w:rsid w:val="002C2B51"/>
    <w:rsid w:val="002C3AA2"/>
    <w:rsid w:val="002C50FD"/>
    <w:rsid w:val="002C56F7"/>
    <w:rsid w:val="002C5B96"/>
    <w:rsid w:val="002C6207"/>
    <w:rsid w:val="002C633C"/>
    <w:rsid w:val="002C65E5"/>
    <w:rsid w:val="002C69AA"/>
    <w:rsid w:val="002D5426"/>
    <w:rsid w:val="002D765D"/>
    <w:rsid w:val="002E0753"/>
    <w:rsid w:val="002E0F30"/>
    <w:rsid w:val="002E7645"/>
    <w:rsid w:val="002E7E99"/>
    <w:rsid w:val="002F0AB3"/>
    <w:rsid w:val="002F23C2"/>
    <w:rsid w:val="002F3F8D"/>
    <w:rsid w:val="002F512C"/>
    <w:rsid w:val="002F599A"/>
    <w:rsid w:val="002F5BCE"/>
    <w:rsid w:val="002F6055"/>
    <w:rsid w:val="002F723C"/>
    <w:rsid w:val="00300C21"/>
    <w:rsid w:val="003016EA"/>
    <w:rsid w:val="0030255F"/>
    <w:rsid w:val="00302939"/>
    <w:rsid w:val="00303734"/>
    <w:rsid w:val="00304AFA"/>
    <w:rsid w:val="0030523C"/>
    <w:rsid w:val="00306A3F"/>
    <w:rsid w:val="003104B5"/>
    <w:rsid w:val="00310672"/>
    <w:rsid w:val="00310C34"/>
    <w:rsid w:val="00312CBD"/>
    <w:rsid w:val="00313AEA"/>
    <w:rsid w:val="00314407"/>
    <w:rsid w:val="00314FDF"/>
    <w:rsid w:val="003177C0"/>
    <w:rsid w:val="003179B3"/>
    <w:rsid w:val="00320559"/>
    <w:rsid w:val="00324109"/>
    <w:rsid w:val="00324980"/>
    <w:rsid w:val="0033240A"/>
    <w:rsid w:val="00332A0E"/>
    <w:rsid w:val="00333265"/>
    <w:rsid w:val="00335AA4"/>
    <w:rsid w:val="00335D33"/>
    <w:rsid w:val="00336ECA"/>
    <w:rsid w:val="00337DE8"/>
    <w:rsid w:val="00340176"/>
    <w:rsid w:val="0034088C"/>
    <w:rsid w:val="0034140A"/>
    <w:rsid w:val="00341D55"/>
    <w:rsid w:val="00345FEB"/>
    <w:rsid w:val="00346EA1"/>
    <w:rsid w:val="003479B9"/>
    <w:rsid w:val="00353C68"/>
    <w:rsid w:val="00356099"/>
    <w:rsid w:val="003568C4"/>
    <w:rsid w:val="00360498"/>
    <w:rsid w:val="003641CF"/>
    <w:rsid w:val="003643BB"/>
    <w:rsid w:val="00364DB8"/>
    <w:rsid w:val="00370586"/>
    <w:rsid w:val="003711F6"/>
    <w:rsid w:val="00373CE0"/>
    <w:rsid w:val="0037439A"/>
    <w:rsid w:val="00381972"/>
    <w:rsid w:val="00383434"/>
    <w:rsid w:val="00384A72"/>
    <w:rsid w:val="003914E7"/>
    <w:rsid w:val="00391E24"/>
    <w:rsid w:val="0039275D"/>
    <w:rsid w:val="00395C61"/>
    <w:rsid w:val="003979EC"/>
    <w:rsid w:val="003A435A"/>
    <w:rsid w:val="003A5B36"/>
    <w:rsid w:val="003A62D5"/>
    <w:rsid w:val="003B0F2C"/>
    <w:rsid w:val="003B2028"/>
    <w:rsid w:val="003B2501"/>
    <w:rsid w:val="003B6A65"/>
    <w:rsid w:val="003C0620"/>
    <w:rsid w:val="003C0A81"/>
    <w:rsid w:val="003C131E"/>
    <w:rsid w:val="003C2A84"/>
    <w:rsid w:val="003C3BEC"/>
    <w:rsid w:val="003C4828"/>
    <w:rsid w:val="003C4AAB"/>
    <w:rsid w:val="003C5064"/>
    <w:rsid w:val="003C57C3"/>
    <w:rsid w:val="003C7112"/>
    <w:rsid w:val="003C7405"/>
    <w:rsid w:val="003D1D90"/>
    <w:rsid w:val="003D2597"/>
    <w:rsid w:val="003E0297"/>
    <w:rsid w:val="003E0942"/>
    <w:rsid w:val="003E0FFB"/>
    <w:rsid w:val="003E2025"/>
    <w:rsid w:val="003E5A80"/>
    <w:rsid w:val="003E6B65"/>
    <w:rsid w:val="003F0600"/>
    <w:rsid w:val="003F0C54"/>
    <w:rsid w:val="003F23EB"/>
    <w:rsid w:val="003F3294"/>
    <w:rsid w:val="003F4B35"/>
    <w:rsid w:val="003F6AC1"/>
    <w:rsid w:val="0040006C"/>
    <w:rsid w:val="0040251E"/>
    <w:rsid w:val="004041C9"/>
    <w:rsid w:val="00406A51"/>
    <w:rsid w:val="004075AC"/>
    <w:rsid w:val="00407825"/>
    <w:rsid w:val="00413A52"/>
    <w:rsid w:val="004244BB"/>
    <w:rsid w:val="004255BD"/>
    <w:rsid w:val="00427F35"/>
    <w:rsid w:val="00433D98"/>
    <w:rsid w:val="004346DD"/>
    <w:rsid w:val="00434966"/>
    <w:rsid w:val="0043758E"/>
    <w:rsid w:val="00441A06"/>
    <w:rsid w:val="004456F1"/>
    <w:rsid w:val="00452640"/>
    <w:rsid w:val="0045550B"/>
    <w:rsid w:val="00455750"/>
    <w:rsid w:val="00457A78"/>
    <w:rsid w:val="00462E23"/>
    <w:rsid w:val="00467104"/>
    <w:rsid w:val="00472BDA"/>
    <w:rsid w:val="00473140"/>
    <w:rsid w:val="0047327D"/>
    <w:rsid w:val="00473497"/>
    <w:rsid w:val="00475DE2"/>
    <w:rsid w:val="0047610C"/>
    <w:rsid w:val="004823D9"/>
    <w:rsid w:val="00483C7E"/>
    <w:rsid w:val="004844BE"/>
    <w:rsid w:val="0048733A"/>
    <w:rsid w:val="0049080E"/>
    <w:rsid w:val="00491F15"/>
    <w:rsid w:val="00494223"/>
    <w:rsid w:val="0049469A"/>
    <w:rsid w:val="00495162"/>
    <w:rsid w:val="004A052A"/>
    <w:rsid w:val="004A3468"/>
    <w:rsid w:val="004A43FD"/>
    <w:rsid w:val="004A4685"/>
    <w:rsid w:val="004A5C8E"/>
    <w:rsid w:val="004A79A8"/>
    <w:rsid w:val="004B0A63"/>
    <w:rsid w:val="004B2639"/>
    <w:rsid w:val="004B3589"/>
    <w:rsid w:val="004B3B46"/>
    <w:rsid w:val="004B4677"/>
    <w:rsid w:val="004B5A5D"/>
    <w:rsid w:val="004B67FD"/>
    <w:rsid w:val="004B6A1B"/>
    <w:rsid w:val="004C5DD9"/>
    <w:rsid w:val="004C6DFF"/>
    <w:rsid w:val="004D0697"/>
    <w:rsid w:val="004D1D01"/>
    <w:rsid w:val="004D34D6"/>
    <w:rsid w:val="004D4952"/>
    <w:rsid w:val="004D5811"/>
    <w:rsid w:val="004E0F7B"/>
    <w:rsid w:val="004E1308"/>
    <w:rsid w:val="004E153C"/>
    <w:rsid w:val="004E1931"/>
    <w:rsid w:val="004E270F"/>
    <w:rsid w:val="004E5049"/>
    <w:rsid w:val="004E5E14"/>
    <w:rsid w:val="004F094D"/>
    <w:rsid w:val="004F1FBD"/>
    <w:rsid w:val="004F35A3"/>
    <w:rsid w:val="004F49ED"/>
    <w:rsid w:val="004F51DB"/>
    <w:rsid w:val="004F5B53"/>
    <w:rsid w:val="004F6ECC"/>
    <w:rsid w:val="005000EB"/>
    <w:rsid w:val="00500D8E"/>
    <w:rsid w:val="00501CF7"/>
    <w:rsid w:val="00502257"/>
    <w:rsid w:val="00503A39"/>
    <w:rsid w:val="00507066"/>
    <w:rsid w:val="0050787F"/>
    <w:rsid w:val="005122A5"/>
    <w:rsid w:val="005122A7"/>
    <w:rsid w:val="00515150"/>
    <w:rsid w:val="00516F1E"/>
    <w:rsid w:val="00520FCD"/>
    <w:rsid w:val="00521C8F"/>
    <w:rsid w:val="00521CF6"/>
    <w:rsid w:val="005248FE"/>
    <w:rsid w:val="00524D28"/>
    <w:rsid w:val="005268ED"/>
    <w:rsid w:val="00526F5C"/>
    <w:rsid w:val="0052704B"/>
    <w:rsid w:val="00530708"/>
    <w:rsid w:val="005332A3"/>
    <w:rsid w:val="005350DF"/>
    <w:rsid w:val="00540879"/>
    <w:rsid w:val="00540E09"/>
    <w:rsid w:val="005425AB"/>
    <w:rsid w:val="00551145"/>
    <w:rsid w:val="005517DF"/>
    <w:rsid w:val="0055370B"/>
    <w:rsid w:val="0055508C"/>
    <w:rsid w:val="00556226"/>
    <w:rsid w:val="00561208"/>
    <w:rsid w:val="0056762A"/>
    <w:rsid w:val="00567A0F"/>
    <w:rsid w:val="00571291"/>
    <w:rsid w:val="005732D4"/>
    <w:rsid w:val="00573694"/>
    <w:rsid w:val="00573F94"/>
    <w:rsid w:val="00574179"/>
    <w:rsid w:val="00576D67"/>
    <w:rsid w:val="005833CE"/>
    <w:rsid w:val="005853E2"/>
    <w:rsid w:val="00585AC1"/>
    <w:rsid w:val="00591BD8"/>
    <w:rsid w:val="00591D35"/>
    <w:rsid w:val="005928F1"/>
    <w:rsid w:val="005933D3"/>
    <w:rsid w:val="005946EE"/>
    <w:rsid w:val="00595805"/>
    <w:rsid w:val="00595871"/>
    <w:rsid w:val="005976A1"/>
    <w:rsid w:val="00597F91"/>
    <w:rsid w:val="005A1661"/>
    <w:rsid w:val="005A192C"/>
    <w:rsid w:val="005A34E8"/>
    <w:rsid w:val="005B1889"/>
    <w:rsid w:val="005B29DC"/>
    <w:rsid w:val="005B2CDE"/>
    <w:rsid w:val="005B37E8"/>
    <w:rsid w:val="005B4147"/>
    <w:rsid w:val="005B54A2"/>
    <w:rsid w:val="005B5A0E"/>
    <w:rsid w:val="005B6FAB"/>
    <w:rsid w:val="005C020C"/>
    <w:rsid w:val="005C4976"/>
    <w:rsid w:val="005C5BD0"/>
    <w:rsid w:val="005C63E3"/>
    <w:rsid w:val="005D19C2"/>
    <w:rsid w:val="005D38A9"/>
    <w:rsid w:val="005D4098"/>
    <w:rsid w:val="005D6EDF"/>
    <w:rsid w:val="005D75D9"/>
    <w:rsid w:val="005E22D9"/>
    <w:rsid w:val="005E44CB"/>
    <w:rsid w:val="005E595C"/>
    <w:rsid w:val="005E61F5"/>
    <w:rsid w:val="005E7C96"/>
    <w:rsid w:val="005F0480"/>
    <w:rsid w:val="005F0BC7"/>
    <w:rsid w:val="005F1905"/>
    <w:rsid w:val="005F19F7"/>
    <w:rsid w:val="005F339C"/>
    <w:rsid w:val="005F5544"/>
    <w:rsid w:val="00601D97"/>
    <w:rsid w:val="0060376A"/>
    <w:rsid w:val="0060477D"/>
    <w:rsid w:val="006066DE"/>
    <w:rsid w:val="00610AF2"/>
    <w:rsid w:val="00610E36"/>
    <w:rsid w:val="00613FA0"/>
    <w:rsid w:val="00615F78"/>
    <w:rsid w:val="006161F9"/>
    <w:rsid w:val="00616CAC"/>
    <w:rsid w:val="00617D68"/>
    <w:rsid w:val="00620BA2"/>
    <w:rsid w:val="00621FAD"/>
    <w:rsid w:val="006232E9"/>
    <w:rsid w:val="00624BD8"/>
    <w:rsid w:val="00625203"/>
    <w:rsid w:val="006262B6"/>
    <w:rsid w:val="00626984"/>
    <w:rsid w:val="006344D8"/>
    <w:rsid w:val="00635472"/>
    <w:rsid w:val="00635538"/>
    <w:rsid w:val="006365FE"/>
    <w:rsid w:val="00643ABB"/>
    <w:rsid w:val="00645F71"/>
    <w:rsid w:val="0064603E"/>
    <w:rsid w:val="00646313"/>
    <w:rsid w:val="00647E61"/>
    <w:rsid w:val="006500CC"/>
    <w:rsid w:val="006531D9"/>
    <w:rsid w:val="006549BD"/>
    <w:rsid w:val="00657052"/>
    <w:rsid w:val="006660DB"/>
    <w:rsid w:val="006700B2"/>
    <w:rsid w:val="00671A14"/>
    <w:rsid w:val="0067245C"/>
    <w:rsid w:val="00672BB0"/>
    <w:rsid w:val="00675B8D"/>
    <w:rsid w:val="006760C8"/>
    <w:rsid w:val="00681AEC"/>
    <w:rsid w:val="0068258C"/>
    <w:rsid w:val="00691147"/>
    <w:rsid w:val="0069335F"/>
    <w:rsid w:val="00695E7E"/>
    <w:rsid w:val="00696E43"/>
    <w:rsid w:val="006A131D"/>
    <w:rsid w:val="006A14E6"/>
    <w:rsid w:val="006A2A32"/>
    <w:rsid w:val="006A349D"/>
    <w:rsid w:val="006A57D7"/>
    <w:rsid w:val="006A5FB3"/>
    <w:rsid w:val="006B3BED"/>
    <w:rsid w:val="006B5FA5"/>
    <w:rsid w:val="006B626C"/>
    <w:rsid w:val="006C2426"/>
    <w:rsid w:val="006C3475"/>
    <w:rsid w:val="006C54B1"/>
    <w:rsid w:val="006C5DDB"/>
    <w:rsid w:val="006C71DC"/>
    <w:rsid w:val="006D0300"/>
    <w:rsid w:val="006D3792"/>
    <w:rsid w:val="006D3F49"/>
    <w:rsid w:val="006D41B0"/>
    <w:rsid w:val="006D7A63"/>
    <w:rsid w:val="006E0B9D"/>
    <w:rsid w:val="006E1D7A"/>
    <w:rsid w:val="006E2A4D"/>
    <w:rsid w:val="006E2EB1"/>
    <w:rsid w:val="006E5F39"/>
    <w:rsid w:val="006E69D4"/>
    <w:rsid w:val="006F0718"/>
    <w:rsid w:val="006F14C9"/>
    <w:rsid w:val="006F2D3C"/>
    <w:rsid w:val="006F31C3"/>
    <w:rsid w:val="006F3439"/>
    <w:rsid w:val="006F4939"/>
    <w:rsid w:val="006F4FA3"/>
    <w:rsid w:val="006F5ADA"/>
    <w:rsid w:val="006F6C0E"/>
    <w:rsid w:val="006F7A75"/>
    <w:rsid w:val="00701ED7"/>
    <w:rsid w:val="00703A15"/>
    <w:rsid w:val="0070519A"/>
    <w:rsid w:val="007062AA"/>
    <w:rsid w:val="0070721D"/>
    <w:rsid w:val="0070784A"/>
    <w:rsid w:val="00710AF8"/>
    <w:rsid w:val="007114BE"/>
    <w:rsid w:val="007162EB"/>
    <w:rsid w:val="007204EE"/>
    <w:rsid w:val="00720B4E"/>
    <w:rsid w:val="00721966"/>
    <w:rsid w:val="00722457"/>
    <w:rsid w:val="00724749"/>
    <w:rsid w:val="00725864"/>
    <w:rsid w:val="0072653D"/>
    <w:rsid w:val="00726832"/>
    <w:rsid w:val="00730720"/>
    <w:rsid w:val="00732EE8"/>
    <w:rsid w:val="00733784"/>
    <w:rsid w:val="00733D3D"/>
    <w:rsid w:val="007350FD"/>
    <w:rsid w:val="00742E92"/>
    <w:rsid w:val="0074448C"/>
    <w:rsid w:val="007447FC"/>
    <w:rsid w:val="00745EAC"/>
    <w:rsid w:val="0074601C"/>
    <w:rsid w:val="007461A7"/>
    <w:rsid w:val="0074765E"/>
    <w:rsid w:val="0074771D"/>
    <w:rsid w:val="00752B30"/>
    <w:rsid w:val="00754ED2"/>
    <w:rsid w:val="00755175"/>
    <w:rsid w:val="00757370"/>
    <w:rsid w:val="007614E8"/>
    <w:rsid w:val="00761C39"/>
    <w:rsid w:val="00762640"/>
    <w:rsid w:val="00762E72"/>
    <w:rsid w:val="00764444"/>
    <w:rsid w:val="00766676"/>
    <w:rsid w:val="0076728C"/>
    <w:rsid w:val="00767E74"/>
    <w:rsid w:val="00770045"/>
    <w:rsid w:val="00770E9D"/>
    <w:rsid w:val="00773866"/>
    <w:rsid w:val="007744BA"/>
    <w:rsid w:val="00774AAB"/>
    <w:rsid w:val="007752BD"/>
    <w:rsid w:val="007818D4"/>
    <w:rsid w:val="00783DDD"/>
    <w:rsid w:val="007846DF"/>
    <w:rsid w:val="00784FB5"/>
    <w:rsid w:val="00790026"/>
    <w:rsid w:val="00790670"/>
    <w:rsid w:val="00791262"/>
    <w:rsid w:val="00791318"/>
    <w:rsid w:val="00791969"/>
    <w:rsid w:val="007A07B0"/>
    <w:rsid w:val="007A2485"/>
    <w:rsid w:val="007A3F1C"/>
    <w:rsid w:val="007A51E7"/>
    <w:rsid w:val="007B1ED8"/>
    <w:rsid w:val="007B2B74"/>
    <w:rsid w:val="007B4BEC"/>
    <w:rsid w:val="007B50AB"/>
    <w:rsid w:val="007B59A7"/>
    <w:rsid w:val="007B68BA"/>
    <w:rsid w:val="007B6AD2"/>
    <w:rsid w:val="007B74B0"/>
    <w:rsid w:val="007B77AB"/>
    <w:rsid w:val="007C1135"/>
    <w:rsid w:val="007C1508"/>
    <w:rsid w:val="007C4E5A"/>
    <w:rsid w:val="007D1588"/>
    <w:rsid w:val="007D33C1"/>
    <w:rsid w:val="007D4088"/>
    <w:rsid w:val="007D4169"/>
    <w:rsid w:val="007D61F4"/>
    <w:rsid w:val="007D66CA"/>
    <w:rsid w:val="007E019D"/>
    <w:rsid w:val="007E18D5"/>
    <w:rsid w:val="007E20C9"/>
    <w:rsid w:val="007E405D"/>
    <w:rsid w:val="007E6C33"/>
    <w:rsid w:val="007F03EB"/>
    <w:rsid w:val="007F296E"/>
    <w:rsid w:val="007F3038"/>
    <w:rsid w:val="007F30AC"/>
    <w:rsid w:val="00802DB5"/>
    <w:rsid w:val="0080370D"/>
    <w:rsid w:val="008044BD"/>
    <w:rsid w:val="00806918"/>
    <w:rsid w:val="00806F95"/>
    <w:rsid w:val="00810E28"/>
    <w:rsid w:val="00811221"/>
    <w:rsid w:val="00812937"/>
    <w:rsid w:val="008130D0"/>
    <w:rsid w:val="00814CD7"/>
    <w:rsid w:val="00815E2A"/>
    <w:rsid w:val="00817679"/>
    <w:rsid w:val="0082137C"/>
    <w:rsid w:val="00821408"/>
    <w:rsid w:val="00822E5A"/>
    <w:rsid w:val="00823049"/>
    <w:rsid w:val="00824DF9"/>
    <w:rsid w:val="00826973"/>
    <w:rsid w:val="00834318"/>
    <w:rsid w:val="00836A6C"/>
    <w:rsid w:val="00840098"/>
    <w:rsid w:val="008445E1"/>
    <w:rsid w:val="00845B9B"/>
    <w:rsid w:val="0085280C"/>
    <w:rsid w:val="00852E1D"/>
    <w:rsid w:val="00854F89"/>
    <w:rsid w:val="00856E0B"/>
    <w:rsid w:val="00857D92"/>
    <w:rsid w:val="00860932"/>
    <w:rsid w:val="0086225F"/>
    <w:rsid w:val="0086256C"/>
    <w:rsid w:val="00862B67"/>
    <w:rsid w:val="0086487D"/>
    <w:rsid w:val="0086515F"/>
    <w:rsid w:val="0086636F"/>
    <w:rsid w:val="0086672F"/>
    <w:rsid w:val="008668B0"/>
    <w:rsid w:val="0087065D"/>
    <w:rsid w:val="008749E5"/>
    <w:rsid w:val="00875996"/>
    <w:rsid w:val="00875E20"/>
    <w:rsid w:val="00875E65"/>
    <w:rsid w:val="00876AD5"/>
    <w:rsid w:val="008925F3"/>
    <w:rsid w:val="00892ED8"/>
    <w:rsid w:val="00892F0A"/>
    <w:rsid w:val="008935FD"/>
    <w:rsid w:val="00894822"/>
    <w:rsid w:val="008956A8"/>
    <w:rsid w:val="0089597E"/>
    <w:rsid w:val="00897F9B"/>
    <w:rsid w:val="008A3FBA"/>
    <w:rsid w:val="008A5A94"/>
    <w:rsid w:val="008A7023"/>
    <w:rsid w:val="008B00D9"/>
    <w:rsid w:val="008B25E6"/>
    <w:rsid w:val="008B29F8"/>
    <w:rsid w:val="008B592B"/>
    <w:rsid w:val="008B66FE"/>
    <w:rsid w:val="008B7487"/>
    <w:rsid w:val="008B78FC"/>
    <w:rsid w:val="008C136B"/>
    <w:rsid w:val="008C2152"/>
    <w:rsid w:val="008C3DBF"/>
    <w:rsid w:val="008C4CAE"/>
    <w:rsid w:val="008C6ED5"/>
    <w:rsid w:val="008D110A"/>
    <w:rsid w:val="008D1C72"/>
    <w:rsid w:val="008D37E2"/>
    <w:rsid w:val="008E1221"/>
    <w:rsid w:val="008E1415"/>
    <w:rsid w:val="008E56C1"/>
    <w:rsid w:val="008E573D"/>
    <w:rsid w:val="008E6538"/>
    <w:rsid w:val="008E68CE"/>
    <w:rsid w:val="008E6F3C"/>
    <w:rsid w:val="008E7BA2"/>
    <w:rsid w:val="008F005A"/>
    <w:rsid w:val="008F12BF"/>
    <w:rsid w:val="008F1A93"/>
    <w:rsid w:val="008F2D3B"/>
    <w:rsid w:val="008F4A7A"/>
    <w:rsid w:val="0090191C"/>
    <w:rsid w:val="00901BDF"/>
    <w:rsid w:val="0090201B"/>
    <w:rsid w:val="00902397"/>
    <w:rsid w:val="0091247B"/>
    <w:rsid w:val="0091663B"/>
    <w:rsid w:val="00916ADA"/>
    <w:rsid w:val="00916C38"/>
    <w:rsid w:val="009174C5"/>
    <w:rsid w:val="00917D47"/>
    <w:rsid w:val="00922357"/>
    <w:rsid w:val="00922763"/>
    <w:rsid w:val="0092721A"/>
    <w:rsid w:val="00927938"/>
    <w:rsid w:val="009304FE"/>
    <w:rsid w:val="00930CBB"/>
    <w:rsid w:val="00932807"/>
    <w:rsid w:val="009364F2"/>
    <w:rsid w:val="00936788"/>
    <w:rsid w:val="009425D7"/>
    <w:rsid w:val="009429DB"/>
    <w:rsid w:val="00947CC0"/>
    <w:rsid w:val="00947E26"/>
    <w:rsid w:val="00950004"/>
    <w:rsid w:val="0095157D"/>
    <w:rsid w:val="00951DA2"/>
    <w:rsid w:val="009535E3"/>
    <w:rsid w:val="00955353"/>
    <w:rsid w:val="00955692"/>
    <w:rsid w:val="00956368"/>
    <w:rsid w:val="0095675F"/>
    <w:rsid w:val="00961698"/>
    <w:rsid w:val="009653D7"/>
    <w:rsid w:val="00965E24"/>
    <w:rsid w:val="00966209"/>
    <w:rsid w:val="00967241"/>
    <w:rsid w:val="00970419"/>
    <w:rsid w:val="009705BA"/>
    <w:rsid w:val="0097172B"/>
    <w:rsid w:val="009732CC"/>
    <w:rsid w:val="00973EFB"/>
    <w:rsid w:val="00976EFB"/>
    <w:rsid w:val="00977A8A"/>
    <w:rsid w:val="009831CC"/>
    <w:rsid w:val="00985A35"/>
    <w:rsid w:val="00987C1A"/>
    <w:rsid w:val="009928B5"/>
    <w:rsid w:val="00992C75"/>
    <w:rsid w:val="009949AD"/>
    <w:rsid w:val="00995289"/>
    <w:rsid w:val="0099579F"/>
    <w:rsid w:val="00996DFA"/>
    <w:rsid w:val="009A4AF1"/>
    <w:rsid w:val="009A64AF"/>
    <w:rsid w:val="009A7AFD"/>
    <w:rsid w:val="009B0EB9"/>
    <w:rsid w:val="009B4A6C"/>
    <w:rsid w:val="009B52E8"/>
    <w:rsid w:val="009B6207"/>
    <w:rsid w:val="009B672B"/>
    <w:rsid w:val="009B6E5C"/>
    <w:rsid w:val="009B72DC"/>
    <w:rsid w:val="009B7393"/>
    <w:rsid w:val="009C116A"/>
    <w:rsid w:val="009C132C"/>
    <w:rsid w:val="009C457C"/>
    <w:rsid w:val="009C5519"/>
    <w:rsid w:val="009D17E8"/>
    <w:rsid w:val="009D725E"/>
    <w:rsid w:val="009E10AD"/>
    <w:rsid w:val="009E16E2"/>
    <w:rsid w:val="009E3B59"/>
    <w:rsid w:val="009E3D06"/>
    <w:rsid w:val="009E6BE8"/>
    <w:rsid w:val="009E76CC"/>
    <w:rsid w:val="009F1184"/>
    <w:rsid w:val="009F2ADA"/>
    <w:rsid w:val="009F309B"/>
    <w:rsid w:val="009F6D4E"/>
    <w:rsid w:val="009F7D48"/>
    <w:rsid w:val="00A00BE6"/>
    <w:rsid w:val="00A01504"/>
    <w:rsid w:val="00A017F8"/>
    <w:rsid w:val="00A0356A"/>
    <w:rsid w:val="00A03C55"/>
    <w:rsid w:val="00A040A1"/>
    <w:rsid w:val="00A04166"/>
    <w:rsid w:val="00A06358"/>
    <w:rsid w:val="00A06CC7"/>
    <w:rsid w:val="00A07887"/>
    <w:rsid w:val="00A0791D"/>
    <w:rsid w:val="00A10074"/>
    <w:rsid w:val="00A11526"/>
    <w:rsid w:val="00A12884"/>
    <w:rsid w:val="00A148B2"/>
    <w:rsid w:val="00A1782A"/>
    <w:rsid w:val="00A22461"/>
    <w:rsid w:val="00A2305D"/>
    <w:rsid w:val="00A23737"/>
    <w:rsid w:val="00A2757A"/>
    <w:rsid w:val="00A302A1"/>
    <w:rsid w:val="00A313F4"/>
    <w:rsid w:val="00A32F3C"/>
    <w:rsid w:val="00A3306B"/>
    <w:rsid w:val="00A36003"/>
    <w:rsid w:val="00A36C41"/>
    <w:rsid w:val="00A40D00"/>
    <w:rsid w:val="00A44F56"/>
    <w:rsid w:val="00A45FDA"/>
    <w:rsid w:val="00A5136D"/>
    <w:rsid w:val="00A52589"/>
    <w:rsid w:val="00A545F7"/>
    <w:rsid w:val="00A54E9A"/>
    <w:rsid w:val="00A60C82"/>
    <w:rsid w:val="00A60E92"/>
    <w:rsid w:val="00A6128A"/>
    <w:rsid w:val="00A61D89"/>
    <w:rsid w:val="00A65B09"/>
    <w:rsid w:val="00A71177"/>
    <w:rsid w:val="00A7232C"/>
    <w:rsid w:val="00A7632A"/>
    <w:rsid w:val="00A76651"/>
    <w:rsid w:val="00A76B0A"/>
    <w:rsid w:val="00A77D5A"/>
    <w:rsid w:val="00A9165B"/>
    <w:rsid w:val="00A92096"/>
    <w:rsid w:val="00A934C6"/>
    <w:rsid w:val="00A93E6E"/>
    <w:rsid w:val="00A93F64"/>
    <w:rsid w:val="00A941E3"/>
    <w:rsid w:val="00A95C42"/>
    <w:rsid w:val="00A973BB"/>
    <w:rsid w:val="00AA0E57"/>
    <w:rsid w:val="00AA2375"/>
    <w:rsid w:val="00AA3A7C"/>
    <w:rsid w:val="00AA5702"/>
    <w:rsid w:val="00AB12A8"/>
    <w:rsid w:val="00AB33B7"/>
    <w:rsid w:val="00AB47D1"/>
    <w:rsid w:val="00AB6C05"/>
    <w:rsid w:val="00AC4ED9"/>
    <w:rsid w:val="00AC5E4E"/>
    <w:rsid w:val="00AC6CA1"/>
    <w:rsid w:val="00AD3B9F"/>
    <w:rsid w:val="00AD4021"/>
    <w:rsid w:val="00AD4CA1"/>
    <w:rsid w:val="00AD4D0E"/>
    <w:rsid w:val="00AD5A36"/>
    <w:rsid w:val="00AD624D"/>
    <w:rsid w:val="00AD6C5D"/>
    <w:rsid w:val="00AD7A2F"/>
    <w:rsid w:val="00AF06FB"/>
    <w:rsid w:val="00AF088D"/>
    <w:rsid w:val="00AF4004"/>
    <w:rsid w:val="00AF49AA"/>
    <w:rsid w:val="00AF4C0D"/>
    <w:rsid w:val="00AF6948"/>
    <w:rsid w:val="00B012A8"/>
    <w:rsid w:val="00B04715"/>
    <w:rsid w:val="00B04A3F"/>
    <w:rsid w:val="00B04EE8"/>
    <w:rsid w:val="00B058D0"/>
    <w:rsid w:val="00B05EF6"/>
    <w:rsid w:val="00B05FBF"/>
    <w:rsid w:val="00B072DD"/>
    <w:rsid w:val="00B0792C"/>
    <w:rsid w:val="00B10394"/>
    <w:rsid w:val="00B11E85"/>
    <w:rsid w:val="00B152ED"/>
    <w:rsid w:val="00B1533E"/>
    <w:rsid w:val="00B158C4"/>
    <w:rsid w:val="00B207D5"/>
    <w:rsid w:val="00B24DF3"/>
    <w:rsid w:val="00B251AF"/>
    <w:rsid w:val="00B3020B"/>
    <w:rsid w:val="00B30795"/>
    <w:rsid w:val="00B31C7C"/>
    <w:rsid w:val="00B31FB0"/>
    <w:rsid w:val="00B32438"/>
    <w:rsid w:val="00B33CBD"/>
    <w:rsid w:val="00B344DC"/>
    <w:rsid w:val="00B35024"/>
    <w:rsid w:val="00B358A6"/>
    <w:rsid w:val="00B35BE6"/>
    <w:rsid w:val="00B35E4D"/>
    <w:rsid w:val="00B36761"/>
    <w:rsid w:val="00B3688C"/>
    <w:rsid w:val="00B400E6"/>
    <w:rsid w:val="00B40804"/>
    <w:rsid w:val="00B40AB2"/>
    <w:rsid w:val="00B43B9F"/>
    <w:rsid w:val="00B449EB"/>
    <w:rsid w:val="00B454EC"/>
    <w:rsid w:val="00B457C0"/>
    <w:rsid w:val="00B50377"/>
    <w:rsid w:val="00B50464"/>
    <w:rsid w:val="00B51C72"/>
    <w:rsid w:val="00B535D3"/>
    <w:rsid w:val="00B63D60"/>
    <w:rsid w:val="00B655D3"/>
    <w:rsid w:val="00B6560F"/>
    <w:rsid w:val="00B706AB"/>
    <w:rsid w:val="00B73346"/>
    <w:rsid w:val="00B737CA"/>
    <w:rsid w:val="00B73FFC"/>
    <w:rsid w:val="00B82C86"/>
    <w:rsid w:val="00B8654B"/>
    <w:rsid w:val="00B90809"/>
    <w:rsid w:val="00B9220D"/>
    <w:rsid w:val="00B92878"/>
    <w:rsid w:val="00B92B57"/>
    <w:rsid w:val="00B93947"/>
    <w:rsid w:val="00BA22D5"/>
    <w:rsid w:val="00BA427A"/>
    <w:rsid w:val="00BA4E13"/>
    <w:rsid w:val="00BA6769"/>
    <w:rsid w:val="00BB0E40"/>
    <w:rsid w:val="00BB2CE4"/>
    <w:rsid w:val="00BB5F19"/>
    <w:rsid w:val="00BB6D17"/>
    <w:rsid w:val="00BC1997"/>
    <w:rsid w:val="00BC3A4B"/>
    <w:rsid w:val="00BC57E6"/>
    <w:rsid w:val="00BD01E5"/>
    <w:rsid w:val="00BD298A"/>
    <w:rsid w:val="00BD667D"/>
    <w:rsid w:val="00BD7458"/>
    <w:rsid w:val="00BE122A"/>
    <w:rsid w:val="00BE148D"/>
    <w:rsid w:val="00BE34BD"/>
    <w:rsid w:val="00BE4E2C"/>
    <w:rsid w:val="00BE6261"/>
    <w:rsid w:val="00BF00EE"/>
    <w:rsid w:val="00BF2FBE"/>
    <w:rsid w:val="00C02545"/>
    <w:rsid w:val="00C02660"/>
    <w:rsid w:val="00C02B9E"/>
    <w:rsid w:val="00C059E7"/>
    <w:rsid w:val="00C112C5"/>
    <w:rsid w:val="00C11B54"/>
    <w:rsid w:val="00C11CD0"/>
    <w:rsid w:val="00C1202B"/>
    <w:rsid w:val="00C12B01"/>
    <w:rsid w:val="00C13D44"/>
    <w:rsid w:val="00C15523"/>
    <w:rsid w:val="00C15DDD"/>
    <w:rsid w:val="00C16586"/>
    <w:rsid w:val="00C17CF0"/>
    <w:rsid w:val="00C202CF"/>
    <w:rsid w:val="00C20704"/>
    <w:rsid w:val="00C20B74"/>
    <w:rsid w:val="00C20F89"/>
    <w:rsid w:val="00C223C8"/>
    <w:rsid w:val="00C22FBD"/>
    <w:rsid w:val="00C2480D"/>
    <w:rsid w:val="00C278D1"/>
    <w:rsid w:val="00C303CC"/>
    <w:rsid w:val="00C312B2"/>
    <w:rsid w:val="00C312C0"/>
    <w:rsid w:val="00C31623"/>
    <w:rsid w:val="00C3373A"/>
    <w:rsid w:val="00C3701C"/>
    <w:rsid w:val="00C374F8"/>
    <w:rsid w:val="00C45E5E"/>
    <w:rsid w:val="00C46C6F"/>
    <w:rsid w:val="00C477E0"/>
    <w:rsid w:val="00C529BE"/>
    <w:rsid w:val="00C5470C"/>
    <w:rsid w:val="00C569D6"/>
    <w:rsid w:val="00C62573"/>
    <w:rsid w:val="00C62FE2"/>
    <w:rsid w:val="00C62FF3"/>
    <w:rsid w:val="00C646C2"/>
    <w:rsid w:val="00C64BA2"/>
    <w:rsid w:val="00C65EF1"/>
    <w:rsid w:val="00C712F4"/>
    <w:rsid w:val="00C72470"/>
    <w:rsid w:val="00C72B31"/>
    <w:rsid w:val="00C746F3"/>
    <w:rsid w:val="00C74A48"/>
    <w:rsid w:val="00C75C8E"/>
    <w:rsid w:val="00C7678D"/>
    <w:rsid w:val="00C77820"/>
    <w:rsid w:val="00C8150C"/>
    <w:rsid w:val="00C827B9"/>
    <w:rsid w:val="00C82E33"/>
    <w:rsid w:val="00C843DB"/>
    <w:rsid w:val="00C84453"/>
    <w:rsid w:val="00C84F28"/>
    <w:rsid w:val="00C855AE"/>
    <w:rsid w:val="00C8657D"/>
    <w:rsid w:val="00C86B42"/>
    <w:rsid w:val="00C87778"/>
    <w:rsid w:val="00C91374"/>
    <w:rsid w:val="00C9253B"/>
    <w:rsid w:val="00C9386B"/>
    <w:rsid w:val="00C93E1D"/>
    <w:rsid w:val="00C9766A"/>
    <w:rsid w:val="00CA0569"/>
    <w:rsid w:val="00CA0E5E"/>
    <w:rsid w:val="00CA2010"/>
    <w:rsid w:val="00CA245C"/>
    <w:rsid w:val="00CA2698"/>
    <w:rsid w:val="00CA40FB"/>
    <w:rsid w:val="00CA4AB4"/>
    <w:rsid w:val="00CA4FE2"/>
    <w:rsid w:val="00CA7DB4"/>
    <w:rsid w:val="00CB0D6B"/>
    <w:rsid w:val="00CB2739"/>
    <w:rsid w:val="00CB27BD"/>
    <w:rsid w:val="00CB3DEC"/>
    <w:rsid w:val="00CB3F18"/>
    <w:rsid w:val="00CC1A0D"/>
    <w:rsid w:val="00CC27AA"/>
    <w:rsid w:val="00CC2D6B"/>
    <w:rsid w:val="00CC3956"/>
    <w:rsid w:val="00CC3D77"/>
    <w:rsid w:val="00CC3FCA"/>
    <w:rsid w:val="00CC4BC5"/>
    <w:rsid w:val="00CC4EB6"/>
    <w:rsid w:val="00CC6319"/>
    <w:rsid w:val="00CC6D09"/>
    <w:rsid w:val="00CC6E06"/>
    <w:rsid w:val="00CC7088"/>
    <w:rsid w:val="00CD23F7"/>
    <w:rsid w:val="00CD6181"/>
    <w:rsid w:val="00CD63D1"/>
    <w:rsid w:val="00CD64B2"/>
    <w:rsid w:val="00CD7101"/>
    <w:rsid w:val="00CD7AB0"/>
    <w:rsid w:val="00CE1015"/>
    <w:rsid w:val="00CE186C"/>
    <w:rsid w:val="00CE3318"/>
    <w:rsid w:val="00CE3818"/>
    <w:rsid w:val="00CE40DC"/>
    <w:rsid w:val="00CE55DA"/>
    <w:rsid w:val="00CF0BA5"/>
    <w:rsid w:val="00CF0DA1"/>
    <w:rsid w:val="00CF168B"/>
    <w:rsid w:val="00CF171C"/>
    <w:rsid w:val="00CF5581"/>
    <w:rsid w:val="00CF7065"/>
    <w:rsid w:val="00D03066"/>
    <w:rsid w:val="00D0348D"/>
    <w:rsid w:val="00D06F10"/>
    <w:rsid w:val="00D11F62"/>
    <w:rsid w:val="00D12369"/>
    <w:rsid w:val="00D12795"/>
    <w:rsid w:val="00D13A15"/>
    <w:rsid w:val="00D14796"/>
    <w:rsid w:val="00D215E2"/>
    <w:rsid w:val="00D2230E"/>
    <w:rsid w:val="00D22512"/>
    <w:rsid w:val="00D25272"/>
    <w:rsid w:val="00D25DDB"/>
    <w:rsid w:val="00D2612A"/>
    <w:rsid w:val="00D40F72"/>
    <w:rsid w:val="00D512D9"/>
    <w:rsid w:val="00D52AF6"/>
    <w:rsid w:val="00D5419A"/>
    <w:rsid w:val="00D550D4"/>
    <w:rsid w:val="00D57DAD"/>
    <w:rsid w:val="00D608C1"/>
    <w:rsid w:val="00D60D23"/>
    <w:rsid w:val="00D626C6"/>
    <w:rsid w:val="00D666F0"/>
    <w:rsid w:val="00D66975"/>
    <w:rsid w:val="00D677A0"/>
    <w:rsid w:val="00D70391"/>
    <w:rsid w:val="00D70BC7"/>
    <w:rsid w:val="00D716EC"/>
    <w:rsid w:val="00D750C0"/>
    <w:rsid w:val="00D763FF"/>
    <w:rsid w:val="00D82132"/>
    <w:rsid w:val="00D823B0"/>
    <w:rsid w:val="00D82B8D"/>
    <w:rsid w:val="00D82F95"/>
    <w:rsid w:val="00D838CB"/>
    <w:rsid w:val="00D84448"/>
    <w:rsid w:val="00D9163E"/>
    <w:rsid w:val="00D94241"/>
    <w:rsid w:val="00D942AB"/>
    <w:rsid w:val="00D96210"/>
    <w:rsid w:val="00D979F4"/>
    <w:rsid w:val="00DA0025"/>
    <w:rsid w:val="00DA2906"/>
    <w:rsid w:val="00DA38BE"/>
    <w:rsid w:val="00DA50B1"/>
    <w:rsid w:val="00DA5186"/>
    <w:rsid w:val="00DA7A84"/>
    <w:rsid w:val="00DB2D22"/>
    <w:rsid w:val="00DB7486"/>
    <w:rsid w:val="00DB7838"/>
    <w:rsid w:val="00DB79D7"/>
    <w:rsid w:val="00DC1560"/>
    <w:rsid w:val="00DC223E"/>
    <w:rsid w:val="00DC3193"/>
    <w:rsid w:val="00DC5EF8"/>
    <w:rsid w:val="00DC60B6"/>
    <w:rsid w:val="00DC73F9"/>
    <w:rsid w:val="00DC7708"/>
    <w:rsid w:val="00DD10E3"/>
    <w:rsid w:val="00DD2E89"/>
    <w:rsid w:val="00DD5127"/>
    <w:rsid w:val="00DD688A"/>
    <w:rsid w:val="00DD7298"/>
    <w:rsid w:val="00DE1A35"/>
    <w:rsid w:val="00DE4643"/>
    <w:rsid w:val="00DE4B01"/>
    <w:rsid w:val="00DE72B6"/>
    <w:rsid w:val="00DF18D3"/>
    <w:rsid w:val="00DF2A28"/>
    <w:rsid w:val="00DF5488"/>
    <w:rsid w:val="00DF6636"/>
    <w:rsid w:val="00DF7559"/>
    <w:rsid w:val="00E01905"/>
    <w:rsid w:val="00E02E24"/>
    <w:rsid w:val="00E0566C"/>
    <w:rsid w:val="00E06AF6"/>
    <w:rsid w:val="00E06CE9"/>
    <w:rsid w:val="00E1218D"/>
    <w:rsid w:val="00E14C27"/>
    <w:rsid w:val="00E20327"/>
    <w:rsid w:val="00E234E1"/>
    <w:rsid w:val="00E23BFE"/>
    <w:rsid w:val="00E24575"/>
    <w:rsid w:val="00E27ABC"/>
    <w:rsid w:val="00E32A47"/>
    <w:rsid w:val="00E3347F"/>
    <w:rsid w:val="00E35162"/>
    <w:rsid w:val="00E4316E"/>
    <w:rsid w:val="00E44FA0"/>
    <w:rsid w:val="00E5020D"/>
    <w:rsid w:val="00E50858"/>
    <w:rsid w:val="00E51350"/>
    <w:rsid w:val="00E54118"/>
    <w:rsid w:val="00E57680"/>
    <w:rsid w:val="00E60BBE"/>
    <w:rsid w:val="00E64104"/>
    <w:rsid w:val="00E702D2"/>
    <w:rsid w:val="00E73BA4"/>
    <w:rsid w:val="00E7438B"/>
    <w:rsid w:val="00E74F53"/>
    <w:rsid w:val="00E773D6"/>
    <w:rsid w:val="00E77955"/>
    <w:rsid w:val="00E77C4C"/>
    <w:rsid w:val="00E77DCE"/>
    <w:rsid w:val="00E815C8"/>
    <w:rsid w:val="00E822CE"/>
    <w:rsid w:val="00E83127"/>
    <w:rsid w:val="00E83378"/>
    <w:rsid w:val="00E84473"/>
    <w:rsid w:val="00E86F74"/>
    <w:rsid w:val="00E905BD"/>
    <w:rsid w:val="00E91D5E"/>
    <w:rsid w:val="00E921AF"/>
    <w:rsid w:val="00E94441"/>
    <w:rsid w:val="00E9511D"/>
    <w:rsid w:val="00E959C1"/>
    <w:rsid w:val="00EA095F"/>
    <w:rsid w:val="00EA0AFD"/>
    <w:rsid w:val="00EA0C23"/>
    <w:rsid w:val="00EA1724"/>
    <w:rsid w:val="00EA3547"/>
    <w:rsid w:val="00EA53EB"/>
    <w:rsid w:val="00EA5579"/>
    <w:rsid w:val="00EA7581"/>
    <w:rsid w:val="00EB42B2"/>
    <w:rsid w:val="00EB47A1"/>
    <w:rsid w:val="00EB5068"/>
    <w:rsid w:val="00EB58DD"/>
    <w:rsid w:val="00EB5EFD"/>
    <w:rsid w:val="00EB68EF"/>
    <w:rsid w:val="00EB6AEA"/>
    <w:rsid w:val="00EB72E8"/>
    <w:rsid w:val="00EB75BE"/>
    <w:rsid w:val="00EB7A84"/>
    <w:rsid w:val="00EB7B7F"/>
    <w:rsid w:val="00EB7BA0"/>
    <w:rsid w:val="00EC0C87"/>
    <w:rsid w:val="00EC1112"/>
    <w:rsid w:val="00EC162A"/>
    <w:rsid w:val="00EC1A8F"/>
    <w:rsid w:val="00EC236D"/>
    <w:rsid w:val="00EC2640"/>
    <w:rsid w:val="00EC2AC6"/>
    <w:rsid w:val="00ED2DA7"/>
    <w:rsid w:val="00ED49C3"/>
    <w:rsid w:val="00ED75A5"/>
    <w:rsid w:val="00EE25C5"/>
    <w:rsid w:val="00EE6DD4"/>
    <w:rsid w:val="00EE7591"/>
    <w:rsid w:val="00EE7AC2"/>
    <w:rsid w:val="00EF1188"/>
    <w:rsid w:val="00EF2A7F"/>
    <w:rsid w:val="00EF2E4E"/>
    <w:rsid w:val="00EF453D"/>
    <w:rsid w:val="00EF4907"/>
    <w:rsid w:val="00EF5E88"/>
    <w:rsid w:val="00F010BC"/>
    <w:rsid w:val="00F0282E"/>
    <w:rsid w:val="00F0291E"/>
    <w:rsid w:val="00F0410E"/>
    <w:rsid w:val="00F1080A"/>
    <w:rsid w:val="00F12BC3"/>
    <w:rsid w:val="00F12DCD"/>
    <w:rsid w:val="00F13409"/>
    <w:rsid w:val="00F1506E"/>
    <w:rsid w:val="00F17306"/>
    <w:rsid w:val="00F225E6"/>
    <w:rsid w:val="00F225F3"/>
    <w:rsid w:val="00F2461B"/>
    <w:rsid w:val="00F26823"/>
    <w:rsid w:val="00F27D32"/>
    <w:rsid w:val="00F31049"/>
    <w:rsid w:val="00F31537"/>
    <w:rsid w:val="00F31778"/>
    <w:rsid w:val="00F3209E"/>
    <w:rsid w:val="00F33E64"/>
    <w:rsid w:val="00F3493E"/>
    <w:rsid w:val="00F3650F"/>
    <w:rsid w:val="00F4168C"/>
    <w:rsid w:val="00F41BE4"/>
    <w:rsid w:val="00F43837"/>
    <w:rsid w:val="00F45E2E"/>
    <w:rsid w:val="00F505D0"/>
    <w:rsid w:val="00F50ADC"/>
    <w:rsid w:val="00F510F7"/>
    <w:rsid w:val="00F52859"/>
    <w:rsid w:val="00F52ED5"/>
    <w:rsid w:val="00F54477"/>
    <w:rsid w:val="00F5501C"/>
    <w:rsid w:val="00F55185"/>
    <w:rsid w:val="00F55E51"/>
    <w:rsid w:val="00F55FAC"/>
    <w:rsid w:val="00F55FB6"/>
    <w:rsid w:val="00F6254A"/>
    <w:rsid w:val="00F67EF9"/>
    <w:rsid w:val="00F7140A"/>
    <w:rsid w:val="00F740E3"/>
    <w:rsid w:val="00F75EDA"/>
    <w:rsid w:val="00F765B3"/>
    <w:rsid w:val="00F77B0B"/>
    <w:rsid w:val="00F8140F"/>
    <w:rsid w:val="00F81903"/>
    <w:rsid w:val="00F8378A"/>
    <w:rsid w:val="00F8605B"/>
    <w:rsid w:val="00F90119"/>
    <w:rsid w:val="00F9131E"/>
    <w:rsid w:val="00F92DA2"/>
    <w:rsid w:val="00F9619E"/>
    <w:rsid w:val="00F9720B"/>
    <w:rsid w:val="00FA1F94"/>
    <w:rsid w:val="00FA613A"/>
    <w:rsid w:val="00FA7F41"/>
    <w:rsid w:val="00FB181D"/>
    <w:rsid w:val="00FB1B15"/>
    <w:rsid w:val="00FB7577"/>
    <w:rsid w:val="00FB786F"/>
    <w:rsid w:val="00FB7C44"/>
    <w:rsid w:val="00FC11EE"/>
    <w:rsid w:val="00FC1402"/>
    <w:rsid w:val="00FC23BE"/>
    <w:rsid w:val="00FC2AE2"/>
    <w:rsid w:val="00FC332B"/>
    <w:rsid w:val="00FC59DA"/>
    <w:rsid w:val="00FC62CD"/>
    <w:rsid w:val="00FC65D4"/>
    <w:rsid w:val="00FD10BF"/>
    <w:rsid w:val="00FD2E5C"/>
    <w:rsid w:val="00FD3130"/>
    <w:rsid w:val="00FD5AA9"/>
    <w:rsid w:val="00FD7FD7"/>
    <w:rsid w:val="00FE00FB"/>
    <w:rsid w:val="00FE05E8"/>
    <w:rsid w:val="00FE19C9"/>
    <w:rsid w:val="00FE3037"/>
    <w:rsid w:val="00FE77AE"/>
    <w:rsid w:val="00FE7A6E"/>
    <w:rsid w:val="00FE7F84"/>
    <w:rsid w:val="00FF3990"/>
    <w:rsid w:val="00FF40C9"/>
    <w:rsid w:val="00FF4672"/>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7B793"/>
  <w15:docId w15:val="{2FC04EB1-B1C0-4ED8-80EF-31E33D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58"/>
    <w:rPr>
      <w:rFonts w:ascii="Calibri" w:eastAsia="Calibri" w:hAnsi="Calibri" w:cs="Times New Roman"/>
    </w:rPr>
  </w:style>
  <w:style w:type="paragraph" w:styleId="Heading1">
    <w:name w:val="heading 1"/>
    <w:basedOn w:val="Normal"/>
    <w:next w:val="Normal"/>
    <w:link w:val="Heading1Char"/>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58"/>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150B5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150B5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150B58"/>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150B58"/>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150B58"/>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150B58"/>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150B58"/>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rsid w:val="00150B58"/>
    <w:rPr>
      <w:rFonts w:ascii="Arial" w:eastAsia="Times New Roman" w:hAnsi="Arial" w:cs="Arial"/>
      <w:lang w:eastAsia="ru-RU"/>
    </w:rPr>
  </w:style>
  <w:style w:type="numbering" w:customStyle="1" w:styleId="10">
    <w:name w:val="Нет списка1"/>
    <w:next w:val="NoList"/>
    <w:semiHidden/>
    <w:rsid w:val="00150B58"/>
  </w:style>
  <w:style w:type="paragraph" w:styleId="Header">
    <w:name w:val="header"/>
    <w:basedOn w:val="Normal"/>
    <w:link w:val="HeaderChar"/>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rsid w:val="00150B58"/>
    <w:rPr>
      <w:color w:val="333399"/>
      <w:u w:val="single"/>
    </w:rPr>
  </w:style>
  <w:style w:type="paragraph" w:styleId="BodyText">
    <w:name w:val="Body Text"/>
    <w:basedOn w:val="Normal"/>
    <w:link w:val="BodyTextChar"/>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rsid w:val="00150B58"/>
    <w:rPr>
      <w:rFonts w:ascii="Times New Roman" w:eastAsia="Times New Roman" w:hAnsi="Times New Roman" w:cs="Times New Roman"/>
      <w:b/>
      <w:bCs/>
      <w:sz w:val="24"/>
      <w:szCs w:val="24"/>
      <w:lang w:eastAsia="ru-RU"/>
    </w:rPr>
  </w:style>
  <w:style w:type="paragraph" w:styleId="Footer">
    <w:name w:val="footer"/>
    <w:basedOn w:val="Normal"/>
    <w:link w:val="FooterChar"/>
    <w:uiPriority w:val="99"/>
    <w:rsid w:val="00150B58"/>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rsid w:val="00150B58"/>
    <w:rPr>
      <w:rFonts w:ascii="Times New Roman" w:eastAsia="Times New Roman" w:hAnsi="Times New Roman" w:cs="Times New Roman"/>
      <w:sz w:val="24"/>
      <w:szCs w:val="24"/>
      <w:lang w:eastAsia="ru-RU"/>
    </w:rPr>
  </w:style>
  <w:style w:type="character" w:styleId="PageNumber">
    <w:name w:val="page number"/>
    <w:basedOn w:val="DefaultParagraphFont"/>
    <w:rsid w:val="00150B58"/>
  </w:style>
  <w:style w:type="paragraph" w:customStyle="1" w:styleId="1">
    <w:name w:val="Знак Знак1 Знак Знак Знак Знак Знак Знак Знак"/>
    <w:basedOn w:val="Normal"/>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1">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1">
    <w:name w:val="Статья"/>
    <w:basedOn w:val="Normal"/>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Normal"/>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Normal"/>
    <w:rsid w:val="00150B58"/>
    <w:pPr>
      <w:spacing w:after="160" w:line="240" w:lineRule="exact"/>
    </w:pPr>
    <w:rPr>
      <w:rFonts w:ascii="Times New Roman" w:eastAsia="Times New Roman" w:hAnsi="Times New Roman"/>
      <w:sz w:val="20"/>
      <w:szCs w:val="20"/>
      <w:lang w:eastAsia="ru-RU"/>
    </w:rPr>
  </w:style>
  <w:style w:type="paragraph" w:styleId="NormalWeb">
    <w:name w:val="Normal (Web)"/>
    <w:basedOn w:val="Normal"/>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basedOn w:val="DefaultParagraphFont"/>
    <w:link w:val="Title"/>
    <w:rsid w:val="00150B58"/>
    <w:rPr>
      <w:rFonts w:ascii="Times New Roman" w:eastAsia="Times New Roman" w:hAnsi="Times New Roman" w:cs="Times New Roman"/>
      <w:b/>
      <w:bCs/>
      <w:sz w:val="28"/>
      <w:szCs w:val="24"/>
      <w:lang w:val="x-none" w:eastAsia="x-none"/>
    </w:rPr>
  </w:style>
  <w:style w:type="paragraph" w:styleId="ListParagraph">
    <w:name w:val="List Paragraph"/>
    <w:basedOn w:val="Normal"/>
    <w:link w:val="ListParagraphChar"/>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BodyTextIndent2">
    <w:name w:val="Body Text Indent 2"/>
    <w:basedOn w:val="Normal"/>
    <w:link w:val="BodyTextIndent2Char"/>
    <w:rsid w:val="00150B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150B58"/>
    <w:rPr>
      <w:rFonts w:ascii="Times New Roman" w:eastAsia="Times New Roman" w:hAnsi="Times New Roman" w:cs="Times New Roman"/>
      <w:sz w:val="24"/>
      <w:szCs w:val="24"/>
      <w:lang w:val="x-none" w:eastAsia="x-none"/>
    </w:rPr>
  </w:style>
  <w:style w:type="paragraph" w:customStyle="1" w:styleId="21">
    <w:name w:val="Основной текст 21"/>
    <w:basedOn w:val="Normal"/>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Normal"/>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Normal"/>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Heading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Normal"/>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NoList"/>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0">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Normal"/>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Normal"/>
    <w:rsid w:val="00150B58"/>
    <w:pPr>
      <w:spacing w:before="60" w:after="0" w:line="240" w:lineRule="auto"/>
      <w:jc w:val="both"/>
    </w:pPr>
    <w:rPr>
      <w:rFonts w:ascii="Times New Roman" w:hAnsi="Times New Roman"/>
      <w:lang w:eastAsia="ru-RU"/>
    </w:rPr>
  </w:style>
  <w:style w:type="paragraph" w:customStyle="1" w:styleId="Level3Number">
    <w:name w:val="Level 3 Number"/>
    <w:basedOn w:val="BodyText"/>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BodyText"/>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BodyText"/>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Normal"/>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BodyText"/>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BodyText"/>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BodyText"/>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BodyText"/>
    <w:rsid w:val="00150B58"/>
    <w:pPr>
      <w:spacing w:before="320" w:after="0" w:line="320" w:lineRule="atLeast"/>
      <w:jc w:val="both"/>
    </w:pPr>
    <w:rPr>
      <w:rFonts w:ascii="Arial" w:eastAsia="Times New Roman" w:hAnsi="Arial" w:cs="Times New Roman"/>
      <w:b/>
      <w:szCs w:val="20"/>
      <w:lang w:val="en-GB"/>
    </w:rPr>
  </w:style>
  <w:style w:type="paragraph" w:styleId="BalloonText">
    <w:name w:val="Balloon Text"/>
    <w:basedOn w:val="Normal"/>
    <w:link w:val="BalloonTextChar"/>
    <w:uiPriority w:val="99"/>
    <w:rsid w:val="00150B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150B58"/>
    <w:rPr>
      <w:rFonts w:ascii="Tahoma" w:eastAsia="Times New Roman" w:hAnsi="Tahoma" w:cs="Times New Roman"/>
      <w:sz w:val="16"/>
      <w:szCs w:val="16"/>
      <w:lang w:val="x-none" w:eastAsia="x-none"/>
    </w:rPr>
  </w:style>
  <w:style w:type="table" w:styleId="TableGrid">
    <w:name w:val="Table Grid"/>
    <w:basedOn w:val="TableNormal"/>
    <w:uiPriority w:val="39"/>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0B5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rsid w:val="00150B58"/>
    <w:rPr>
      <w:rFonts w:ascii="Times New Roman" w:eastAsia="Times New Roman" w:hAnsi="Times New Roman" w:cs="Times New Roman"/>
      <w:sz w:val="20"/>
      <w:szCs w:val="20"/>
      <w:lang w:eastAsia="ru-RU"/>
    </w:rPr>
  </w:style>
  <w:style w:type="character" w:styleId="FootnoteReference">
    <w:name w:val="footnote reference"/>
    <w:rsid w:val="00150B58"/>
    <w:rPr>
      <w:vertAlign w:val="superscript"/>
    </w:rPr>
  </w:style>
  <w:style w:type="paragraph" w:customStyle="1" w:styleId="Style2">
    <w:name w:val="Style2"/>
    <w:basedOn w:val="Normal"/>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Normal"/>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FollowedHyperlink">
    <w:name w:val="FollowedHyperlink"/>
    <w:uiPriority w:val="99"/>
    <w:semiHidden/>
    <w:unhideWhenUsed/>
    <w:rsid w:val="00150B58"/>
    <w:rPr>
      <w:color w:val="800080"/>
      <w:u w:val="single"/>
    </w:rPr>
  </w:style>
  <w:style w:type="table" w:customStyle="1" w:styleId="13">
    <w:name w:val="Сетка таблицы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NoList"/>
    <w:uiPriority w:val="99"/>
    <w:semiHidden/>
    <w:unhideWhenUsed/>
    <w:rsid w:val="00150B58"/>
  </w:style>
  <w:style w:type="numbering" w:customStyle="1" w:styleId="3">
    <w:name w:val="Нет списка3"/>
    <w:next w:val="NoList"/>
    <w:uiPriority w:val="99"/>
    <w:semiHidden/>
    <w:unhideWhenUsed/>
    <w:rsid w:val="00150B58"/>
  </w:style>
  <w:style w:type="paragraph" w:styleId="Revision">
    <w:name w:val="Revision"/>
    <w:hidden/>
    <w:uiPriority w:val="99"/>
    <w:semiHidden/>
    <w:rsid w:val="00150B58"/>
    <w:pPr>
      <w:spacing w:after="0" w:line="240" w:lineRule="auto"/>
    </w:pPr>
    <w:rPr>
      <w:rFonts w:ascii="Calibri" w:eastAsia="Calibri" w:hAnsi="Calibri" w:cs="Times New Roman"/>
    </w:rPr>
  </w:style>
  <w:style w:type="table" w:customStyle="1" w:styleId="20">
    <w:name w:val="Сетка таблицы2"/>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B58"/>
    <w:rPr>
      <w:sz w:val="16"/>
      <w:szCs w:val="16"/>
    </w:rPr>
  </w:style>
  <w:style w:type="paragraph" w:styleId="CommentText">
    <w:name w:val="annotation text"/>
    <w:basedOn w:val="Normal"/>
    <w:link w:val="CommentTextChar"/>
    <w:unhideWhenUsed/>
    <w:rsid w:val="00150B58"/>
    <w:pPr>
      <w:spacing w:line="240" w:lineRule="auto"/>
    </w:pPr>
    <w:rPr>
      <w:sz w:val="20"/>
      <w:szCs w:val="20"/>
    </w:rPr>
  </w:style>
  <w:style w:type="character" w:customStyle="1" w:styleId="CommentTextChar">
    <w:name w:val="Comment Text Char"/>
    <w:basedOn w:val="DefaultParagraphFont"/>
    <w:link w:val="CommentText"/>
    <w:rsid w:val="00150B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B58"/>
    <w:rPr>
      <w:b/>
      <w:bCs/>
    </w:rPr>
  </w:style>
  <w:style w:type="character" w:customStyle="1" w:styleId="CommentSubjectChar">
    <w:name w:val="Comment Subject Char"/>
    <w:basedOn w:val="CommentTextChar"/>
    <w:link w:val="CommentSubject"/>
    <w:uiPriority w:val="99"/>
    <w:semiHidden/>
    <w:rsid w:val="00150B58"/>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50B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B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0B58"/>
    <w:rPr>
      <w:vertAlign w:val="superscript"/>
    </w:rPr>
  </w:style>
  <w:style w:type="table" w:customStyle="1" w:styleId="4">
    <w:name w:val="Сетка таблицы4"/>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NoList"/>
    <w:uiPriority w:val="99"/>
    <w:semiHidden/>
    <w:unhideWhenUsed/>
    <w:rsid w:val="00150B58"/>
  </w:style>
  <w:style w:type="character" w:customStyle="1" w:styleId="apple-converted-space">
    <w:name w:val="apple-converted-space"/>
    <w:rsid w:val="00150B58"/>
  </w:style>
  <w:style w:type="table" w:customStyle="1" w:styleId="5">
    <w:name w:val="Сетка таблицы5"/>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B58"/>
    <w:rPr>
      <w:rFonts w:ascii="Times New Roman" w:eastAsia="Times New Roman" w:hAnsi="Times New Roman" w:cs="Times New Roman"/>
      <w:sz w:val="24"/>
      <w:szCs w:val="24"/>
      <w:lang w:eastAsia="ru-RU"/>
    </w:rPr>
  </w:style>
  <w:style w:type="numbering" w:customStyle="1" w:styleId="50">
    <w:name w:val="Нет списка5"/>
    <w:next w:val="NoList"/>
    <w:uiPriority w:val="99"/>
    <w:semiHidden/>
    <w:unhideWhenUsed/>
    <w:rsid w:val="00150B58"/>
  </w:style>
  <w:style w:type="table" w:customStyle="1" w:styleId="6">
    <w:name w:val="Сетка таблицы6"/>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NoList"/>
    <w:uiPriority w:val="99"/>
    <w:semiHidden/>
    <w:unhideWhenUsed/>
    <w:rsid w:val="00150B58"/>
  </w:style>
  <w:style w:type="numbering" w:customStyle="1" w:styleId="110">
    <w:name w:val="Нет списка11"/>
    <w:next w:val="NoList"/>
    <w:semiHidden/>
    <w:rsid w:val="00150B58"/>
  </w:style>
  <w:style w:type="table" w:customStyle="1" w:styleId="7">
    <w:name w:val="Сетка таблицы7"/>
    <w:basedOn w:val="TableNormal"/>
    <w:next w:val="TableGrid"/>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150B58"/>
  </w:style>
  <w:style w:type="numbering" w:customStyle="1" w:styleId="31">
    <w:name w:val="Нет списка31"/>
    <w:next w:val="NoList"/>
    <w:uiPriority w:val="99"/>
    <w:semiHidden/>
    <w:unhideWhenUsed/>
    <w:rsid w:val="00150B58"/>
  </w:style>
  <w:style w:type="table" w:customStyle="1" w:styleId="211">
    <w:name w:val="Сетка таблицы21"/>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NoList"/>
    <w:uiPriority w:val="99"/>
    <w:semiHidden/>
    <w:unhideWhenUsed/>
    <w:rsid w:val="00150B58"/>
  </w:style>
  <w:style w:type="table" w:customStyle="1" w:styleId="51">
    <w:name w:val="Сетка таблицы5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NoList"/>
    <w:uiPriority w:val="99"/>
    <w:semiHidden/>
    <w:unhideWhenUsed/>
    <w:rsid w:val="00150B58"/>
  </w:style>
  <w:style w:type="table" w:customStyle="1" w:styleId="61">
    <w:name w:val="Сетка таблицы6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7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table" w:customStyle="1" w:styleId="TableGrid11">
    <w:name w:val="Table Grid11"/>
    <w:basedOn w:val="TableNormal"/>
    <w:next w:val="TableGrid"/>
    <w:uiPriority w:val="39"/>
    <w:rsid w:val="00F4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AF49AA"/>
    <w:rPr>
      <w:sz w:val="20"/>
    </w:rPr>
  </w:style>
  <w:style w:type="paragraph" w:customStyle="1" w:styleId="Text">
    <w:name w:val="Text"/>
    <w:aliases w:val="Body,Text1,a1"/>
    <w:basedOn w:val="Normal"/>
    <w:link w:val="TextChar"/>
    <w:rsid w:val="00AF49AA"/>
    <w:pPr>
      <w:spacing w:after="240" w:line="240" w:lineRule="auto"/>
      <w:jc w:val="center"/>
    </w:pPr>
    <w:rPr>
      <w:rFonts w:asciiTheme="minorHAnsi" w:eastAsiaTheme="minorHAnsi" w:hAnsiTheme="minorHAnsi" w:cstheme="minorBidi"/>
      <w:sz w:val="20"/>
    </w:rPr>
  </w:style>
  <w:style w:type="paragraph" w:customStyle="1" w:styleId="WCStandardAH2">
    <w:name w:val="WC_StandardA H 2"/>
    <w:basedOn w:val="Normal"/>
    <w:next w:val="Text"/>
    <w:rsid w:val="00947CC0"/>
    <w:pPr>
      <w:numPr>
        <w:ilvl w:val="1"/>
        <w:numId w:val="18"/>
      </w:numPr>
      <w:spacing w:after="240" w:line="240" w:lineRule="auto"/>
      <w:jc w:val="both"/>
      <w:outlineLvl w:val="1"/>
    </w:pPr>
    <w:rPr>
      <w:rFonts w:ascii="Times New Roman" w:eastAsia="SimSun" w:hAnsi="Times New Roman"/>
      <w:sz w:val="24"/>
      <w:szCs w:val="24"/>
      <w:lang w:val="en-GB"/>
    </w:rPr>
  </w:style>
  <w:style w:type="paragraph" w:customStyle="1" w:styleId="WCStandardAH1">
    <w:name w:val="WC_StandardA H 1"/>
    <w:basedOn w:val="Normal"/>
    <w:next w:val="WCStandardAH2"/>
    <w:rsid w:val="00947CC0"/>
    <w:pPr>
      <w:keepNext/>
      <w:numPr>
        <w:numId w:val="18"/>
      </w:numPr>
      <w:spacing w:after="240" w:line="240" w:lineRule="auto"/>
      <w:jc w:val="both"/>
      <w:outlineLvl w:val="0"/>
    </w:pPr>
    <w:rPr>
      <w:rFonts w:ascii="Times New Roman" w:eastAsia="SimSun" w:hAnsi="Times New Roman"/>
      <w:b/>
      <w:caps/>
      <w:sz w:val="24"/>
      <w:szCs w:val="24"/>
      <w:lang w:val="en-GB"/>
    </w:rPr>
  </w:style>
  <w:style w:type="paragraph" w:customStyle="1" w:styleId="WCStandardAH3">
    <w:name w:val="WC_StandardA H 3"/>
    <w:basedOn w:val="Normal"/>
    <w:rsid w:val="00947CC0"/>
    <w:pPr>
      <w:numPr>
        <w:ilvl w:val="2"/>
        <w:numId w:val="18"/>
      </w:numPr>
      <w:spacing w:after="240" w:line="240" w:lineRule="auto"/>
      <w:jc w:val="both"/>
      <w:outlineLvl w:val="2"/>
    </w:pPr>
    <w:rPr>
      <w:rFonts w:ascii="Times New Roman" w:eastAsia="SimSun" w:hAnsi="Times New Roman"/>
      <w:sz w:val="24"/>
      <w:szCs w:val="24"/>
      <w:lang w:val="en-GB"/>
    </w:rPr>
  </w:style>
  <w:style w:type="paragraph" w:customStyle="1" w:styleId="WCStandardAH4">
    <w:name w:val="WC_StandardA H 4"/>
    <w:basedOn w:val="Normal"/>
    <w:rsid w:val="00947CC0"/>
    <w:pPr>
      <w:numPr>
        <w:ilvl w:val="3"/>
        <w:numId w:val="18"/>
      </w:numPr>
      <w:spacing w:after="240" w:line="240" w:lineRule="auto"/>
      <w:jc w:val="both"/>
      <w:outlineLvl w:val="3"/>
    </w:pPr>
    <w:rPr>
      <w:rFonts w:ascii="Times New Roman" w:eastAsia="SimSun" w:hAnsi="Times New Roman"/>
      <w:sz w:val="24"/>
      <w:szCs w:val="24"/>
      <w:lang w:val="en-GB"/>
    </w:rPr>
  </w:style>
  <w:style w:type="paragraph" w:customStyle="1" w:styleId="WCStandardAH5">
    <w:name w:val="WC_StandardA H 5"/>
    <w:basedOn w:val="Normal"/>
    <w:rsid w:val="00947CC0"/>
    <w:pPr>
      <w:numPr>
        <w:ilvl w:val="4"/>
        <w:numId w:val="18"/>
      </w:numPr>
      <w:spacing w:after="240" w:line="240" w:lineRule="auto"/>
      <w:jc w:val="both"/>
      <w:outlineLvl w:val="4"/>
    </w:pPr>
    <w:rPr>
      <w:rFonts w:ascii="Times New Roman" w:eastAsia="SimSun" w:hAnsi="Times New Roman"/>
      <w:sz w:val="24"/>
      <w:szCs w:val="24"/>
      <w:lang w:val="en-GB"/>
    </w:rPr>
  </w:style>
  <w:style w:type="paragraph" w:customStyle="1" w:styleId="WCStandardAH6">
    <w:name w:val="WC_StandardA H 6"/>
    <w:basedOn w:val="Normal"/>
    <w:rsid w:val="00947CC0"/>
    <w:pPr>
      <w:numPr>
        <w:ilvl w:val="5"/>
        <w:numId w:val="18"/>
      </w:numPr>
      <w:spacing w:after="240" w:line="240" w:lineRule="auto"/>
      <w:jc w:val="both"/>
      <w:outlineLvl w:val="5"/>
    </w:pPr>
    <w:rPr>
      <w:rFonts w:ascii="Times New Roman" w:eastAsia="SimSun" w:hAnsi="Times New Roman"/>
      <w:sz w:val="24"/>
      <w:szCs w:val="24"/>
      <w:lang w:val="en-GB"/>
    </w:rPr>
  </w:style>
  <w:style w:type="paragraph" w:customStyle="1" w:styleId="WCStandardAH7">
    <w:name w:val="WC_StandardA H 7"/>
    <w:basedOn w:val="Normal"/>
    <w:rsid w:val="00947CC0"/>
    <w:pPr>
      <w:numPr>
        <w:ilvl w:val="6"/>
        <w:numId w:val="18"/>
      </w:numPr>
      <w:spacing w:after="240" w:line="240" w:lineRule="auto"/>
      <w:jc w:val="both"/>
      <w:outlineLvl w:val="6"/>
    </w:pPr>
    <w:rPr>
      <w:rFonts w:ascii="Times New Roman" w:eastAsia="SimSun" w:hAnsi="Times New Roman"/>
      <w:sz w:val="24"/>
      <w:szCs w:val="24"/>
      <w:lang w:val="en-GB"/>
    </w:rPr>
  </w:style>
  <w:style w:type="paragraph" w:customStyle="1" w:styleId="WCStandardAH8">
    <w:name w:val="WC_StandardA H 8"/>
    <w:basedOn w:val="Normal"/>
    <w:next w:val="Text"/>
    <w:rsid w:val="00947CC0"/>
    <w:pPr>
      <w:numPr>
        <w:ilvl w:val="7"/>
        <w:numId w:val="18"/>
      </w:numPr>
      <w:spacing w:after="240" w:line="240" w:lineRule="auto"/>
      <w:jc w:val="both"/>
      <w:outlineLvl w:val="7"/>
    </w:pPr>
    <w:rPr>
      <w:rFonts w:ascii="Times New Roman" w:eastAsia="SimSun" w:hAnsi="Times New Roman"/>
      <w:sz w:val="24"/>
      <w:szCs w:val="24"/>
      <w:lang w:val="en-GB"/>
    </w:rPr>
  </w:style>
  <w:style w:type="paragraph" w:customStyle="1" w:styleId="WCStandardAH9">
    <w:name w:val="WC_StandardA H 9"/>
    <w:basedOn w:val="Normal"/>
    <w:next w:val="Text"/>
    <w:rsid w:val="00947CC0"/>
    <w:pPr>
      <w:numPr>
        <w:ilvl w:val="8"/>
        <w:numId w:val="18"/>
      </w:numPr>
      <w:spacing w:after="240" w:line="240" w:lineRule="auto"/>
      <w:jc w:val="both"/>
      <w:outlineLvl w:val="8"/>
    </w:pPr>
    <w:rPr>
      <w:rFonts w:ascii="Times New Roman" w:eastAsia="SimSun" w:hAnsi="Times New Roman"/>
      <w:sz w:val="24"/>
      <w:szCs w:val="24"/>
      <w:lang w:val="en-GB"/>
    </w:rPr>
  </w:style>
  <w:style w:type="character" w:customStyle="1" w:styleId="wTextChar">
    <w:name w:val="wText Char"/>
    <w:link w:val="wText"/>
    <w:uiPriority w:val="1"/>
    <w:locked/>
    <w:rsid w:val="00947CC0"/>
    <w:rPr>
      <w:rFonts w:ascii="MS Mincho" w:eastAsia="MS Mincho" w:hAnsi="MS Mincho"/>
    </w:rPr>
  </w:style>
  <w:style w:type="paragraph" w:customStyle="1" w:styleId="wText">
    <w:name w:val="wText"/>
    <w:basedOn w:val="Normal"/>
    <w:link w:val="wTextChar"/>
    <w:uiPriority w:val="1"/>
    <w:qFormat/>
    <w:rsid w:val="00947CC0"/>
    <w:pPr>
      <w:spacing w:after="180" w:line="240" w:lineRule="auto"/>
      <w:jc w:val="both"/>
    </w:pPr>
    <w:rPr>
      <w:rFonts w:ascii="MS Mincho" w:eastAsia="MS Mincho" w:hAnsi="MS Mincho" w:cstheme="minorBidi"/>
    </w:rPr>
  </w:style>
  <w:style w:type="paragraph" w:customStyle="1" w:styleId="PrivateMABCont2">
    <w:name w:val="PrivateMAB Cont 2"/>
    <w:basedOn w:val="Normal"/>
    <w:rsid w:val="00C1202B"/>
    <w:pPr>
      <w:spacing w:after="240" w:line="240" w:lineRule="auto"/>
      <w:jc w:val="both"/>
    </w:pPr>
    <w:rPr>
      <w:rFonts w:ascii="Times New Roman" w:eastAsia="Times New Roman" w:hAnsi="Times New Roman"/>
      <w:szCs w:val="20"/>
      <w:lang w:val="en-GB"/>
    </w:rPr>
  </w:style>
  <w:style w:type="character" w:styleId="UnresolvedMention">
    <w:name w:val="Unresolved Mention"/>
    <w:basedOn w:val="DefaultParagraphFont"/>
    <w:uiPriority w:val="99"/>
    <w:semiHidden/>
    <w:unhideWhenUsed/>
    <w:rsid w:val="00C1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971">
      <w:bodyDiv w:val="1"/>
      <w:marLeft w:val="0"/>
      <w:marRight w:val="0"/>
      <w:marTop w:val="0"/>
      <w:marBottom w:val="0"/>
      <w:divBdr>
        <w:top w:val="none" w:sz="0" w:space="0" w:color="auto"/>
        <w:left w:val="none" w:sz="0" w:space="0" w:color="auto"/>
        <w:bottom w:val="none" w:sz="0" w:space="0" w:color="auto"/>
        <w:right w:val="none" w:sz="0" w:space="0" w:color="auto"/>
      </w:divBdr>
    </w:div>
    <w:div w:id="76177960">
      <w:bodyDiv w:val="1"/>
      <w:marLeft w:val="0"/>
      <w:marRight w:val="0"/>
      <w:marTop w:val="0"/>
      <w:marBottom w:val="0"/>
      <w:divBdr>
        <w:top w:val="none" w:sz="0" w:space="0" w:color="auto"/>
        <w:left w:val="none" w:sz="0" w:space="0" w:color="auto"/>
        <w:bottom w:val="none" w:sz="0" w:space="0" w:color="auto"/>
        <w:right w:val="none" w:sz="0" w:space="0" w:color="auto"/>
      </w:divBdr>
    </w:div>
    <w:div w:id="92551559">
      <w:bodyDiv w:val="1"/>
      <w:marLeft w:val="0"/>
      <w:marRight w:val="0"/>
      <w:marTop w:val="0"/>
      <w:marBottom w:val="0"/>
      <w:divBdr>
        <w:top w:val="none" w:sz="0" w:space="0" w:color="auto"/>
        <w:left w:val="none" w:sz="0" w:space="0" w:color="auto"/>
        <w:bottom w:val="none" w:sz="0" w:space="0" w:color="auto"/>
        <w:right w:val="none" w:sz="0" w:space="0" w:color="auto"/>
      </w:divBdr>
    </w:div>
    <w:div w:id="156238199">
      <w:bodyDiv w:val="1"/>
      <w:marLeft w:val="0"/>
      <w:marRight w:val="0"/>
      <w:marTop w:val="0"/>
      <w:marBottom w:val="0"/>
      <w:divBdr>
        <w:top w:val="none" w:sz="0" w:space="0" w:color="auto"/>
        <w:left w:val="none" w:sz="0" w:space="0" w:color="auto"/>
        <w:bottom w:val="none" w:sz="0" w:space="0" w:color="auto"/>
        <w:right w:val="none" w:sz="0" w:space="0" w:color="auto"/>
      </w:divBdr>
    </w:div>
    <w:div w:id="186064274">
      <w:bodyDiv w:val="1"/>
      <w:marLeft w:val="0"/>
      <w:marRight w:val="0"/>
      <w:marTop w:val="0"/>
      <w:marBottom w:val="0"/>
      <w:divBdr>
        <w:top w:val="none" w:sz="0" w:space="0" w:color="auto"/>
        <w:left w:val="none" w:sz="0" w:space="0" w:color="auto"/>
        <w:bottom w:val="none" w:sz="0" w:space="0" w:color="auto"/>
        <w:right w:val="none" w:sz="0" w:space="0" w:color="auto"/>
      </w:divBdr>
    </w:div>
    <w:div w:id="214319591">
      <w:bodyDiv w:val="1"/>
      <w:marLeft w:val="0"/>
      <w:marRight w:val="0"/>
      <w:marTop w:val="0"/>
      <w:marBottom w:val="0"/>
      <w:divBdr>
        <w:top w:val="none" w:sz="0" w:space="0" w:color="auto"/>
        <w:left w:val="none" w:sz="0" w:space="0" w:color="auto"/>
        <w:bottom w:val="none" w:sz="0" w:space="0" w:color="auto"/>
        <w:right w:val="none" w:sz="0" w:space="0" w:color="auto"/>
      </w:divBdr>
    </w:div>
    <w:div w:id="274605504">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527135357">
      <w:bodyDiv w:val="1"/>
      <w:marLeft w:val="0"/>
      <w:marRight w:val="0"/>
      <w:marTop w:val="0"/>
      <w:marBottom w:val="0"/>
      <w:divBdr>
        <w:top w:val="none" w:sz="0" w:space="0" w:color="auto"/>
        <w:left w:val="none" w:sz="0" w:space="0" w:color="auto"/>
        <w:bottom w:val="none" w:sz="0" w:space="0" w:color="auto"/>
        <w:right w:val="none" w:sz="0" w:space="0" w:color="auto"/>
      </w:divBdr>
    </w:div>
    <w:div w:id="607157463">
      <w:bodyDiv w:val="1"/>
      <w:marLeft w:val="0"/>
      <w:marRight w:val="0"/>
      <w:marTop w:val="0"/>
      <w:marBottom w:val="0"/>
      <w:divBdr>
        <w:top w:val="none" w:sz="0" w:space="0" w:color="auto"/>
        <w:left w:val="none" w:sz="0" w:space="0" w:color="auto"/>
        <w:bottom w:val="none" w:sz="0" w:space="0" w:color="auto"/>
        <w:right w:val="none" w:sz="0" w:space="0" w:color="auto"/>
      </w:divBdr>
    </w:div>
    <w:div w:id="626929266">
      <w:bodyDiv w:val="1"/>
      <w:marLeft w:val="0"/>
      <w:marRight w:val="0"/>
      <w:marTop w:val="0"/>
      <w:marBottom w:val="0"/>
      <w:divBdr>
        <w:top w:val="none" w:sz="0" w:space="0" w:color="auto"/>
        <w:left w:val="none" w:sz="0" w:space="0" w:color="auto"/>
        <w:bottom w:val="none" w:sz="0" w:space="0" w:color="auto"/>
        <w:right w:val="none" w:sz="0" w:space="0" w:color="auto"/>
      </w:divBdr>
    </w:div>
    <w:div w:id="647053389">
      <w:bodyDiv w:val="1"/>
      <w:marLeft w:val="0"/>
      <w:marRight w:val="0"/>
      <w:marTop w:val="0"/>
      <w:marBottom w:val="0"/>
      <w:divBdr>
        <w:top w:val="none" w:sz="0" w:space="0" w:color="auto"/>
        <w:left w:val="none" w:sz="0" w:space="0" w:color="auto"/>
        <w:bottom w:val="none" w:sz="0" w:space="0" w:color="auto"/>
        <w:right w:val="none" w:sz="0" w:space="0" w:color="auto"/>
      </w:divBdr>
    </w:div>
    <w:div w:id="750349507">
      <w:bodyDiv w:val="1"/>
      <w:marLeft w:val="0"/>
      <w:marRight w:val="0"/>
      <w:marTop w:val="0"/>
      <w:marBottom w:val="0"/>
      <w:divBdr>
        <w:top w:val="none" w:sz="0" w:space="0" w:color="auto"/>
        <w:left w:val="none" w:sz="0" w:space="0" w:color="auto"/>
        <w:bottom w:val="none" w:sz="0" w:space="0" w:color="auto"/>
        <w:right w:val="none" w:sz="0" w:space="0" w:color="auto"/>
      </w:divBdr>
    </w:div>
    <w:div w:id="775978981">
      <w:bodyDiv w:val="1"/>
      <w:marLeft w:val="0"/>
      <w:marRight w:val="0"/>
      <w:marTop w:val="0"/>
      <w:marBottom w:val="0"/>
      <w:divBdr>
        <w:top w:val="none" w:sz="0" w:space="0" w:color="auto"/>
        <w:left w:val="none" w:sz="0" w:space="0" w:color="auto"/>
        <w:bottom w:val="none" w:sz="0" w:space="0" w:color="auto"/>
        <w:right w:val="none" w:sz="0" w:space="0" w:color="auto"/>
      </w:divBdr>
    </w:div>
    <w:div w:id="835414627">
      <w:bodyDiv w:val="1"/>
      <w:marLeft w:val="0"/>
      <w:marRight w:val="0"/>
      <w:marTop w:val="0"/>
      <w:marBottom w:val="0"/>
      <w:divBdr>
        <w:top w:val="none" w:sz="0" w:space="0" w:color="auto"/>
        <w:left w:val="none" w:sz="0" w:space="0" w:color="auto"/>
        <w:bottom w:val="none" w:sz="0" w:space="0" w:color="auto"/>
        <w:right w:val="none" w:sz="0" w:space="0" w:color="auto"/>
      </w:divBdr>
    </w:div>
    <w:div w:id="876085735">
      <w:bodyDiv w:val="1"/>
      <w:marLeft w:val="0"/>
      <w:marRight w:val="0"/>
      <w:marTop w:val="0"/>
      <w:marBottom w:val="0"/>
      <w:divBdr>
        <w:top w:val="none" w:sz="0" w:space="0" w:color="auto"/>
        <w:left w:val="none" w:sz="0" w:space="0" w:color="auto"/>
        <w:bottom w:val="none" w:sz="0" w:space="0" w:color="auto"/>
        <w:right w:val="none" w:sz="0" w:space="0" w:color="auto"/>
      </w:divBdr>
    </w:div>
    <w:div w:id="916288803">
      <w:bodyDiv w:val="1"/>
      <w:marLeft w:val="0"/>
      <w:marRight w:val="0"/>
      <w:marTop w:val="0"/>
      <w:marBottom w:val="0"/>
      <w:divBdr>
        <w:top w:val="none" w:sz="0" w:space="0" w:color="auto"/>
        <w:left w:val="none" w:sz="0" w:space="0" w:color="auto"/>
        <w:bottom w:val="none" w:sz="0" w:space="0" w:color="auto"/>
        <w:right w:val="none" w:sz="0" w:space="0" w:color="auto"/>
      </w:divBdr>
    </w:div>
    <w:div w:id="1125545616">
      <w:bodyDiv w:val="1"/>
      <w:marLeft w:val="0"/>
      <w:marRight w:val="0"/>
      <w:marTop w:val="0"/>
      <w:marBottom w:val="0"/>
      <w:divBdr>
        <w:top w:val="none" w:sz="0" w:space="0" w:color="auto"/>
        <w:left w:val="none" w:sz="0" w:space="0" w:color="auto"/>
        <w:bottom w:val="none" w:sz="0" w:space="0" w:color="auto"/>
        <w:right w:val="none" w:sz="0" w:space="0" w:color="auto"/>
      </w:divBdr>
    </w:div>
    <w:div w:id="1156531039">
      <w:bodyDiv w:val="1"/>
      <w:marLeft w:val="0"/>
      <w:marRight w:val="0"/>
      <w:marTop w:val="0"/>
      <w:marBottom w:val="0"/>
      <w:divBdr>
        <w:top w:val="none" w:sz="0" w:space="0" w:color="auto"/>
        <w:left w:val="none" w:sz="0" w:space="0" w:color="auto"/>
        <w:bottom w:val="none" w:sz="0" w:space="0" w:color="auto"/>
        <w:right w:val="none" w:sz="0" w:space="0" w:color="auto"/>
      </w:divBdr>
    </w:div>
    <w:div w:id="1253124509">
      <w:bodyDiv w:val="1"/>
      <w:marLeft w:val="0"/>
      <w:marRight w:val="0"/>
      <w:marTop w:val="0"/>
      <w:marBottom w:val="0"/>
      <w:divBdr>
        <w:top w:val="none" w:sz="0" w:space="0" w:color="auto"/>
        <w:left w:val="none" w:sz="0" w:space="0" w:color="auto"/>
        <w:bottom w:val="none" w:sz="0" w:space="0" w:color="auto"/>
        <w:right w:val="none" w:sz="0" w:space="0" w:color="auto"/>
      </w:divBdr>
    </w:div>
    <w:div w:id="1343585125">
      <w:bodyDiv w:val="1"/>
      <w:marLeft w:val="0"/>
      <w:marRight w:val="0"/>
      <w:marTop w:val="0"/>
      <w:marBottom w:val="0"/>
      <w:divBdr>
        <w:top w:val="none" w:sz="0" w:space="0" w:color="auto"/>
        <w:left w:val="none" w:sz="0" w:space="0" w:color="auto"/>
        <w:bottom w:val="none" w:sz="0" w:space="0" w:color="auto"/>
        <w:right w:val="none" w:sz="0" w:space="0" w:color="auto"/>
      </w:divBdr>
    </w:div>
    <w:div w:id="1393579885">
      <w:bodyDiv w:val="1"/>
      <w:marLeft w:val="0"/>
      <w:marRight w:val="0"/>
      <w:marTop w:val="0"/>
      <w:marBottom w:val="0"/>
      <w:divBdr>
        <w:top w:val="none" w:sz="0" w:space="0" w:color="auto"/>
        <w:left w:val="none" w:sz="0" w:space="0" w:color="auto"/>
        <w:bottom w:val="none" w:sz="0" w:space="0" w:color="auto"/>
        <w:right w:val="none" w:sz="0" w:space="0" w:color="auto"/>
      </w:divBdr>
    </w:div>
    <w:div w:id="1485514522">
      <w:bodyDiv w:val="1"/>
      <w:marLeft w:val="0"/>
      <w:marRight w:val="0"/>
      <w:marTop w:val="0"/>
      <w:marBottom w:val="0"/>
      <w:divBdr>
        <w:top w:val="none" w:sz="0" w:space="0" w:color="auto"/>
        <w:left w:val="none" w:sz="0" w:space="0" w:color="auto"/>
        <w:bottom w:val="none" w:sz="0" w:space="0" w:color="auto"/>
        <w:right w:val="none" w:sz="0" w:space="0" w:color="auto"/>
      </w:divBdr>
    </w:div>
    <w:div w:id="1502433583">
      <w:bodyDiv w:val="1"/>
      <w:marLeft w:val="0"/>
      <w:marRight w:val="0"/>
      <w:marTop w:val="0"/>
      <w:marBottom w:val="0"/>
      <w:divBdr>
        <w:top w:val="none" w:sz="0" w:space="0" w:color="auto"/>
        <w:left w:val="none" w:sz="0" w:space="0" w:color="auto"/>
        <w:bottom w:val="none" w:sz="0" w:space="0" w:color="auto"/>
        <w:right w:val="none" w:sz="0" w:space="0" w:color="auto"/>
      </w:divBdr>
    </w:div>
    <w:div w:id="1693188726">
      <w:bodyDiv w:val="1"/>
      <w:marLeft w:val="0"/>
      <w:marRight w:val="0"/>
      <w:marTop w:val="0"/>
      <w:marBottom w:val="0"/>
      <w:divBdr>
        <w:top w:val="none" w:sz="0" w:space="0" w:color="auto"/>
        <w:left w:val="none" w:sz="0" w:space="0" w:color="auto"/>
        <w:bottom w:val="none" w:sz="0" w:space="0" w:color="auto"/>
        <w:right w:val="none" w:sz="0" w:space="0" w:color="auto"/>
      </w:divBdr>
    </w:div>
    <w:div w:id="1743940549">
      <w:bodyDiv w:val="1"/>
      <w:marLeft w:val="0"/>
      <w:marRight w:val="0"/>
      <w:marTop w:val="0"/>
      <w:marBottom w:val="0"/>
      <w:divBdr>
        <w:top w:val="none" w:sz="0" w:space="0" w:color="auto"/>
        <w:left w:val="none" w:sz="0" w:space="0" w:color="auto"/>
        <w:bottom w:val="none" w:sz="0" w:space="0" w:color="auto"/>
        <w:right w:val="none" w:sz="0" w:space="0" w:color="auto"/>
      </w:divBdr>
    </w:div>
    <w:div w:id="1801144772">
      <w:bodyDiv w:val="1"/>
      <w:marLeft w:val="0"/>
      <w:marRight w:val="0"/>
      <w:marTop w:val="0"/>
      <w:marBottom w:val="0"/>
      <w:divBdr>
        <w:top w:val="none" w:sz="0" w:space="0" w:color="auto"/>
        <w:left w:val="none" w:sz="0" w:space="0" w:color="auto"/>
        <w:bottom w:val="none" w:sz="0" w:space="0" w:color="auto"/>
        <w:right w:val="none" w:sz="0" w:space="0" w:color="auto"/>
      </w:divBdr>
    </w:div>
    <w:div w:id="1987971028">
      <w:bodyDiv w:val="1"/>
      <w:marLeft w:val="0"/>
      <w:marRight w:val="0"/>
      <w:marTop w:val="0"/>
      <w:marBottom w:val="0"/>
      <w:divBdr>
        <w:top w:val="none" w:sz="0" w:space="0" w:color="auto"/>
        <w:left w:val="none" w:sz="0" w:space="0" w:color="auto"/>
        <w:bottom w:val="none" w:sz="0" w:space="0" w:color="auto"/>
        <w:right w:val="none" w:sz="0" w:space="0" w:color="auto"/>
      </w:divBdr>
    </w:div>
    <w:div w:id="2108577833">
      <w:bodyDiv w:val="1"/>
      <w:marLeft w:val="0"/>
      <w:marRight w:val="0"/>
      <w:marTop w:val="0"/>
      <w:marBottom w:val="0"/>
      <w:divBdr>
        <w:top w:val="none" w:sz="0" w:space="0" w:color="auto"/>
        <w:left w:val="none" w:sz="0" w:space="0" w:color="auto"/>
        <w:bottom w:val="none" w:sz="0" w:space="0" w:color="auto"/>
        <w:right w:val="none" w:sz="0" w:space="0" w:color="auto"/>
      </w:divBdr>
      <w:divsChild>
        <w:div w:id="609701601">
          <w:marLeft w:val="720"/>
          <w:marRight w:val="0"/>
          <w:marTop w:val="0"/>
          <w:marBottom w:val="0"/>
          <w:divBdr>
            <w:top w:val="none" w:sz="0" w:space="0" w:color="auto"/>
            <w:left w:val="none" w:sz="0" w:space="0" w:color="auto"/>
            <w:bottom w:val="none" w:sz="0" w:space="0" w:color="auto"/>
            <w:right w:val="none" w:sz="0" w:space="0" w:color="auto"/>
          </w:divBdr>
        </w:div>
        <w:div w:id="756832275">
          <w:marLeft w:val="720"/>
          <w:marRight w:val="0"/>
          <w:marTop w:val="0"/>
          <w:marBottom w:val="0"/>
          <w:divBdr>
            <w:top w:val="none" w:sz="0" w:space="0" w:color="auto"/>
            <w:left w:val="none" w:sz="0" w:space="0" w:color="auto"/>
            <w:bottom w:val="none" w:sz="0" w:space="0" w:color="auto"/>
            <w:right w:val="none" w:sz="0" w:space="0" w:color="auto"/>
          </w:divBdr>
        </w:div>
        <w:div w:id="10116459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gov.k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k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sud.gov.k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s xmlns="104827fe-8cf7-4647-9e91-76044acf55dd" xsi:nil="true"/>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Primary_x0020_Author xmlns="104827fe-8cf7-4647-9e91-76044acf55dd">
      <UserInfo>
        <DisplayName/>
        <AccountId xsi:nil="true"/>
        <AccountType/>
      </UserInfo>
    </Primary_x0020_Author>
    <Author0 xmlns="3a5642c7-c930-41ad-97f7-ecedae30b0f7">
      <UserInfo>
        <DisplayName/>
        <AccountId xsi:nil="true"/>
        <AccountType/>
      </UserInfo>
    </Author0>
    <_dlc_DocId xmlns="81b7c326-ab44-42f6-a24e-dd07872709fc">K8229196</_dlc_DocId>
    <_dlc_DocIdUrl xmlns="81b7c326-ab44-42f6-a24e-dd07872709fc">
      <Url>https://doclibrary/clients/KK/20007593/_layouts/15/DocIdRedir.aspx?ID=K8229196</Url>
      <Description>K8229196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greement" ma:contentTypeID="0x0101005AC049F8E48D934DAFB304B8493E23210100BB76614EC005C142B6D056C16C7D6E4C" ma:contentTypeVersion="45" ma:contentTypeDescription="" ma:contentTypeScope="" ma:versionID="d7257f7dcd3d08eb4db6032604c0599a">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0bc49731f28ae5189787dc30ca871d9a"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B59C-28A4-42B7-8344-D33DDC649E32}">
  <ds:schemaRefs>
    <ds:schemaRef ds:uri="http://schemas.microsoft.com/office/2006/metadata/properties"/>
    <ds:schemaRef ds:uri="81b7c326-ab44-42f6-a24e-dd07872709fc"/>
    <ds:schemaRef ds:uri="http://schemas.microsoft.com/office/infopath/2007/PartnerControls"/>
    <ds:schemaRef ds:uri="http://purl.org/dc/terms/"/>
    <ds:schemaRef ds:uri="http://schemas.openxmlformats.org/package/2006/metadata/core-properties"/>
    <ds:schemaRef ds:uri="9bd77649-659d-478a-93f5-dbd353611577"/>
    <ds:schemaRef ds:uri="http://purl.org/dc/dcmitype/"/>
    <ds:schemaRef ds:uri="3a5642c7-c930-41ad-97f7-ecedae30b0f7"/>
    <ds:schemaRef ds:uri="104827fe-8cf7-4647-9e91-76044acf55dd"/>
    <ds:schemaRef ds:uri="http://schemas.microsoft.com/office/2006/documentManagement/types"/>
    <ds:schemaRef ds:uri="ffa4de5e-db87-4625-83e7-385dafedb73c"/>
    <ds:schemaRef ds:uri="http://www.w3.org/XML/1998/namespace"/>
    <ds:schemaRef ds:uri="http://purl.org/dc/elements/1.1/"/>
  </ds:schemaRefs>
</ds:datastoreItem>
</file>

<file path=customXml/itemProps2.xml><?xml version="1.0" encoding="utf-8"?>
<ds:datastoreItem xmlns:ds="http://schemas.openxmlformats.org/officeDocument/2006/customXml" ds:itemID="{E053F734-5B18-4DB5-848E-5C6C5075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DCEF2-DCBE-4705-8812-396FF1353361}">
  <ds:schemaRefs>
    <ds:schemaRef ds:uri="http://schemas.microsoft.com/sharepoint/events"/>
  </ds:schemaRefs>
</ds:datastoreItem>
</file>

<file path=customXml/itemProps4.xml><?xml version="1.0" encoding="utf-8"?>
<ds:datastoreItem xmlns:ds="http://schemas.openxmlformats.org/officeDocument/2006/customXml" ds:itemID="{7DAD8C1E-2425-4EF2-AAFE-08E43056B1D3}">
  <ds:schemaRefs>
    <ds:schemaRef ds:uri="http://schemas.microsoft.com/sharepoint/v3/contenttype/forms"/>
  </ds:schemaRefs>
</ds:datastoreItem>
</file>

<file path=customXml/itemProps5.xml><?xml version="1.0" encoding="utf-8"?>
<ds:datastoreItem xmlns:ds="http://schemas.openxmlformats.org/officeDocument/2006/customXml" ds:itemID="{5C74293C-552F-48CD-AF68-1DE2430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9660</Words>
  <Characters>55062</Characters>
  <Application>Microsoft Office Word</Application>
  <DocSecurity>0</DocSecurity>
  <Lines>458</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ТКТ_ДКП проект (в режиме правок Кинстеллар).docx</vt:lpstr>
      <vt:lpstr/>
    </vt:vector>
  </TitlesOfParts>
  <Company/>
  <LinksUpToDate>false</LinksUpToDate>
  <CharactersWithSpaces>64593</CharactersWithSpaces>
  <SharedDoc>false</SharedDoc>
  <HLinks>
    <vt:vector size="30" baseType="variant">
      <vt:variant>
        <vt:i4>3538982</vt:i4>
      </vt:variant>
      <vt:variant>
        <vt:i4>12</vt:i4>
      </vt:variant>
      <vt:variant>
        <vt:i4>0</vt:i4>
      </vt:variant>
      <vt:variant>
        <vt:i4>5</vt:i4>
      </vt:variant>
      <vt:variant>
        <vt:lpwstr/>
      </vt:variant>
      <vt:variant>
        <vt:lpwstr>page12</vt:lpwstr>
      </vt:variant>
      <vt:variant>
        <vt:i4>3538982</vt:i4>
      </vt:variant>
      <vt:variant>
        <vt:i4>9</vt:i4>
      </vt:variant>
      <vt:variant>
        <vt:i4>0</vt:i4>
      </vt:variant>
      <vt:variant>
        <vt:i4>5</vt:i4>
      </vt:variant>
      <vt:variant>
        <vt:lpwstr/>
      </vt:variant>
      <vt:variant>
        <vt:lpwstr>page12</vt:lpwstr>
      </vt:variant>
      <vt:variant>
        <vt:i4>3538982</vt:i4>
      </vt:variant>
      <vt:variant>
        <vt:i4>6</vt:i4>
      </vt:variant>
      <vt:variant>
        <vt:i4>0</vt:i4>
      </vt:variant>
      <vt:variant>
        <vt:i4>5</vt:i4>
      </vt:variant>
      <vt:variant>
        <vt:lpwstr/>
      </vt:variant>
      <vt:variant>
        <vt:lpwstr>page12</vt:lpwstr>
      </vt:variant>
      <vt:variant>
        <vt:i4>262167</vt:i4>
      </vt:variant>
      <vt:variant>
        <vt:i4>3</vt:i4>
      </vt:variant>
      <vt:variant>
        <vt:i4>0</vt:i4>
      </vt:variant>
      <vt:variant>
        <vt:i4>5</vt:i4>
      </vt:variant>
      <vt:variant>
        <vt:lpwstr/>
      </vt:variant>
      <vt:variant>
        <vt:lpwstr>page4</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ТКТ_ДКП проект (в режиме правок Кинстеллар).docx</dc:title>
  <dc:subject/>
  <dc:creator>ktuganbayev@kpmg.kz</dc:creator>
  <cp:keywords/>
  <dc:description/>
  <cp:lastModifiedBy>Tokanov, Zhanibek</cp:lastModifiedBy>
  <cp:revision>9</cp:revision>
  <cp:lastPrinted>2022-06-21T07:35:00Z</cp:lastPrinted>
  <dcterms:created xsi:type="dcterms:W3CDTF">2022-07-26T12:35:00Z</dcterms:created>
  <dcterms:modified xsi:type="dcterms:W3CDTF">2022-07-26T12:55:00Z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K8229196/0.2/26 Jul 2022</vt:lpwstr>
  </property>
  <property fmtid="{D5CDD505-2E9C-101B-9397-08002B2CF9AE}" pid="18" name="_dlc_DocIdItemGuid">
    <vt:lpwstr>bed853e8-9968-4575-b4b7-1f54ae34afc3</vt:lpwstr>
  </property>
  <property fmtid="{D5CDD505-2E9C-101B-9397-08002B2CF9AE}" pid="19" name="Order">
    <vt:r8>10400</vt:r8>
  </property>
</Properties>
</file>