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07" w:rsidRPr="00B87A1C" w:rsidRDefault="00E15D07" w:rsidP="00E15D07">
      <w:pPr>
        <w:spacing w:after="0" w:line="240" w:lineRule="auto"/>
        <w:jc w:val="center"/>
        <w:rPr>
          <w:rFonts w:ascii="Times New Roman" w:hAnsi="Times New Roman" w:cs="Times New Roman"/>
          <w:b/>
          <w:sz w:val="24"/>
          <w:szCs w:val="24"/>
        </w:rPr>
      </w:pPr>
      <w:r w:rsidRPr="00B87A1C">
        <w:rPr>
          <w:rFonts w:ascii="Times New Roman" w:hAnsi="Times New Roman" w:cs="Times New Roman"/>
          <w:b/>
          <w:sz w:val="24"/>
          <w:szCs w:val="24"/>
        </w:rPr>
        <w:t>№1 ХАТ</w:t>
      </w:r>
      <w:r>
        <w:rPr>
          <w:rFonts w:ascii="Times New Roman" w:hAnsi="Times New Roman" w:cs="Times New Roman"/>
          <w:b/>
          <w:sz w:val="24"/>
          <w:szCs w:val="24"/>
        </w:rPr>
        <w:t>Т</w:t>
      </w:r>
      <w:r w:rsidRPr="00B87A1C">
        <w:rPr>
          <w:rFonts w:ascii="Times New Roman" w:hAnsi="Times New Roman" w:cs="Times New Roman"/>
          <w:b/>
          <w:sz w:val="24"/>
          <w:szCs w:val="24"/>
        </w:rPr>
        <w:t>АМ</w:t>
      </w:r>
      <w:r>
        <w:rPr>
          <w:rFonts w:ascii="Times New Roman" w:hAnsi="Times New Roman" w:cs="Times New Roman"/>
          <w:b/>
          <w:sz w:val="24"/>
          <w:szCs w:val="24"/>
        </w:rPr>
        <w:t>А</w:t>
      </w:r>
    </w:p>
    <w:p w:rsidR="00E15D07" w:rsidRPr="00B87A1C" w:rsidRDefault="00E15D07" w:rsidP="00E15D07">
      <w:pPr>
        <w:spacing w:after="0" w:line="240" w:lineRule="auto"/>
        <w:jc w:val="center"/>
        <w:rPr>
          <w:rFonts w:ascii="Times New Roman" w:hAnsi="Times New Roman" w:cs="Times New Roman"/>
          <w:b/>
          <w:sz w:val="24"/>
          <w:szCs w:val="24"/>
        </w:rPr>
      </w:pPr>
      <w:proofErr w:type="spellStart"/>
      <w:proofErr w:type="gramStart"/>
      <w:r w:rsidRPr="00B87A1C">
        <w:rPr>
          <w:rFonts w:ascii="Times New Roman" w:hAnsi="Times New Roman" w:cs="Times New Roman"/>
          <w:b/>
          <w:sz w:val="24"/>
          <w:szCs w:val="24"/>
        </w:rPr>
        <w:t>аудиторлық</w:t>
      </w:r>
      <w:proofErr w:type="spellEnd"/>
      <w:proofErr w:type="gram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ұйымды</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таңдау</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рәсімінің</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нәтижелері</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туралы</w:t>
      </w:r>
      <w:proofErr w:type="spellEnd"/>
    </w:p>
    <w:p w:rsidR="00E15D07" w:rsidRPr="00B87A1C" w:rsidRDefault="00E15D07" w:rsidP="00E15D07">
      <w:pPr>
        <w:spacing w:after="0" w:line="240" w:lineRule="auto"/>
        <w:jc w:val="center"/>
        <w:rPr>
          <w:rFonts w:ascii="Times New Roman" w:hAnsi="Times New Roman" w:cs="Times New Roman"/>
          <w:b/>
          <w:sz w:val="24"/>
          <w:szCs w:val="24"/>
        </w:rPr>
      </w:pPr>
      <w:r w:rsidRPr="00B87A1C">
        <w:rPr>
          <w:rFonts w:ascii="Times New Roman" w:hAnsi="Times New Roman" w:cs="Times New Roman"/>
          <w:b/>
          <w:sz w:val="24"/>
          <w:szCs w:val="24"/>
        </w:rPr>
        <w:t>«</w:t>
      </w:r>
      <w:r w:rsidRPr="00A50B0E">
        <w:rPr>
          <w:rFonts w:ascii="Times New Roman" w:hAnsi="Times New Roman" w:cs="Times New Roman"/>
          <w:b/>
          <w:sz w:val="24"/>
          <w:szCs w:val="24"/>
          <w:lang w:val="en-US"/>
        </w:rPr>
        <w:t>Silicon</w:t>
      </w:r>
      <w:r w:rsidRPr="00B87A1C">
        <w:rPr>
          <w:rFonts w:ascii="Times New Roman" w:hAnsi="Times New Roman" w:cs="Times New Roman"/>
          <w:b/>
          <w:sz w:val="24"/>
          <w:szCs w:val="24"/>
        </w:rPr>
        <w:t xml:space="preserve"> </w:t>
      </w:r>
      <w:r w:rsidRPr="00A50B0E">
        <w:rPr>
          <w:rFonts w:ascii="Times New Roman" w:hAnsi="Times New Roman" w:cs="Times New Roman"/>
          <w:b/>
          <w:sz w:val="24"/>
          <w:szCs w:val="24"/>
          <w:lang w:val="en-US"/>
        </w:rPr>
        <w:t>mining</w:t>
      </w:r>
      <w:r w:rsidRPr="00B87A1C">
        <w:rPr>
          <w:rFonts w:ascii="Times New Roman" w:hAnsi="Times New Roman" w:cs="Times New Roman"/>
          <w:b/>
          <w:sz w:val="24"/>
          <w:szCs w:val="24"/>
        </w:rPr>
        <w:t>» ЖШС</w:t>
      </w:r>
    </w:p>
    <w:p w:rsidR="00E15D07" w:rsidRPr="00B87A1C" w:rsidRDefault="00E15D07" w:rsidP="00E15D07">
      <w:pPr>
        <w:spacing w:after="0" w:line="240" w:lineRule="auto"/>
        <w:jc w:val="center"/>
        <w:rPr>
          <w:rFonts w:ascii="Times New Roman" w:hAnsi="Times New Roman" w:cs="Times New Roman"/>
          <w:b/>
          <w:sz w:val="24"/>
          <w:szCs w:val="24"/>
        </w:rPr>
      </w:pPr>
    </w:p>
    <w:p w:rsidR="00E15D07" w:rsidRPr="00B87A1C" w:rsidRDefault="00E15D07" w:rsidP="00E15D07">
      <w:pPr>
        <w:spacing w:after="0" w:line="240" w:lineRule="auto"/>
        <w:jc w:val="both"/>
        <w:rPr>
          <w:rFonts w:ascii="Times New Roman" w:hAnsi="Times New Roman" w:cs="Times New Roman"/>
          <w:b/>
          <w:sz w:val="24"/>
          <w:szCs w:val="24"/>
        </w:rPr>
      </w:pPr>
      <w:proofErr w:type="spellStart"/>
      <w:r w:rsidRPr="00B87A1C">
        <w:rPr>
          <w:rFonts w:ascii="Times New Roman" w:hAnsi="Times New Roman" w:cs="Times New Roman"/>
          <w:b/>
          <w:sz w:val="24"/>
          <w:szCs w:val="24"/>
        </w:rPr>
        <w:t>Қарағанды</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қ.</w:t>
      </w:r>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Бұқар</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жырау</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даңғылы</w:t>
      </w:r>
      <w:proofErr w:type="spellEnd"/>
      <w:r w:rsidRPr="00B87A1C">
        <w:rPr>
          <w:rFonts w:ascii="Times New Roman" w:hAnsi="Times New Roman" w:cs="Times New Roman"/>
          <w:b/>
          <w:sz w:val="24"/>
          <w:szCs w:val="24"/>
        </w:rPr>
        <w:t xml:space="preserve"> 49/6 </w:t>
      </w:r>
      <w:r>
        <w:rPr>
          <w:rFonts w:ascii="Times New Roman" w:hAnsi="Times New Roman" w:cs="Times New Roman"/>
          <w:b/>
          <w:sz w:val="24"/>
          <w:szCs w:val="24"/>
        </w:rPr>
        <w:tab/>
      </w:r>
      <w:r>
        <w:rPr>
          <w:rFonts w:ascii="Times New Roman" w:hAnsi="Times New Roman" w:cs="Times New Roman"/>
          <w:b/>
          <w:sz w:val="24"/>
          <w:szCs w:val="24"/>
        </w:rPr>
        <w:tab/>
      </w:r>
      <w:r w:rsidRPr="00B87A1C">
        <w:rPr>
          <w:rFonts w:ascii="Times New Roman" w:hAnsi="Times New Roman" w:cs="Times New Roman"/>
          <w:b/>
          <w:sz w:val="24"/>
          <w:szCs w:val="24"/>
        </w:rPr>
        <w:t xml:space="preserve">10 </w:t>
      </w:r>
      <w:proofErr w:type="spellStart"/>
      <w:r w:rsidRPr="00B87A1C">
        <w:rPr>
          <w:rFonts w:ascii="Times New Roman" w:hAnsi="Times New Roman" w:cs="Times New Roman"/>
          <w:b/>
          <w:sz w:val="24"/>
          <w:szCs w:val="24"/>
        </w:rPr>
        <w:t>сағ</w:t>
      </w:r>
      <w:proofErr w:type="spellEnd"/>
      <w:r w:rsidRPr="00B87A1C">
        <w:rPr>
          <w:rFonts w:ascii="Times New Roman" w:hAnsi="Times New Roman" w:cs="Times New Roman"/>
          <w:b/>
          <w:sz w:val="24"/>
          <w:szCs w:val="24"/>
        </w:rPr>
        <w:t xml:space="preserve">. 00 мин., 09 </w:t>
      </w:r>
      <w:proofErr w:type="spellStart"/>
      <w:r w:rsidRPr="00B87A1C">
        <w:rPr>
          <w:rFonts w:ascii="Times New Roman" w:hAnsi="Times New Roman" w:cs="Times New Roman"/>
          <w:b/>
          <w:sz w:val="24"/>
          <w:szCs w:val="24"/>
        </w:rPr>
        <w:t>қаңтар</w:t>
      </w:r>
      <w:proofErr w:type="spellEnd"/>
      <w:r w:rsidRPr="00B87A1C">
        <w:rPr>
          <w:rFonts w:ascii="Times New Roman" w:hAnsi="Times New Roman" w:cs="Times New Roman"/>
          <w:b/>
          <w:sz w:val="24"/>
          <w:szCs w:val="24"/>
        </w:rPr>
        <w:t xml:space="preserve"> 2023 ж</w:t>
      </w:r>
      <w:r>
        <w:rPr>
          <w:rFonts w:ascii="Times New Roman" w:hAnsi="Times New Roman" w:cs="Times New Roman"/>
          <w:b/>
          <w:sz w:val="24"/>
          <w:szCs w:val="24"/>
        </w:rPr>
        <w:t>.</w:t>
      </w:r>
    </w:p>
    <w:p w:rsidR="00E15D07" w:rsidRPr="00B87A1C" w:rsidRDefault="00E15D07" w:rsidP="00E15D07">
      <w:pPr>
        <w:spacing w:after="0" w:line="240" w:lineRule="auto"/>
        <w:jc w:val="both"/>
        <w:rPr>
          <w:rFonts w:ascii="Times New Roman" w:hAnsi="Times New Roman" w:cs="Times New Roman"/>
          <w:sz w:val="24"/>
          <w:szCs w:val="24"/>
        </w:rPr>
      </w:pPr>
    </w:p>
    <w:p w:rsidR="00E15D07" w:rsidRPr="00B87A1C" w:rsidRDefault="00E15D07" w:rsidP="00E15D07">
      <w:pPr>
        <w:spacing w:after="0" w:line="240" w:lineRule="auto"/>
        <w:jc w:val="both"/>
        <w:rPr>
          <w:rFonts w:ascii="Times New Roman" w:hAnsi="Times New Roman" w:cs="Times New Roman"/>
          <w:sz w:val="24"/>
          <w:szCs w:val="24"/>
        </w:rPr>
      </w:pPr>
      <w:r w:rsidRPr="00A50B0E">
        <w:rPr>
          <w:rFonts w:ascii="Times New Roman" w:hAnsi="Times New Roman" w:cs="Times New Roman"/>
          <w:sz w:val="24"/>
          <w:szCs w:val="24"/>
        </w:rPr>
        <w:t>«</w:t>
      </w:r>
      <w:proofErr w:type="spellStart"/>
      <w:r w:rsidRPr="00A50B0E">
        <w:rPr>
          <w:rFonts w:ascii="Times New Roman" w:hAnsi="Times New Roman" w:cs="Times New Roman"/>
          <w:sz w:val="24"/>
          <w:szCs w:val="24"/>
        </w:rPr>
        <w:t>Silicon</w:t>
      </w:r>
      <w:proofErr w:type="spellEnd"/>
      <w:r w:rsidRPr="00A50B0E">
        <w:rPr>
          <w:rFonts w:ascii="Times New Roman" w:hAnsi="Times New Roman" w:cs="Times New Roman"/>
          <w:sz w:val="24"/>
          <w:szCs w:val="24"/>
        </w:rPr>
        <w:t xml:space="preserve"> </w:t>
      </w:r>
      <w:proofErr w:type="spellStart"/>
      <w:r w:rsidRPr="00A50B0E">
        <w:rPr>
          <w:rFonts w:ascii="Times New Roman" w:hAnsi="Times New Roman" w:cs="Times New Roman"/>
          <w:sz w:val="24"/>
          <w:szCs w:val="24"/>
        </w:rPr>
        <w:t>mining</w:t>
      </w:r>
      <w:proofErr w:type="spellEnd"/>
      <w:r w:rsidRPr="00A50B0E">
        <w:rPr>
          <w:rFonts w:ascii="Times New Roman" w:hAnsi="Times New Roman" w:cs="Times New Roman"/>
          <w:sz w:val="24"/>
          <w:szCs w:val="24"/>
        </w:rPr>
        <w:t>»</w:t>
      </w:r>
      <w:r>
        <w:rPr>
          <w:rFonts w:ascii="Times New Roman" w:hAnsi="Times New Roman" w:cs="Times New Roman"/>
          <w:sz w:val="24"/>
          <w:szCs w:val="24"/>
        </w:rPr>
        <w:t xml:space="preserve"> </w:t>
      </w:r>
      <w:r w:rsidRPr="00B87A1C">
        <w:rPr>
          <w:rFonts w:ascii="Times New Roman" w:hAnsi="Times New Roman" w:cs="Times New Roman"/>
          <w:sz w:val="24"/>
          <w:szCs w:val="24"/>
        </w:rPr>
        <w:t xml:space="preserve">ЖШС </w:t>
      </w:r>
      <w:proofErr w:type="spellStart"/>
      <w:r w:rsidRPr="00B87A1C">
        <w:rPr>
          <w:rFonts w:ascii="Times New Roman" w:hAnsi="Times New Roman" w:cs="Times New Roman"/>
          <w:sz w:val="24"/>
          <w:szCs w:val="24"/>
        </w:rPr>
        <w:t>орналасқан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жері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Қазақстан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Республикасы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Қарағанды</w:t>
      </w:r>
      <w:proofErr w:type="spellEnd"/>
      <w:r w:rsidRPr="00B87A1C">
        <w:rPr>
          <w:rFonts w:ascii="Times New Roman" w:hAnsi="Times New Roman" w:cs="Times New Roman"/>
          <w:sz w:val="24"/>
          <w:szCs w:val="24"/>
        </w:rPr>
        <w:t xml:space="preserve"> қ., </w:t>
      </w:r>
      <w:proofErr w:type="spellStart"/>
      <w:r w:rsidRPr="00B87A1C">
        <w:rPr>
          <w:rFonts w:ascii="Times New Roman" w:hAnsi="Times New Roman" w:cs="Times New Roman"/>
          <w:sz w:val="24"/>
          <w:szCs w:val="24"/>
        </w:rPr>
        <w:t>Бұқар</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жырау</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даңғылы</w:t>
      </w:r>
      <w:proofErr w:type="spellEnd"/>
      <w:r w:rsidRPr="00B87A1C">
        <w:rPr>
          <w:rFonts w:ascii="Times New Roman" w:hAnsi="Times New Roman" w:cs="Times New Roman"/>
          <w:sz w:val="24"/>
          <w:szCs w:val="24"/>
        </w:rPr>
        <w:t>, 49/6.</w:t>
      </w:r>
    </w:p>
    <w:p w:rsidR="00E15D07" w:rsidRPr="00B87A1C" w:rsidRDefault="00E15D07" w:rsidP="00E15D07">
      <w:pPr>
        <w:spacing w:after="0" w:line="240" w:lineRule="auto"/>
        <w:jc w:val="both"/>
        <w:rPr>
          <w:rFonts w:ascii="Times New Roman" w:hAnsi="Times New Roman" w:cs="Times New Roman"/>
          <w:sz w:val="24"/>
          <w:szCs w:val="24"/>
        </w:rPr>
      </w:pPr>
    </w:p>
    <w:p w:rsidR="00E15D07" w:rsidRPr="00B87A1C" w:rsidRDefault="00E15D07" w:rsidP="00E15D07">
      <w:pPr>
        <w:spacing w:after="0" w:line="240" w:lineRule="auto"/>
        <w:jc w:val="both"/>
        <w:rPr>
          <w:rFonts w:ascii="Times New Roman" w:hAnsi="Times New Roman" w:cs="Times New Roman"/>
          <w:b/>
          <w:sz w:val="24"/>
          <w:szCs w:val="24"/>
        </w:rPr>
      </w:pPr>
      <w:proofErr w:type="spellStart"/>
      <w:r w:rsidRPr="00B87A1C">
        <w:rPr>
          <w:rFonts w:ascii="Times New Roman" w:hAnsi="Times New Roman" w:cs="Times New Roman"/>
          <w:b/>
          <w:sz w:val="24"/>
          <w:szCs w:val="24"/>
        </w:rPr>
        <w:t>Тұтынушы</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комиссиясы</w:t>
      </w:r>
      <w:proofErr w:type="spellEnd"/>
      <w:r w:rsidRPr="00B87A1C">
        <w:rPr>
          <w:rFonts w:ascii="Times New Roman" w:hAnsi="Times New Roman" w:cs="Times New Roman"/>
          <w:b/>
          <w:sz w:val="24"/>
          <w:szCs w:val="24"/>
        </w:rPr>
        <w:t>:</w:t>
      </w:r>
    </w:p>
    <w:tbl>
      <w:tblPr>
        <w:tblW w:w="9463" w:type="dxa"/>
        <w:tblInd w:w="108" w:type="dxa"/>
        <w:tblLook w:val="04A0" w:firstRow="1" w:lastRow="0" w:firstColumn="1" w:lastColumn="0" w:noHBand="0" w:noVBand="1"/>
      </w:tblPr>
      <w:tblGrid>
        <w:gridCol w:w="3544"/>
        <w:gridCol w:w="5919"/>
      </w:tblGrid>
      <w:tr w:rsidR="00E15D07" w:rsidRPr="00B87A1C" w:rsidTr="00104A5E">
        <w:tc>
          <w:tcPr>
            <w:tcW w:w="3544" w:type="dxa"/>
          </w:tcPr>
          <w:p w:rsidR="00E15D07" w:rsidRDefault="00E15D07" w:rsidP="00104A5E">
            <w:pPr>
              <w:tabs>
                <w:tab w:val="left" w:pos="709"/>
                <w:tab w:val="left" w:pos="993"/>
              </w:tabs>
              <w:contextualSpacing/>
              <w:rPr>
                <w:rFonts w:ascii="Times New Roman" w:eastAsia="Calibri" w:hAnsi="Times New Roman"/>
                <w:b/>
                <w:lang w:val="kk-KZ"/>
              </w:rPr>
            </w:pPr>
            <w:r w:rsidRPr="00B87A1C">
              <w:rPr>
                <w:rFonts w:ascii="Times New Roman" w:eastAsia="Calibri" w:hAnsi="Times New Roman"/>
                <w:b/>
                <w:lang w:val="kk-KZ"/>
              </w:rPr>
              <w:t>Комиссия төрағасы:</w:t>
            </w:r>
          </w:p>
          <w:p w:rsidR="00E15D07" w:rsidRDefault="00E15D07" w:rsidP="00104A5E">
            <w:pPr>
              <w:tabs>
                <w:tab w:val="left" w:pos="709"/>
                <w:tab w:val="left" w:pos="993"/>
              </w:tabs>
              <w:contextualSpacing/>
              <w:rPr>
                <w:rFonts w:ascii="Times New Roman" w:eastAsia="Calibri" w:hAnsi="Times New Roman"/>
                <w:lang w:val="kk-KZ"/>
              </w:rPr>
            </w:pPr>
            <w:r w:rsidRPr="00505FA6">
              <w:rPr>
                <w:rFonts w:ascii="Times New Roman" w:eastAsia="Calibri" w:hAnsi="Times New Roman"/>
                <w:lang w:val="kk-KZ"/>
              </w:rPr>
              <w:t xml:space="preserve">Макулбеков </w:t>
            </w:r>
          </w:p>
          <w:p w:rsidR="00E15D07" w:rsidRPr="00505FA6" w:rsidRDefault="00E15D07" w:rsidP="00104A5E">
            <w:pPr>
              <w:tabs>
                <w:tab w:val="left" w:pos="709"/>
                <w:tab w:val="left" w:pos="993"/>
              </w:tabs>
              <w:contextualSpacing/>
              <w:rPr>
                <w:rFonts w:ascii="Times New Roman" w:eastAsia="Calibri" w:hAnsi="Times New Roman"/>
                <w:lang w:val="kk-KZ"/>
              </w:rPr>
            </w:pPr>
            <w:r w:rsidRPr="00505FA6">
              <w:rPr>
                <w:rFonts w:ascii="Times New Roman" w:eastAsia="Calibri" w:hAnsi="Times New Roman"/>
                <w:lang w:val="kk-KZ"/>
              </w:rPr>
              <w:t>Рустем Нурланович</w:t>
            </w:r>
          </w:p>
        </w:tc>
        <w:tc>
          <w:tcPr>
            <w:tcW w:w="5919" w:type="dxa"/>
            <w:shd w:val="clear" w:color="auto" w:fill="auto"/>
          </w:tcPr>
          <w:p w:rsidR="00E15D07" w:rsidRPr="008B4741" w:rsidRDefault="00E15D07" w:rsidP="00104A5E">
            <w:pPr>
              <w:tabs>
                <w:tab w:val="left" w:pos="993"/>
              </w:tabs>
              <w:contextualSpacing/>
              <w:jc w:val="both"/>
              <w:rPr>
                <w:rFonts w:ascii="Times New Roman" w:eastAsia="Calibri" w:hAnsi="Times New Roman"/>
                <w:sz w:val="24"/>
                <w:szCs w:val="24"/>
                <w:lang w:val="kk-KZ"/>
              </w:rPr>
            </w:pPr>
          </w:p>
          <w:p w:rsidR="00E15D07" w:rsidRPr="008B4741" w:rsidRDefault="00E15D07" w:rsidP="00104A5E">
            <w:pPr>
              <w:tabs>
                <w:tab w:val="left" w:pos="993"/>
              </w:tabs>
              <w:contextualSpacing/>
              <w:jc w:val="both"/>
              <w:rPr>
                <w:rFonts w:ascii="Times New Roman" w:eastAsia="Calibri" w:hAnsi="Times New Roman"/>
                <w:sz w:val="24"/>
                <w:szCs w:val="24"/>
                <w:lang w:val="kk-KZ"/>
              </w:rPr>
            </w:pPr>
            <w:r w:rsidRPr="008B4741">
              <w:rPr>
                <w:rFonts w:ascii="Times New Roman" w:eastAsia="Calibri" w:hAnsi="Times New Roman"/>
                <w:sz w:val="24"/>
                <w:szCs w:val="24"/>
                <w:lang w:val="kk-KZ"/>
              </w:rPr>
              <w:t xml:space="preserve">- </w:t>
            </w:r>
            <w:r w:rsidRPr="00B87A1C">
              <w:rPr>
                <w:rFonts w:ascii="Times New Roman" w:eastAsia="Calibri" w:hAnsi="Times New Roman"/>
                <w:sz w:val="24"/>
                <w:szCs w:val="24"/>
                <w:lang w:val="kk-KZ"/>
              </w:rPr>
              <w:t>«Тау-Кен Самұрық» АҚ бизнесті дамыту жөніндегі бас директоры – «Silicon mining» ЖШС бақылау кеңесінің төрағасы;</w:t>
            </w:r>
          </w:p>
        </w:tc>
      </w:tr>
      <w:tr w:rsidR="00E15D07" w:rsidRPr="006A3D87" w:rsidTr="00104A5E">
        <w:tc>
          <w:tcPr>
            <w:tcW w:w="3544" w:type="dxa"/>
          </w:tcPr>
          <w:p w:rsidR="00E15D07" w:rsidRDefault="00E15D07" w:rsidP="00104A5E">
            <w:pPr>
              <w:tabs>
                <w:tab w:val="left" w:pos="709"/>
                <w:tab w:val="left" w:pos="993"/>
              </w:tabs>
              <w:contextualSpacing/>
              <w:jc w:val="both"/>
              <w:rPr>
                <w:rFonts w:ascii="Times New Roman" w:eastAsia="Calibri" w:hAnsi="Times New Roman"/>
                <w:b/>
                <w:lang w:val="kk-KZ"/>
              </w:rPr>
            </w:pPr>
            <w:r w:rsidRPr="00B87A1C">
              <w:rPr>
                <w:rFonts w:ascii="Times New Roman" w:eastAsia="Calibri" w:hAnsi="Times New Roman"/>
                <w:b/>
                <w:lang w:val="kk-KZ"/>
              </w:rPr>
              <w:t>Комиссия мүшелері:</w:t>
            </w:r>
          </w:p>
          <w:p w:rsidR="00E15D07" w:rsidRPr="00505FA6" w:rsidRDefault="00E15D07" w:rsidP="00104A5E">
            <w:pPr>
              <w:tabs>
                <w:tab w:val="left" w:pos="709"/>
                <w:tab w:val="left" w:pos="993"/>
              </w:tabs>
              <w:contextualSpacing/>
              <w:jc w:val="both"/>
              <w:rPr>
                <w:rFonts w:ascii="Times New Roman" w:eastAsia="Calibri" w:hAnsi="Times New Roman"/>
                <w:b/>
                <w:lang w:val="kk-KZ"/>
              </w:rPr>
            </w:pPr>
          </w:p>
          <w:p w:rsidR="00E15D07" w:rsidRDefault="00E15D07" w:rsidP="00104A5E">
            <w:pPr>
              <w:tabs>
                <w:tab w:val="left" w:pos="709"/>
                <w:tab w:val="left" w:pos="993"/>
              </w:tabs>
              <w:contextualSpacing/>
              <w:rPr>
                <w:rFonts w:ascii="Times New Roman" w:eastAsia="Calibri" w:hAnsi="Times New Roman"/>
                <w:lang w:val="kk-KZ"/>
              </w:rPr>
            </w:pPr>
            <w:r w:rsidRPr="00505FA6">
              <w:rPr>
                <w:rFonts w:ascii="Times New Roman" w:eastAsia="Calibri" w:hAnsi="Times New Roman"/>
                <w:lang w:val="kk-KZ"/>
              </w:rPr>
              <w:t xml:space="preserve">Малгельдинов </w:t>
            </w:r>
          </w:p>
          <w:p w:rsidR="00E15D07" w:rsidRPr="00505FA6" w:rsidRDefault="00E15D07" w:rsidP="00104A5E">
            <w:pPr>
              <w:tabs>
                <w:tab w:val="left" w:pos="709"/>
                <w:tab w:val="left" w:pos="993"/>
              </w:tabs>
              <w:contextualSpacing/>
              <w:rPr>
                <w:rFonts w:ascii="Times New Roman" w:eastAsia="Calibri" w:hAnsi="Times New Roman"/>
                <w:lang w:val="kk-KZ"/>
              </w:rPr>
            </w:pPr>
            <w:r w:rsidRPr="00505FA6">
              <w:rPr>
                <w:rFonts w:ascii="Times New Roman" w:eastAsia="Calibri" w:hAnsi="Times New Roman"/>
                <w:lang w:val="kk-KZ"/>
              </w:rPr>
              <w:t>Ермек Галиакбарович</w:t>
            </w:r>
          </w:p>
        </w:tc>
        <w:tc>
          <w:tcPr>
            <w:tcW w:w="5919" w:type="dxa"/>
            <w:shd w:val="clear" w:color="auto" w:fill="auto"/>
          </w:tcPr>
          <w:p w:rsidR="00E15D07" w:rsidRDefault="00E15D07" w:rsidP="00104A5E">
            <w:pPr>
              <w:pStyle w:val="a3"/>
              <w:tabs>
                <w:tab w:val="left" w:pos="317"/>
                <w:tab w:val="left" w:pos="709"/>
              </w:tabs>
              <w:spacing w:after="0" w:line="240" w:lineRule="auto"/>
              <w:ind w:left="0"/>
              <w:jc w:val="both"/>
              <w:rPr>
                <w:rFonts w:ascii="Times New Roman" w:hAnsi="Times New Roman"/>
                <w:sz w:val="28"/>
                <w:szCs w:val="28"/>
              </w:rPr>
            </w:pPr>
          </w:p>
          <w:p w:rsidR="00E15D07" w:rsidRPr="00505FA6" w:rsidRDefault="00E15D07" w:rsidP="00104A5E">
            <w:pPr>
              <w:pStyle w:val="a3"/>
              <w:tabs>
                <w:tab w:val="left" w:pos="317"/>
                <w:tab w:val="left" w:pos="709"/>
              </w:tabs>
              <w:spacing w:after="0" w:line="240" w:lineRule="auto"/>
              <w:ind w:left="0"/>
              <w:jc w:val="both"/>
              <w:rPr>
                <w:rFonts w:ascii="Times New Roman" w:hAnsi="Times New Roman"/>
                <w:sz w:val="28"/>
                <w:szCs w:val="28"/>
              </w:rPr>
            </w:pPr>
          </w:p>
          <w:p w:rsidR="00E15D07" w:rsidRPr="00505FA6" w:rsidRDefault="00E15D07" w:rsidP="00E15D07">
            <w:pPr>
              <w:pStyle w:val="a3"/>
              <w:numPr>
                <w:ilvl w:val="0"/>
                <w:numId w:val="1"/>
              </w:numPr>
              <w:tabs>
                <w:tab w:val="left" w:pos="0"/>
                <w:tab w:val="left" w:pos="709"/>
              </w:tabs>
              <w:spacing w:after="0" w:line="240" w:lineRule="auto"/>
              <w:ind w:left="34" w:hanging="34"/>
              <w:jc w:val="both"/>
              <w:rPr>
                <w:rFonts w:ascii="Times New Roman" w:hAnsi="Times New Roman"/>
                <w:sz w:val="28"/>
                <w:szCs w:val="28"/>
              </w:rPr>
            </w:pPr>
            <w:r w:rsidRPr="00B87A1C">
              <w:rPr>
                <w:rFonts w:ascii="Times New Roman" w:eastAsia="Calibri" w:hAnsi="Times New Roman"/>
                <w:lang w:val="kk-KZ"/>
              </w:rPr>
              <w:t>«Тау-Кен Самұрық» АҚ портфельдік кеңсесінің басшысы - «Silicon mining» ЖШС бақылау кеңесінің мүшесі;</w:t>
            </w:r>
          </w:p>
        </w:tc>
      </w:tr>
      <w:tr w:rsidR="00E15D07" w:rsidRPr="00B87A1C" w:rsidTr="00104A5E">
        <w:tc>
          <w:tcPr>
            <w:tcW w:w="3544" w:type="dxa"/>
          </w:tcPr>
          <w:p w:rsidR="00E15D07" w:rsidRPr="00505FA6" w:rsidRDefault="00E15D07" w:rsidP="00104A5E">
            <w:pPr>
              <w:tabs>
                <w:tab w:val="left" w:pos="709"/>
                <w:tab w:val="left" w:pos="993"/>
              </w:tabs>
              <w:contextualSpacing/>
              <w:rPr>
                <w:rFonts w:ascii="Times New Roman" w:eastAsia="Calibri" w:hAnsi="Times New Roman"/>
                <w:lang w:val="kk-KZ"/>
              </w:rPr>
            </w:pPr>
            <w:r w:rsidRPr="00505FA6">
              <w:rPr>
                <w:rFonts w:ascii="Times New Roman" w:eastAsia="Calibri" w:hAnsi="Times New Roman"/>
                <w:lang w:val="kk-KZ"/>
              </w:rPr>
              <w:t>Абуов Даурен Канатович</w:t>
            </w:r>
          </w:p>
        </w:tc>
        <w:tc>
          <w:tcPr>
            <w:tcW w:w="5919" w:type="dxa"/>
            <w:shd w:val="clear" w:color="auto" w:fill="auto"/>
          </w:tcPr>
          <w:p w:rsidR="00E15D07" w:rsidRPr="00B87A1C" w:rsidRDefault="00E15D07" w:rsidP="00E15D07">
            <w:pPr>
              <w:numPr>
                <w:ilvl w:val="0"/>
                <w:numId w:val="1"/>
              </w:numPr>
              <w:tabs>
                <w:tab w:val="left" w:pos="0"/>
                <w:tab w:val="left" w:pos="317"/>
              </w:tabs>
              <w:spacing w:after="0" w:line="240" w:lineRule="auto"/>
              <w:contextualSpacing/>
              <w:jc w:val="both"/>
              <w:rPr>
                <w:rFonts w:ascii="Times New Roman" w:eastAsia="Calibri" w:hAnsi="Times New Roman"/>
                <w:lang w:val="kk-KZ"/>
              </w:rPr>
            </w:pPr>
            <w:r w:rsidRPr="00B87A1C">
              <w:rPr>
                <w:rFonts w:ascii="Times New Roman" w:eastAsia="Calibri" w:hAnsi="Times New Roman"/>
                <w:lang w:val="kk-KZ"/>
              </w:rPr>
              <w:t>- «Тау-Кен Самұрық» АҚ Корпоративтік қаржы қызметінің басшысы – «Silicon mining» ЖШС бақылау кеңесінің мүшесі;</w:t>
            </w:r>
          </w:p>
        </w:tc>
      </w:tr>
      <w:tr w:rsidR="00E15D07" w:rsidRPr="00B87A1C" w:rsidTr="00104A5E">
        <w:tc>
          <w:tcPr>
            <w:tcW w:w="3544" w:type="dxa"/>
          </w:tcPr>
          <w:p w:rsidR="00E15D07" w:rsidRPr="00505FA6" w:rsidRDefault="00E15D07" w:rsidP="00104A5E">
            <w:pPr>
              <w:tabs>
                <w:tab w:val="left" w:pos="709"/>
                <w:tab w:val="left" w:pos="993"/>
              </w:tabs>
              <w:contextualSpacing/>
              <w:rPr>
                <w:rFonts w:ascii="Times New Roman" w:eastAsia="Calibri" w:hAnsi="Times New Roman"/>
                <w:highlight w:val="yellow"/>
                <w:lang w:val="kk-KZ"/>
              </w:rPr>
            </w:pPr>
          </w:p>
        </w:tc>
        <w:tc>
          <w:tcPr>
            <w:tcW w:w="5919" w:type="dxa"/>
            <w:shd w:val="clear" w:color="auto" w:fill="auto"/>
          </w:tcPr>
          <w:p w:rsidR="00E15D07" w:rsidRPr="008B4741" w:rsidRDefault="00E15D07" w:rsidP="00104A5E">
            <w:pPr>
              <w:tabs>
                <w:tab w:val="left" w:pos="317"/>
              </w:tabs>
              <w:contextualSpacing/>
              <w:jc w:val="both"/>
              <w:rPr>
                <w:rFonts w:ascii="Times New Roman" w:eastAsia="Calibri" w:hAnsi="Times New Roman"/>
                <w:sz w:val="24"/>
                <w:szCs w:val="24"/>
                <w:lang w:val="kk-KZ"/>
              </w:rPr>
            </w:pPr>
          </w:p>
        </w:tc>
      </w:tr>
      <w:tr w:rsidR="00E15D07" w:rsidRPr="006A3D87" w:rsidTr="00104A5E">
        <w:tc>
          <w:tcPr>
            <w:tcW w:w="3544" w:type="dxa"/>
          </w:tcPr>
          <w:p w:rsidR="00E15D07" w:rsidRPr="00505FA6" w:rsidRDefault="00E15D07" w:rsidP="00104A5E">
            <w:pPr>
              <w:tabs>
                <w:tab w:val="left" w:pos="709"/>
                <w:tab w:val="left" w:pos="993"/>
              </w:tabs>
              <w:contextualSpacing/>
              <w:jc w:val="both"/>
              <w:rPr>
                <w:rFonts w:ascii="Times New Roman" w:hAnsi="Times New Roman"/>
                <w:bCs/>
              </w:rPr>
            </w:pPr>
            <w:proofErr w:type="spellStart"/>
            <w:r w:rsidRPr="00505FA6">
              <w:rPr>
                <w:rFonts w:ascii="Times New Roman" w:hAnsi="Times New Roman"/>
                <w:bCs/>
              </w:rPr>
              <w:t>Кенжебекова</w:t>
            </w:r>
            <w:proofErr w:type="spellEnd"/>
            <w:r w:rsidRPr="00505FA6">
              <w:rPr>
                <w:rFonts w:ascii="Times New Roman" w:hAnsi="Times New Roman"/>
                <w:bCs/>
              </w:rPr>
              <w:t xml:space="preserve"> </w:t>
            </w:r>
          </w:p>
          <w:p w:rsidR="00E15D07" w:rsidRPr="00505FA6" w:rsidRDefault="00E15D07" w:rsidP="00104A5E">
            <w:pPr>
              <w:tabs>
                <w:tab w:val="left" w:pos="709"/>
                <w:tab w:val="left" w:pos="993"/>
              </w:tabs>
              <w:contextualSpacing/>
              <w:jc w:val="both"/>
              <w:rPr>
                <w:rFonts w:ascii="Times New Roman" w:eastAsia="Calibri" w:hAnsi="Times New Roman"/>
                <w:lang w:val="kk-KZ"/>
              </w:rPr>
            </w:pPr>
            <w:r w:rsidRPr="00505FA6">
              <w:rPr>
                <w:rFonts w:ascii="Times New Roman" w:hAnsi="Times New Roman"/>
                <w:bCs/>
              </w:rPr>
              <w:t xml:space="preserve">Эльмира </w:t>
            </w:r>
            <w:proofErr w:type="spellStart"/>
            <w:r w:rsidRPr="00505FA6">
              <w:rPr>
                <w:rFonts w:ascii="Times New Roman" w:hAnsi="Times New Roman"/>
                <w:bCs/>
              </w:rPr>
              <w:t>Саматовна</w:t>
            </w:r>
            <w:proofErr w:type="spellEnd"/>
          </w:p>
        </w:tc>
        <w:tc>
          <w:tcPr>
            <w:tcW w:w="5919" w:type="dxa"/>
            <w:shd w:val="clear" w:color="auto" w:fill="auto"/>
          </w:tcPr>
          <w:p w:rsidR="00E15D07" w:rsidRPr="006A3D87" w:rsidRDefault="00E15D07" w:rsidP="00E15D07">
            <w:pPr>
              <w:numPr>
                <w:ilvl w:val="0"/>
                <w:numId w:val="1"/>
              </w:numPr>
              <w:tabs>
                <w:tab w:val="left" w:pos="0"/>
              </w:tabs>
              <w:spacing w:after="0" w:line="240" w:lineRule="auto"/>
              <w:contextualSpacing/>
              <w:jc w:val="both"/>
              <w:rPr>
                <w:rFonts w:ascii="Times New Roman" w:eastAsia="Calibri" w:hAnsi="Times New Roman"/>
                <w:sz w:val="24"/>
                <w:szCs w:val="24"/>
                <w:lang w:val="kk-KZ"/>
              </w:rPr>
            </w:pPr>
            <w:r w:rsidRPr="006A3D87">
              <w:rPr>
                <w:rFonts w:ascii="Times New Roman" w:eastAsia="Calibri" w:hAnsi="Times New Roman"/>
                <w:sz w:val="24"/>
                <w:szCs w:val="24"/>
                <w:lang w:val="kk-KZ"/>
              </w:rPr>
              <w:t>«</w:t>
            </w:r>
            <w:r w:rsidRPr="006A3D87">
              <w:rPr>
                <w:rFonts w:ascii="Times New Roman" w:eastAsia="Calibri" w:hAnsi="Times New Roman"/>
                <w:sz w:val="24"/>
                <w:szCs w:val="24"/>
                <w:lang w:val="en-US"/>
              </w:rPr>
              <w:t>Silicon</w:t>
            </w:r>
            <w:r w:rsidRPr="006A3D87">
              <w:rPr>
                <w:rFonts w:ascii="Times New Roman" w:eastAsia="Calibri" w:hAnsi="Times New Roman"/>
                <w:sz w:val="24"/>
                <w:szCs w:val="24"/>
              </w:rPr>
              <w:t xml:space="preserve"> </w:t>
            </w:r>
            <w:r w:rsidRPr="006A3D87">
              <w:rPr>
                <w:rFonts w:ascii="Times New Roman" w:eastAsia="Calibri" w:hAnsi="Times New Roman"/>
                <w:sz w:val="24"/>
                <w:szCs w:val="24"/>
                <w:lang w:val="en-US"/>
              </w:rPr>
              <w:t>mining</w:t>
            </w:r>
            <w:r w:rsidRPr="006A3D87">
              <w:rPr>
                <w:rFonts w:ascii="Times New Roman" w:eastAsia="Calibri" w:hAnsi="Times New Roman"/>
                <w:sz w:val="24"/>
                <w:szCs w:val="24"/>
                <w:lang w:val="kk-KZ"/>
              </w:rPr>
              <w:t>»</w:t>
            </w:r>
            <w:r>
              <w:rPr>
                <w:rFonts w:ascii="Times New Roman" w:eastAsia="Calibri" w:hAnsi="Times New Roman"/>
                <w:sz w:val="24"/>
                <w:szCs w:val="24"/>
                <w:lang w:val="kk-KZ"/>
              </w:rPr>
              <w:t xml:space="preserve"> ЖШС</w:t>
            </w:r>
            <w:r w:rsidRPr="006A3D87">
              <w:rPr>
                <w:rFonts w:ascii="Times New Roman" w:eastAsia="Calibri" w:hAnsi="Times New Roman"/>
                <w:sz w:val="24"/>
                <w:szCs w:val="24"/>
                <w:lang w:val="kk-KZ"/>
              </w:rPr>
              <w:t xml:space="preserve"> Директор</w:t>
            </w:r>
            <w:r>
              <w:rPr>
                <w:rFonts w:ascii="Times New Roman" w:eastAsia="Calibri" w:hAnsi="Times New Roman"/>
                <w:sz w:val="24"/>
                <w:szCs w:val="24"/>
                <w:lang w:val="kk-KZ"/>
              </w:rPr>
              <w:t>ы.</w:t>
            </w:r>
          </w:p>
        </w:tc>
      </w:tr>
    </w:tbl>
    <w:p w:rsidR="00E15D07" w:rsidRPr="00B87A1C" w:rsidRDefault="00E15D07" w:rsidP="00E15D07">
      <w:pPr>
        <w:spacing w:after="0" w:line="240" w:lineRule="auto"/>
        <w:ind w:firstLine="708"/>
        <w:jc w:val="both"/>
        <w:rPr>
          <w:rFonts w:ascii="Times New Roman" w:hAnsi="Times New Roman" w:cs="Times New Roman"/>
          <w:color w:val="000000"/>
          <w:sz w:val="24"/>
          <w:szCs w:val="24"/>
          <w:lang w:val="kk-KZ"/>
        </w:rPr>
      </w:pPr>
      <w:r w:rsidRPr="00B87A1C">
        <w:rPr>
          <w:rFonts w:ascii="Times New Roman" w:hAnsi="Times New Roman" w:cs="Times New Roman"/>
          <w:color w:val="000000"/>
          <w:sz w:val="24"/>
          <w:szCs w:val="24"/>
          <w:lang w:val="kk-KZ"/>
        </w:rPr>
        <w:t>«Тау-Кен Самұрық» ҰМК» АҚ еншілес және тәуелді ұйымдары үшін аудиторлық ұйымды таңдау тәртібі: «Silicon mining»  ЖШС Акционерлік қоғаммен сатып алуды жүзеге асыру тәртібіне аудиторлық ұйымды таңдау тәртібіне (№ 13 қосымша) сәйкес жүзеге асырылады. «Самұрық-Қазына» Ұлттық әл-ауқат қоры» АҚ және дауыс беретін акцияларының (қатысу үлестерінің) елу және одан да көп пайызы тікелей немесе жанама түрде «Самұрық-Қазына» АҚ-на меншік немесе сенімгерлік басқару құқығында тиесілі заңды тұлғалар (шешімімен бекітілген) «Самұрық-Қазына» АҚ Директорлар кеңесінің 2022 жылғы 3 наурыздағы № 193 қаулысымен (бұдан әрі – Тәртіп).</w:t>
      </w:r>
    </w:p>
    <w:p w:rsidR="00E15D07" w:rsidRPr="00B87A1C" w:rsidRDefault="00E15D07" w:rsidP="00E15D07">
      <w:pPr>
        <w:spacing w:after="0" w:line="240" w:lineRule="auto"/>
        <w:ind w:firstLine="708"/>
        <w:jc w:val="both"/>
        <w:rPr>
          <w:rFonts w:ascii="Times New Roman" w:hAnsi="Times New Roman" w:cs="Times New Roman"/>
          <w:color w:val="000000"/>
          <w:sz w:val="24"/>
          <w:szCs w:val="24"/>
          <w:lang w:val="kk-KZ"/>
        </w:rPr>
      </w:pPr>
      <w:r w:rsidRPr="00B87A1C">
        <w:rPr>
          <w:rFonts w:ascii="Times New Roman" w:hAnsi="Times New Roman" w:cs="Times New Roman"/>
          <w:color w:val="000000"/>
          <w:sz w:val="24"/>
          <w:szCs w:val="24"/>
          <w:lang w:val="kk-KZ"/>
        </w:rPr>
        <w:t>Дауыс беретін акцияларының (қатысу үлестерінің) елу пайызынан астамы «Самұрық-Қазына» АҚ-на тікелей немесе жанама түрде меншік немесе сенімгерлік басқару құқығында тиесілі ұйымдардың аудиторлық ұйымды таңдау кезінде корпоративтік стандартты сақтауы үшін рәсім міндетті болып табылады.</w:t>
      </w:r>
    </w:p>
    <w:p w:rsidR="00E15D07" w:rsidRDefault="00E15D07" w:rsidP="00E15D07">
      <w:pPr>
        <w:spacing w:after="0" w:line="240" w:lineRule="auto"/>
        <w:ind w:firstLine="708"/>
        <w:jc w:val="both"/>
        <w:rPr>
          <w:rFonts w:ascii="Times New Roman" w:hAnsi="Times New Roman" w:cs="Times New Roman"/>
          <w:color w:val="000000"/>
          <w:sz w:val="24"/>
          <w:szCs w:val="24"/>
          <w:lang w:val="kk-KZ"/>
        </w:rPr>
      </w:pPr>
      <w:r w:rsidRPr="00B87A1C">
        <w:rPr>
          <w:rFonts w:ascii="Times New Roman" w:hAnsi="Times New Roman" w:cs="Times New Roman"/>
          <w:color w:val="000000"/>
          <w:sz w:val="24"/>
          <w:szCs w:val="24"/>
          <w:lang w:val="kk-KZ"/>
        </w:rPr>
        <w:t>«Тау-Кен Самұрық» ҰМК» АҚ еншілес және тәуелді ұйымдары үшін аудиторлық ұйымды таңдау рәсіміне қатысу үшін: «Silicon mining» ЖШС келесі әлеуетті Қатысушылар ресми ұсыныстарды жіберді:</w:t>
      </w:r>
    </w:p>
    <w:p w:rsidR="00E15D07" w:rsidRPr="00B87A1C" w:rsidRDefault="00E15D07" w:rsidP="00E15D07">
      <w:pPr>
        <w:spacing w:after="0" w:line="240" w:lineRule="auto"/>
        <w:ind w:firstLine="708"/>
        <w:jc w:val="both"/>
        <w:rPr>
          <w:rFonts w:ascii="Times New Roman" w:hAnsi="Times New Roman" w:cs="Times New Roman"/>
          <w:color w:val="000000"/>
          <w:sz w:val="24"/>
          <w:szCs w:val="24"/>
          <w:lang w:val="kk-KZ"/>
        </w:rPr>
      </w:pPr>
    </w:p>
    <w:tbl>
      <w:tblPr>
        <w:tblStyle w:val="a5"/>
        <w:tblW w:w="9606" w:type="dxa"/>
        <w:tblLayout w:type="fixed"/>
        <w:tblLook w:val="04A0" w:firstRow="1" w:lastRow="0" w:firstColumn="1" w:lastColumn="0" w:noHBand="0" w:noVBand="1"/>
      </w:tblPr>
      <w:tblGrid>
        <w:gridCol w:w="491"/>
        <w:gridCol w:w="3389"/>
        <w:gridCol w:w="3128"/>
        <w:gridCol w:w="2598"/>
      </w:tblGrid>
      <w:tr w:rsidR="00E15D07" w:rsidRPr="00A50B0E" w:rsidTr="00104A5E">
        <w:trPr>
          <w:trHeight w:val="822"/>
        </w:trPr>
        <w:tc>
          <w:tcPr>
            <w:tcW w:w="491" w:type="dxa"/>
            <w:vAlign w:val="center"/>
          </w:tcPr>
          <w:p w:rsidR="00E15D07" w:rsidRPr="00A50B0E" w:rsidRDefault="00E15D07" w:rsidP="00104A5E">
            <w:pPr>
              <w:jc w:val="center"/>
              <w:rPr>
                <w:rFonts w:ascii="Times New Roman" w:hAnsi="Times New Roman" w:cs="Times New Roman"/>
                <w:b/>
                <w:sz w:val="24"/>
                <w:szCs w:val="24"/>
              </w:rPr>
            </w:pPr>
            <w:r w:rsidRPr="00A50B0E">
              <w:rPr>
                <w:rFonts w:ascii="Times New Roman" w:hAnsi="Times New Roman" w:cs="Times New Roman"/>
                <w:b/>
                <w:sz w:val="24"/>
                <w:szCs w:val="24"/>
              </w:rPr>
              <w:t>№</w:t>
            </w:r>
          </w:p>
          <w:p w:rsidR="00E15D07" w:rsidRPr="00A50B0E" w:rsidRDefault="00E15D07" w:rsidP="00104A5E">
            <w:pPr>
              <w:jc w:val="center"/>
              <w:rPr>
                <w:rFonts w:ascii="Times New Roman" w:hAnsi="Times New Roman" w:cs="Times New Roman"/>
                <w:b/>
                <w:sz w:val="24"/>
                <w:szCs w:val="24"/>
              </w:rPr>
            </w:pPr>
          </w:p>
        </w:tc>
        <w:tc>
          <w:tcPr>
            <w:tcW w:w="3389" w:type="dxa"/>
            <w:vAlign w:val="center"/>
          </w:tcPr>
          <w:p w:rsidR="00E15D07" w:rsidRPr="00A50B0E" w:rsidRDefault="00E15D07" w:rsidP="00104A5E">
            <w:pPr>
              <w:jc w:val="center"/>
              <w:rPr>
                <w:rFonts w:ascii="Times New Roman" w:hAnsi="Times New Roman" w:cs="Times New Roman"/>
                <w:b/>
                <w:sz w:val="24"/>
                <w:szCs w:val="24"/>
              </w:rPr>
            </w:pPr>
            <w:proofErr w:type="spellStart"/>
            <w:r w:rsidRPr="00B87A1C">
              <w:rPr>
                <w:rFonts w:ascii="Times New Roman" w:hAnsi="Times New Roman" w:cs="Times New Roman"/>
                <w:b/>
                <w:sz w:val="24"/>
                <w:szCs w:val="24"/>
              </w:rPr>
              <w:t>Әлеуетті</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қатысушының</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аты-жөні</w:t>
            </w:r>
            <w:proofErr w:type="spellEnd"/>
          </w:p>
        </w:tc>
        <w:tc>
          <w:tcPr>
            <w:tcW w:w="3128" w:type="dxa"/>
            <w:vAlign w:val="center"/>
          </w:tcPr>
          <w:p w:rsidR="00E15D07" w:rsidRPr="00A50B0E" w:rsidRDefault="00E15D07" w:rsidP="00104A5E">
            <w:pPr>
              <w:jc w:val="center"/>
              <w:rPr>
                <w:rFonts w:ascii="Times New Roman" w:hAnsi="Times New Roman" w:cs="Times New Roman"/>
                <w:b/>
                <w:sz w:val="24"/>
                <w:szCs w:val="24"/>
              </w:rPr>
            </w:pPr>
            <w:proofErr w:type="spellStart"/>
            <w:r w:rsidRPr="00B87A1C">
              <w:rPr>
                <w:rFonts w:ascii="Times New Roman" w:hAnsi="Times New Roman" w:cs="Times New Roman"/>
                <w:b/>
                <w:sz w:val="24"/>
                <w:szCs w:val="24"/>
              </w:rPr>
              <w:t>Потенциалды</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қатысушының</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орналасқан</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жері</w:t>
            </w:r>
            <w:proofErr w:type="spellEnd"/>
          </w:p>
        </w:tc>
        <w:tc>
          <w:tcPr>
            <w:tcW w:w="2598" w:type="dxa"/>
            <w:vAlign w:val="center"/>
          </w:tcPr>
          <w:p w:rsidR="00E15D07" w:rsidRPr="00A50B0E" w:rsidRDefault="00E15D07" w:rsidP="00104A5E">
            <w:pPr>
              <w:jc w:val="center"/>
              <w:rPr>
                <w:rFonts w:ascii="Times New Roman" w:hAnsi="Times New Roman" w:cs="Times New Roman"/>
                <w:b/>
                <w:sz w:val="24"/>
                <w:szCs w:val="24"/>
              </w:rPr>
            </w:pPr>
            <w:proofErr w:type="spellStart"/>
            <w:r w:rsidRPr="00B87A1C">
              <w:rPr>
                <w:rFonts w:ascii="Times New Roman" w:hAnsi="Times New Roman" w:cs="Times New Roman"/>
                <w:b/>
                <w:sz w:val="24"/>
                <w:szCs w:val="24"/>
              </w:rPr>
              <w:t>Өтінімді</w:t>
            </w:r>
            <w:proofErr w:type="spellEnd"/>
            <w:r w:rsidRPr="00B87A1C">
              <w:rPr>
                <w:rFonts w:ascii="Times New Roman" w:hAnsi="Times New Roman" w:cs="Times New Roman"/>
                <w:b/>
                <w:sz w:val="24"/>
                <w:szCs w:val="24"/>
              </w:rPr>
              <w:t xml:space="preserve"> беру </w:t>
            </w:r>
            <w:proofErr w:type="spellStart"/>
            <w:r w:rsidRPr="00B87A1C">
              <w:rPr>
                <w:rFonts w:ascii="Times New Roman" w:hAnsi="Times New Roman" w:cs="Times New Roman"/>
                <w:b/>
                <w:sz w:val="24"/>
                <w:szCs w:val="24"/>
              </w:rPr>
              <w:t>күні</w:t>
            </w:r>
            <w:proofErr w:type="spellEnd"/>
            <w:r w:rsidRPr="00B87A1C">
              <w:rPr>
                <w:rFonts w:ascii="Times New Roman" w:hAnsi="Times New Roman" w:cs="Times New Roman"/>
                <w:b/>
                <w:sz w:val="24"/>
                <w:szCs w:val="24"/>
              </w:rPr>
              <w:t xml:space="preserve"> мен </w:t>
            </w:r>
            <w:proofErr w:type="spellStart"/>
            <w:r w:rsidRPr="00B87A1C">
              <w:rPr>
                <w:rFonts w:ascii="Times New Roman" w:hAnsi="Times New Roman" w:cs="Times New Roman"/>
                <w:b/>
                <w:sz w:val="24"/>
                <w:szCs w:val="24"/>
              </w:rPr>
              <w:t>уақыты</w:t>
            </w:r>
            <w:proofErr w:type="spellEnd"/>
          </w:p>
        </w:tc>
      </w:tr>
      <w:tr w:rsidR="00E15D07" w:rsidRPr="00A50B0E" w:rsidTr="00104A5E">
        <w:trPr>
          <w:trHeight w:val="822"/>
        </w:trPr>
        <w:tc>
          <w:tcPr>
            <w:tcW w:w="491" w:type="dxa"/>
            <w:vAlign w:val="center"/>
          </w:tcPr>
          <w:p w:rsidR="00E15D07" w:rsidRPr="00A50B0E" w:rsidRDefault="00E15D07" w:rsidP="00104A5E">
            <w:pPr>
              <w:jc w:val="center"/>
              <w:rPr>
                <w:rFonts w:ascii="Times New Roman" w:hAnsi="Times New Roman" w:cs="Times New Roman"/>
                <w:sz w:val="24"/>
                <w:szCs w:val="24"/>
              </w:rPr>
            </w:pPr>
            <w:r w:rsidRPr="00A50B0E">
              <w:rPr>
                <w:rFonts w:ascii="Times New Roman" w:hAnsi="Times New Roman" w:cs="Times New Roman"/>
                <w:sz w:val="24"/>
                <w:szCs w:val="24"/>
              </w:rPr>
              <w:t>1</w:t>
            </w:r>
          </w:p>
        </w:tc>
        <w:tc>
          <w:tcPr>
            <w:tcW w:w="3389" w:type="dxa"/>
            <w:vAlign w:val="center"/>
          </w:tcPr>
          <w:p w:rsidR="00E15D07" w:rsidRPr="00B87A1C" w:rsidRDefault="00E15D07" w:rsidP="00104A5E">
            <w:pPr>
              <w:rPr>
                <w:rFonts w:ascii="Times New Roman" w:hAnsi="Times New Roman" w:cs="Times New Roman"/>
                <w:sz w:val="24"/>
                <w:szCs w:val="24"/>
                <w:lang w:val="kk-KZ"/>
              </w:rPr>
            </w:pPr>
            <w:r w:rsidRPr="00A50B0E">
              <w:rPr>
                <w:rFonts w:ascii="Times New Roman" w:hAnsi="Times New Roman" w:cs="Times New Roman"/>
                <w:sz w:val="24"/>
                <w:szCs w:val="24"/>
              </w:rPr>
              <w:t>«</w:t>
            </w:r>
            <w:r>
              <w:rPr>
                <w:rFonts w:ascii="Times New Roman" w:hAnsi="Times New Roman" w:cs="Times New Roman"/>
                <w:sz w:val="24"/>
                <w:szCs w:val="24"/>
              </w:rPr>
              <w:t>Актив-</w:t>
            </w:r>
            <w:proofErr w:type="spellStart"/>
            <w:r>
              <w:rPr>
                <w:rFonts w:ascii="Times New Roman" w:hAnsi="Times New Roman" w:cs="Times New Roman"/>
                <w:sz w:val="24"/>
                <w:szCs w:val="24"/>
              </w:rPr>
              <w:t>Аудит.кз</w:t>
            </w:r>
            <w:proofErr w:type="spellEnd"/>
            <w:r w:rsidRPr="00A50B0E">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128" w:type="dxa"/>
            <w:vAlign w:val="center"/>
          </w:tcPr>
          <w:p w:rsidR="00E15D07" w:rsidRPr="00A50B0E" w:rsidRDefault="00E15D07" w:rsidP="00104A5E">
            <w:pPr>
              <w:rPr>
                <w:rFonts w:ascii="Times New Roman" w:hAnsi="Times New Roman" w:cs="Times New Roman"/>
                <w:sz w:val="24"/>
                <w:szCs w:val="24"/>
                <w:lang w:val="kk-KZ"/>
              </w:rPr>
            </w:pPr>
            <w:r w:rsidRPr="00B87A1C">
              <w:rPr>
                <w:rFonts w:ascii="Times New Roman" w:hAnsi="Times New Roman" w:cs="Times New Roman"/>
                <w:sz w:val="24"/>
                <w:szCs w:val="24"/>
                <w:lang w:val="kk-KZ"/>
              </w:rPr>
              <w:t>Қазақстан Республикасы, Қарағанды қаласы, Разин көшесі, 30, 2 каб</w:t>
            </w:r>
          </w:p>
        </w:tc>
        <w:tc>
          <w:tcPr>
            <w:tcW w:w="2598" w:type="dxa"/>
            <w:vAlign w:val="center"/>
          </w:tcPr>
          <w:p w:rsidR="00E15D07" w:rsidRPr="00A50B0E" w:rsidRDefault="00E15D07" w:rsidP="00104A5E">
            <w:pPr>
              <w:jc w:val="center"/>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lang w:val="kk-KZ"/>
              </w:rPr>
              <w:t>желтоқсан</w:t>
            </w:r>
            <w:r w:rsidRPr="00A50B0E">
              <w:rPr>
                <w:rFonts w:ascii="Times New Roman" w:hAnsi="Times New Roman" w:cs="Times New Roman"/>
                <w:sz w:val="24"/>
                <w:szCs w:val="24"/>
              </w:rPr>
              <w:t xml:space="preserve"> 20</w:t>
            </w:r>
            <w:r>
              <w:rPr>
                <w:rFonts w:ascii="Times New Roman" w:hAnsi="Times New Roman" w:cs="Times New Roman"/>
                <w:sz w:val="24"/>
                <w:szCs w:val="24"/>
              </w:rPr>
              <w:t xml:space="preserve">22 </w:t>
            </w:r>
            <w:r>
              <w:rPr>
                <w:rFonts w:ascii="Times New Roman" w:hAnsi="Times New Roman" w:cs="Times New Roman"/>
                <w:sz w:val="24"/>
                <w:szCs w:val="24"/>
                <w:lang w:val="kk-KZ"/>
              </w:rPr>
              <w:t>жыл</w:t>
            </w:r>
            <w:r>
              <w:rPr>
                <w:rFonts w:ascii="Times New Roman" w:hAnsi="Times New Roman" w:cs="Times New Roman"/>
                <w:sz w:val="24"/>
                <w:szCs w:val="24"/>
              </w:rPr>
              <w:t>. 12</w:t>
            </w:r>
            <w:r w:rsidRPr="00A50B0E">
              <w:rPr>
                <w:rFonts w:ascii="Times New Roman" w:hAnsi="Times New Roman" w:cs="Times New Roman"/>
                <w:sz w:val="24"/>
                <w:szCs w:val="24"/>
              </w:rPr>
              <w:t xml:space="preserve"> </w:t>
            </w:r>
            <w:r>
              <w:rPr>
                <w:rFonts w:ascii="Times New Roman" w:hAnsi="Times New Roman" w:cs="Times New Roman"/>
                <w:sz w:val="24"/>
                <w:szCs w:val="24"/>
                <w:lang w:val="kk-KZ"/>
              </w:rPr>
              <w:t>сағат</w:t>
            </w:r>
            <w:r w:rsidRPr="00A50B0E">
              <w:rPr>
                <w:rFonts w:ascii="Times New Roman" w:hAnsi="Times New Roman" w:cs="Times New Roman"/>
                <w:sz w:val="24"/>
                <w:szCs w:val="24"/>
              </w:rPr>
              <w:t xml:space="preserve"> </w:t>
            </w:r>
            <w:r>
              <w:rPr>
                <w:rFonts w:ascii="Times New Roman" w:hAnsi="Times New Roman" w:cs="Times New Roman"/>
                <w:sz w:val="24"/>
                <w:szCs w:val="24"/>
              </w:rPr>
              <w:t>20</w:t>
            </w:r>
            <w:r w:rsidRPr="00A50B0E">
              <w:rPr>
                <w:rFonts w:ascii="Times New Roman" w:hAnsi="Times New Roman" w:cs="Times New Roman"/>
                <w:sz w:val="24"/>
                <w:szCs w:val="24"/>
              </w:rPr>
              <w:t xml:space="preserve"> минут.</w:t>
            </w:r>
          </w:p>
        </w:tc>
      </w:tr>
      <w:tr w:rsidR="00E15D07" w:rsidRPr="00A50B0E" w:rsidTr="00104A5E">
        <w:trPr>
          <w:trHeight w:val="822"/>
        </w:trPr>
        <w:tc>
          <w:tcPr>
            <w:tcW w:w="491" w:type="dxa"/>
            <w:vAlign w:val="center"/>
          </w:tcPr>
          <w:p w:rsidR="00E15D07" w:rsidRPr="00A50B0E" w:rsidRDefault="00E15D07" w:rsidP="00104A5E">
            <w:pPr>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vAlign w:val="center"/>
          </w:tcPr>
          <w:p w:rsidR="00E15D07" w:rsidRPr="00B87A1C" w:rsidRDefault="00E15D07" w:rsidP="00104A5E">
            <w:pPr>
              <w:rPr>
                <w:rFonts w:ascii="Times New Roman" w:hAnsi="Times New Roman" w:cs="Times New Roman"/>
                <w:sz w:val="24"/>
                <w:szCs w:val="24"/>
                <w:lang w:val="kk-KZ"/>
              </w:rPr>
            </w:pPr>
            <w:r>
              <w:rPr>
                <w:rFonts w:ascii="Times New Roman" w:hAnsi="Times New Roman" w:cs="Times New Roman"/>
                <w:sz w:val="24"/>
                <w:szCs w:val="24"/>
              </w:rPr>
              <w:t>«Аудиторская группа «Партнер»</w:t>
            </w:r>
            <w:r>
              <w:rPr>
                <w:rFonts w:ascii="Times New Roman" w:hAnsi="Times New Roman" w:cs="Times New Roman"/>
                <w:sz w:val="24"/>
                <w:szCs w:val="24"/>
                <w:lang w:val="kk-KZ"/>
              </w:rPr>
              <w:t xml:space="preserve"> ЖШС</w:t>
            </w:r>
          </w:p>
        </w:tc>
        <w:tc>
          <w:tcPr>
            <w:tcW w:w="3128" w:type="dxa"/>
            <w:vAlign w:val="center"/>
          </w:tcPr>
          <w:p w:rsidR="00E15D07" w:rsidRPr="00A50B0E" w:rsidRDefault="00E15D07" w:rsidP="00104A5E">
            <w:pPr>
              <w:rPr>
                <w:rFonts w:ascii="Times New Roman" w:hAnsi="Times New Roman" w:cs="Times New Roman"/>
                <w:sz w:val="24"/>
                <w:szCs w:val="24"/>
                <w:lang w:val="kk-KZ"/>
              </w:rPr>
            </w:pPr>
            <w:r w:rsidRPr="00B87A1C">
              <w:rPr>
                <w:rFonts w:ascii="Times New Roman" w:hAnsi="Times New Roman" w:cs="Times New Roman"/>
                <w:sz w:val="24"/>
                <w:szCs w:val="24"/>
                <w:lang w:val="kk-KZ"/>
              </w:rPr>
              <w:t>Қаз</w:t>
            </w:r>
            <w:r>
              <w:rPr>
                <w:rFonts w:ascii="Times New Roman" w:hAnsi="Times New Roman" w:cs="Times New Roman"/>
                <w:sz w:val="24"/>
                <w:szCs w:val="24"/>
                <w:lang w:val="kk-KZ"/>
              </w:rPr>
              <w:t xml:space="preserve">ақстан Республикасы, Қарағанды </w:t>
            </w:r>
            <w:r w:rsidRPr="00B87A1C">
              <w:rPr>
                <w:rFonts w:ascii="Times New Roman" w:hAnsi="Times New Roman" w:cs="Times New Roman"/>
                <w:sz w:val="24"/>
                <w:szCs w:val="24"/>
                <w:lang w:val="kk-KZ"/>
              </w:rPr>
              <w:t>қ., Бұқар жырау даңғылы, 73/2 үй, 4 каб.</w:t>
            </w:r>
          </w:p>
        </w:tc>
        <w:tc>
          <w:tcPr>
            <w:tcW w:w="2598" w:type="dxa"/>
            <w:vAlign w:val="center"/>
          </w:tcPr>
          <w:p w:rsidR="00E15D07" w:rsidRDefault="00E15D07" w:rsidP="00104A5E">
            <w:pPr>
              <w:jc w:val="center"/>
              <w:rPr>
                <w:rFonts w:ascii="Times New Roman" w:hAnsi="Times New Roman" w:cs="Times New Roman"/>
                <w:sz w:val="24"/>
                <w:szCs w:val="24"/>
              </w:rPr>
            </w:pPr>
            <w:r>
              <w:rPr>
                <w:rFonts w:ascii="Times New Roman" w:hAnsi="Times New Roman" w:cs="Times New Roman"/>
                <w:sz w:val="24"/>
                <w:szCs w:val="24"/>
              </w:rPr>
              <w:t xml:space="preserve">04 </w:t>
            </w:r>
            <w:r>
              <w:rPr>
                <w:rFonts w:ascii="Times New Roman" w:hAnsi="Times New Roman" w:cs="Times New Roman"/>
                <w:sz w:val="24"/>
                <w:szCs w:val="24"/>
                <w:lang w:val="kk-KZ"/>
              </w:rPr>
              <w:t>қаңтар</w:t>
            </w:r>
            <w:r>
              <w:rPr>
                <w:rFonts w:ascii="Times New Roman" w:hAnsi="Times New Roman" w:cs="Times New Roman"/>
                <w:sz w:val="24"/>
                <w:szCs w:val="24"/>
              </w:rPr>
              <w:t xml:space="preserve"> 2023 </w:t>
            </w:r>
            <w:r>
              <w:rPr>
                <w:rFonts w:ascii="Times New Roman" w:hAnsi="Times New Roman" w:cs="Times New Roman"/>
                <w:sz w:val="24"/>
                <w:szCs w:val="24"/>
                <w:lang w:val="kk-KZ"/>
              </w:rPr>
              <w:t>жыл</w:t>
            </w:r>
            <w:r>
              <w:rPr>
                <w:rFonts w:ascii="Times New Roman" w:hAnsi="Times New Roman" w:cs="Times New Roman"/>
                <w:sz w:val="24"/>
                <w:szCs w:val="24"/>
              </w:rPr>
              <w:t>.</w:t>
            </w:r>
          </w:p>
          <w:p w:rsidR="00E15D07" w:rsidRPr="00A50B0E" w:rsidRDefault="00E15D07" w:rsidP="00104A5E">
            <w:pPr>
              <w:jc w:val="center"/>
              <w:rPr>
                <w:rFonts w:ascii="Times New Roman" w:hAnsi="Times New Roman" w:cs="Times New Roman"/>
                <w:sz w:val="24"/>
                <w:szCs w:val="24"/>
              </w:rPr>
            </w:pPr>
            <w:r>
              <w:rPr>
                <w:rFonts w:ascii="Times New Roman" w:hAnsi="Times New Roman" w:cs="Times New Roman"/>
                <w:sz w:val="24"/>
                <w:szCs w:val="24"/>
              </w:rPr>
              <w:t xml:space="preserve"> 9</w:t>
            </w:r>
            <w:r w:rsidRPr="00A50B0E">
              <w:rPr>
                <w:rFonts w:ascii="Times New Roman" w:hAnsi="Times New Roman" w:cs="Times New Roman"/>
                <w:sz w:val="24"/>
                <w:szCs w:val="24"/>
              </w:rPr>
              <w:t xml:space="preserve"> </w:t>
            </w:r>
            <w:r>
              <w:rPr>
                <w:rFonts w:ascii="Times New Roman" w:hAnsi="Times New Roman" w:cs="Times New Roman"/>
                <w:sz w:val="24"/>
                <w:szCs w:val="24"/>
                <w:lang w:val="kk-KZ"/>
              </w:rPr>
              <w:t>сағат</w:t>
            </w:r>
            <w:r w:rsidRPr="00A50B0E">
              <w:rPr>
                <w:rFonts w:ascii="Times New Roman" w:hAnsi="Times New Roman" w:cs="Times New Roman"/>
                <w:sz w:val="24"/>
                <w:szCs w:val="24"/>
              </w:rPr>
              <w:t xml:space="preserve"> </w:t>
            </w:r>
            <w:r>
              <w:rPr>
                <w:rFonts w:ascii="Times New Roman" w:hAnsi="Times New Roman" w:cs="Times New Roman"/>
                <w:sz w:val="24"/>
                <w:szCs w:val="24"/>
              </w:rPr>
              <w:t>14</w:t>
            </w:r>
            <w:r w:rsidRPr="00A50B0E">
              <w:rPr>
                <w:rFonts w:ascii="Times New Roman" w:hAnsi="Times New Roman" w:cs="Times New Roman"/>
                <w:sz w:val="24"/>
                <w:szCs w:val="24"/>
              </w:rPr>
              <w:t xml:space="preserve"> минут.</w:t>
            </w:r>
          </w:p>
        </w:tc>
      </w:tr>
      <w:tr w:rsidR="00E15D07" w:rsidRPr="00A50B0E" w:rsidTr="00104A5E">
        <w:trPr>
          <w:trHeight w:val="822"/>
        </w:trPr>
        <w:tc>
          <w:tcPr>
            <w:tcW w:w="491" w:type="dxa"/>
            <w:vAlign w:val="center"/>
          </w:tcPr>
          <w:p w:rsidR="00E15D07" w:rsidRDefault="00E15D07" w:rsidP="00104A5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89" w:type="dxa"/>
            <w:vAlign w:val="center"/>
          </w:tcPr>
          <w:p w:rsidR="00E15D07" w:rsidRPr="00B87A1C" w:rsidRDefault="00E15D07" w:rsidP="00104A5E">
            <w:pPr>
              <w:rPr>
                <w:rFonts w:ascii="Times New Roman" w:hAnsi="Times New Roman" w:cs="Times New Roman"/>
                <w:sz w:val="24"/>
                <w:szCs w:val="24"/>
                <w:lang w:val="kk-KZ"/>
              </w:rPr>
            </w:pPr>
            <w:r>
              <w:rPr>
                <w:rFonts w:ascii="Times New Roman" w:hAnsi="Times New Roman" w:cs="Times New Roman"/>
                <w:sz w:val="24"/>
                <w:szCs w:val="24"/>
              </w:rPr>
              <w:t>«Аудит и Консалтинг-АА»</w:t>
            </w:r>
            <w:r>
              <w:rPr>
                <w:rFonts w:ascii="Times New Roman" w:hAnsi="Times New Roman" w:cs="Times New Roman"/>
                <w:sz w:val="24"/>
                <w:szCs w:val="24"/>
                <w:lang w:val="kk-KZ"/>
              </w:rPr>
              <w:t xml:space="preserve"> ЖШС</w:t>
            </w:r>
          </w:p>
        </w:tc>
        <w:tc>
          <w:tcPr>
            <w:tcW w:w="3128" w:type="dxa"/>
            <w:vAlign w:val="center"/>
          </w:tcPr>
          <w:p w:rsidR="00E15D07" w:rsidRPr="00A50B0E" w:rsidRDefault="00E15D07" w:rsidP="00104A5E">
            <w:pPr>
              <w:rPr>
                <w:rFonts w:ascii="Times New Roman" w:hAnsi="Times New Roman" w:cs="Times New Roman"/>
                <w:sz w:val="24"/>
                <w:szCs w:val="24"/>
                <w:lang w:val="kk-KZ"/>
              </w:rPr>
            </w:pPr>
            <w:r w:rsidRPr="00B87A1C">
              <w:rPr>
                <w:rFonts w:ascii="Times New Roman" w:hAnsi="Times New Roman" w:cs="Times New Roman"/>
                <w:sz w:val="24"/>
                <w:szCs w:val="24"/>
                <w:lang w:val="kk-KZ"/>
              </w:rPr>
              <w:t>Қазақстан Республикасы, Қарағанды қ., Колодезная көш., 12 ғимарат</w:t>
            </w:r>
          </w:p>
        </w:tc>
        <w:tc>
          <w:tcPr>
            <w:tcW w:w="2598" w:type="dxa"/>
            <w:vAlign w:val="center"/>
          </w:tcPr>
          <w:p w:rsidR="00E15D07" w:rsidRPr="00225774" w:rsidRDefault="00E15D07" w:rsidP="00104A5E">
            <w:pPr>
              <w:jc w:val="center"/>
              <w:rPr>
                <w:rFonts w:ascii="Times New Roman" w:hAnsi="Times New Roman" w:cs="Times New Roman"/>
                <w:sz w:val="24"/>
                <w:szCs w:val="24"/>
                <w:lang w:val="kk-KZ"/>
              </w:rPr>
            </w:pPr>
            <w:r w:rsidRPr="00225774">
              <w:rPr>
                <w:rFonts w:ascii="Times New Roman" w:hAnsi="Times New Roman" w:cs="Times New Roman"/>
                <w:sz w:val="24"/>
                <w:szCs w:val="24"/>
                <w:lang w:val="kk-KZ"/>
              </w:rPr>
              <w:t xml:space="preserve">04 </w:t>
            </w:r>
            <w:r>
              <w:rPr>
                <w:rFonts w:ascii="Times New Roman" w:hAnsi="Times New Roman" w:cs="Times New Roman"/>
                <w:sz w:val="24"/>
                <w:szCs w:val="24"/>
                <w:lang w:val="kk-KZ"/>
              </w:rPr>
              <w:t>қаңтар</w:t>
            </w:r>
            <w:r w:rsidRPr="00225774">
              <w:rPr>
                <w:rFonts w:ascii="Times New Roman" w:hAnsi="Times New Roman" w:cs="Times New Roman"/>
                <w:sz w:val="24"/>
                <w:szCs w:val="24"/>
                <w:lang w:val="kk-KZ"/>
              </w:rPr>
              <w:t xml:space="preserve"> 2023 </w:t>
            </w:r>
            <w:r>
              <w:rPr>
                <w:rFonts w:ascii="Times New Roman" w:hAnsi="Times New Roman" w:cs="Times New Roman"/>
                <w:sz w:val="24"/>
                <w:szCs w:val="24"/>
                <w:lang w:val="kk-KZ"/>
              </w:rPr>
              <w:t>жыл</w:t>
            </w:r>
            <w:r w:rsidRPr="00225774">
              <w:rPr>
                <w:rFonts w:ascii="Times New Roman" w:hAnsi="Times New Roman" w:cs="Times New Roman"/>
                <w:sz w:val="24"/>
                <w:szCs w:val="24"/>
                <w:lang w:val="kk-KZ"/>
              </w:rPr>
              <w:t>.</w:t>
            </w:r>
          </w:p>
          <w:p w:rsidR="00E15D07" w:rsidRPr="0026356B" w:rsidRDefault="00E15D07" w:rsidP="00104A5E">
            <w:pPr>
              <w:jc w:val="center"/>
              <w:rPr>
                <w:rFonts w:ascii="Times New Roman" w:hAnsi="Times New Roman" w:cs="Times New Roman"/>
                <w:sz w:val="24"/>
                <w:szCs w:val="24"/>
                <w:lang w:val="kk-KZ"/>
              </w:rPr>
            </w:pPr>
            <w:r w:rsidRPr="00225774">
              <w:rPr>
                <w:rFonts w:ascii="Times New Roman" w:hAnsi="Times New Roman" w:cs="Times New Roman"/>
                <w:sz w:val="24"/>
                <w:szCs w:val="24"/>
                <w:lang w:val="kk-KZ"/>
              </w:rPr>
              <w:t xml:space="preserve"> 9 </w:t>
            </w:r>
            <w:r>
              <w:rPr>
                <w:rFonts w:ascii="Times New Roman" w:hAnsi="Times New Roman" w:cs="Times New Roman"/>
                <w:sz w:val="24"/>
                <w:szCs w:val="24"/>
                <w:lang w:val="kk-KZ"/>
              </w:rPr>
              <w:t>сағат</w:t>
            </w:r>
            <w:r w:rsidRPr="00225774">
              <w:rPr>
                <w:rFonts w:ascii="Times New Roman" w:hAnsi="Times New Roman" w:cs="Times New Roman"/>
                <w:sz w:val="24"/>
                <w:szCs w:val="24"/>
                <w:lang w:val="kk-KZ"/>
              </w:rPr>
              <w:t xml:space="preserve"> </w:t>
            </w:r>
            <w:r>
              <w:rPr>
                <w:rFonts w:ascii="Times New Roman" w:hAnsi="Times New Roman" w:cs="Times New Roman"/>
                <w:sz w:val="24"/>
                <w:szCs w:val="24"/>
                <w:lang w:val="kk-KZ"/>
              </w:rPr>
              <w:t>55</w:t>
            </w:r>
            <w:r w:rsidRPr="00225774">
              <w:rPr>
                <w:rFonts w:ascii="Times New Roman" w:hAnsi="Times New Roman" w:cs="Times New Roman"/>
                <w:sz w:val="24"/>
                <w:szCs w:val="24"/>
                <w:lang w:val="kk-KZ"/>
              </w:rPr>
              <w:t xml:space="preserve"> минут.</w:t>
            </w:r>
          </w:p>
        </w:tc>
      </w:tr>
    </w:tbl>
    <w:p w:rsidR="00E15D07" w:rsidRPr="00A50B0E" w:rsidRDefault="00E15D07" w:rsidP="00E15D07">
      <w:pPr>
        <w:spacing w:after="0" w:line="240" w:lineRule="auto"/>
        <w:jc w:val="both"/>
        <w:rPr>
          <w:rFonts w:ascii="Times New Roman" w:hAnsi="Times New Roman" w:cs="Times New Roman"/>
          <w:sz w:val="24"/>
          <w:szCs w:val="24"/>
        </w:rPr>
      </w:pPr>
      <w:r w:rsidRPr="00A50B0E">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Әлеуетті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Қатысушылардың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қабылданбаған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ұсыныстары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жоқ</w:t>
      </w:r>
      <w:proofErr w:type="spellEnd"/>
      <w:r w:rsidRPr="00B87A1C">
        <w:rPr>
          <w:rFonts w:ascii="Times New Roman" w:hAnsi="Times New Roman" w:cs="Times New Roman"/>
          <w:sz w:val="24"/>
          <w:szCs w:val="24"/>
        </w:rPr>
        <w:t>.</w:t>
      </w:r>
    </w:p>
    <w:p w:rsidR="00E15D07" w:rsidRDefault="00E15D07" w:rsidP="00E15D07">
      <w:pPr>
        <w:spacing w:after="0" w:line="240" w:lineRule="auto"/>
        <w:ind w:firstLine="567"/>
        <w:jc w:val="both"/>
        <w:rPr>
          <w:rFonts w:ascii="Times New Roman" w:hAnsi="Times New Roman" w:cs="Times New Roman"/>
          <w:sz w:val="24"/>
          <w:szCs w:val="24"/>
          <w:lang w:val="kk-KZ"/>
        </w:rPr>
      </w:pPr>
      <w:proofErr w:type="spellStart"/>
      <w:r w:rsidRPr="00B87A1C">
        <w:rPr>
          <w:rFonts w:ascii="Times New Roman" w:hAnsi="Times New Roman" w:cs="Times New Roman"/>
          <w:sz w:val="24"/>
          <w:szCs w:val="24"/>
        </w:rPr>
        <w:t>Жоғарыда</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аталған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компаниялардың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үшеуі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ғана</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іріктеу</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рәсіміне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қатысқанына</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қарамастан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бәсекеге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қабілеттілік</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принципі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сақталады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аудиторлық</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ұйымды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іріктеу</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рәсімінің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бірінші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және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екінші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кезеңдері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біріктірілді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Әлеуетті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Қатысушылардың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жалпы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бағаларын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қорытындылау</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және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есептеу</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бекітілген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критерийлерді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ескере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отырып</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жүзеге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асырылады</w:t>
      </w:r>
      <w:proofErr w:type="spellEnd"/>
      <w:r w:rsidRPr="00B87A1C">
        <w:rPr>
          <w:rFonts w:ascii="Times New Roman" w:hAnsi="Times New Roman" w:cs="Times New Roman"/>
          <w:sz w:val="24"/>
          <w:szCs w:val="24"/>
        </w:rPr>
        <w:t>.</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p>
    <w:p w:rsidR="00E15D07" w:rsidRPr="00B87A1C" w:rsidRDefault="00E15D07" w:rsidP="00E15D07">
      <w:pPr>
        <w:pStyle w:val="a3"/>
        <w:spacing w:after="0" w:line="240" w:lineRule="auto"/>
        <w:jc w:val="center"/>
        <w:rPr>
          <w:rFonts w:ascii="Times New Roman" w:hAnsi="Times New Roman" w:cs="Times New Roman"/>
          <w:sz w:val="24"/>
          <w:szCs w:val="24"/>
          <w:lang w:val="kk-KZ"/>
        </w:rPr>
      </w:pPr>
      <w:r w:rsidRPr="00B87A1C">
        <w:rPr>
          <w:rFonts w:ascii="Times New Roman" w:hAnsi="Times New Roman" w:cs="Times New Roman"/>
          <w:b/>
          <w:sz w:val="24"/>
          <w:szCs w:val="24"/>
          <w:lang w:val="kk-KZ"/>
        </w:rPr>
        <w:t>Күн тәртібі</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1. Әлеуетті Қатысушылар – «Актив-Аудит.кз» ЖШС, «Аудиторская группа «Партнер» ЖШС және «Аудит и Консалтинг-АА» ЖШС өтінімдерін қарау.</w:t>
      </w:r>
    </w:p>
    <w:p w:rsidR="00E15D07"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2. Тапсырыс беруші комиссиясының қорытынды есеп беруі.</w:t>
      </w:r>
    </w:p>
    <w:p w:rsidR="00E15D07" w:rsidRPr="00B87A1C" w:rsidRDefault="00E15D07" w:rsidP="00E15D07">
      <w:pPr>
        <w:spacing w:after="0" w:line="240" w:lineRule="auto"/>
        <w:ind w:left="360"/>
        <w:jc w:val="both"/>
        <w:rPr>
          <w:rFonts w:ascii="Times New Roman" w:hAnsi="Times New Roman" w:cs="Times New Roman"/>
          <w:sz w:val="24"/>
          <w:szCs w:val="24"/>
          <w:lang w:val="kk-KZ"/>
        </w:rPr>
      </w:pPr>
    </w:p>
    <w:p w:rsidR="00E15D07" w:rsidRPr="00B87A1C" w:rsidRDefault="00E15D07" w:rsidP="00E15D07">
      <w:pPr>
        <w:spacing w:after="0" w:line="240" w:lineRule="auto"/>
        <w:jc w:val="center"/>
        <w:rPr>
          <w:rFonts w:ascii="Times New Roman" w:hAnsi="Times New Roman" w:cs="Times New Roman"/>
          <w:b/>
          <w:sz w:val="24"/>
          <w:szCs w:val="24"/>
          <w:lang w:val="kk-KZ"/>
        </w:rPr>
      </w:pPr>
      <w:r w:rsidRPr="00B87A1C">
        <w:rPr>
          <w:rFonts w:ascii="Times New Roman" w:hAnsi="Times New Roman" w:cs="Times New Roman"/>
          <w:b/>
          <w:sz w:val="24"/>
          <w:szCs w:val="24"/>
          <w:lang w:val="kk-KZ"/>
        </w:rPr>
        <w:t>Бірінші сұрақ бойынша</w:t>
      </w:r>
    </w:p>
    <w:p w:rsidR="00E15D07"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Тапсырыс берушілер комиссиясы аудиторлық ұйымды таңдау рәсімін өткізу кезінде «Актив-Аудит.кз»</w:t>
      </w:r>
      <w:r>
        <w:rPr>
          <w:rFonts w:ascii="Times New Roman" w:hAnsi="Times New Roman" w:cs="Times New Roman"/>
          <w:sz w:val="24"/>
          <w:szCs w:val="24"/>
          <w:lang w:val="kk-KZ"/>
        </w:rPr>
        <w:t xml:space="preserve"> </w:t>
      </w:r>
      <w:r w:rsidRPr="00B87A1C">
        <w:rPr>
          <w:rFonts w:ascii="Times New Roman" w:hAnsi="Times New Roman" w:cs="Times New Roman"/>
          <w:sz w:val="24"/>
          <w:szCs w:val="24"/>
          <w:lang w:val="kk-KZ"/>
        </w:rPr>
        <w:t xml:space="preserve">ЖШС, «Аудиторская группа «Партнер» ЖШС </w:t>
      </w:r>
      <w:r>
        <w:rPr>
          <w:rFonts w:ascii="Times New Roman" w:hAnsi="Times New Roman" w:cs="Times New Roman"/>
          <w:sz w:val="24"/>
          <w:szCs w:val="24"/>
          <w:lang w:val="kk-KZ"/>
        </w:rPr>
        <w:t>және</w:t>
      </w:r>
      <w:r w:rsidRPr="00B87A1C">
        <w:rPr>
          <w:rFonts w:ascii="Times New Roman" w:hAnsi="Times New Roman" w:cs="Times New Roman"/>
          <w:sz w:val="24"/>
          <w:szCs w:val="24"/>
          <w:lang w:val="kk-KZ"/>
        </w:rPr>
        <w:t xml:space="preserve">  «Аудит и Консалтинг-АА»</w:t>
      </w:r>
      <w:r>
        <w:rPr>
          <w:rFonts w:ascii="Times New Roman" w:hAnsi="Times New Roman" w:cs="Times New Roman"/>
          <w:sz w:val="24"/>
          <w:szCs w:val="24"/>
          <w:lang w:val="kk-KZ"/>
        </w:rPr>
        <w:t xml:space="preserve"> </w:t>
      </w:r>
      <w:r w:rsidRPr="00B87A1C">
        <w:rPr>
          <w:rFonts w:ascii="Times New Roman" w:hAnsi="Times New Roman" w:cs="Times New Roman"/>
          <w:sz w:val="24"/>
          <w:szCs w:val="24"/>
          <w:lang w:val="kk-KZ"/>
        </w:rPr>
        <w:t>ЖШС компанияларының тәуелсіздігі туралы қорытынды шығарды. Тұтынушыға.</w:t>
      </w:r>
    </w:p>
    <w:p w:rsidR="00E15D07" w:rsidRDefault="00E15D07" w:rsidP="00E15D07">
      <w:pPr>
        <w:spacing w:after="0" w:line="240" w:lineRule="auto"/>
        <w:jc w:val="both"/>
        <w:rPr>
          <w:rFonts w:ascii="Times New Roman" w:hAnsi="Times New Roman" w:cs="Times New Roman"/>
          <w:sz w:val="24"/>
          <w:szCs w:val="24"/>
          <w:lang w:val="kk-KZ"/>
        </w:rPr>
      </w:pPr>
    </w:p>
    <w:p w:rsidR="00E15D07" w:rsidRPr="00B87A1C" w:rsidRDefault="00E15D07" w:rsidP="00E15D07">
      <w:pPr>
        <w:spacing w:after="0" w:line="240" w:lineRule="auto"/>
        <w:jc w:val="center"/>
        <w:rPr>
          <w:rFonts w:ascii="Times New Roman" w:hAnsi="Times New Roman" w:cs="Times New Roman"/>
          <w:b/>
          <w:sz w:val="24"/>
          <w:szCs w:val="24"/>
          <w:lang w:val="kk-KZ"/>
        </w:rPr>
      </w:pPr>
      <w:r w:rsidRPr="00B87A1C">
        <w:rPr>
          <w:rFonts w:ascii="Times New Roman" w:hAnsi="Times New Roman" w:cs="Times New Roman"/>
          <w:b/>
          <w:sz w:val="24"/>
          <w:szCs w:val="24"/>
          <w:lang w:val="kk-KZ"/>
        </w:rPr>
        <w:t>Екінші сұрақ бойынша</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Әлеуетті Қатысушылардың ұсынылған құжаттарын қарау нәтижелері бойынша Тапсырыс беруші комиссиясының мүшелері ұсыныстардың сапасы мен бағасы бойынша пікір алмасып, Бағалау парақтарын толтырды. Жұмыс органы Тапсырыс беруші комиссиясы мүшелерінің толтырылған Бағалау парақтары негізінде жиынтық бағаларды есептеуді жүргізді. Нәтижелерді санау:</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1. Бірінші орын – «Аудит и Консалтинг-АА» ЖШС;</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2. Екінші орын – «Аудиторская группа «Партнер» ЖШС;</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 xml:space="preserve">3. </w:t>
      </w:r>
      <w:r>
        <w:rPr>
          <w:rFonts w:ascii="Times New Roman" w:hAnsi="Times New Roman" w:cs="Times New Roman"/>
          <w:sz w:val="24"/>
          <w:szCs w:val="24"/>
          <w:lang w:val="kk-KZ"/>
        </w:rPr>
        <w:t xml:space="preserve">Үшінші орын - </w:t>
      </w:r>
      <w:r w:rsidRPr="00B87A1C">
        <w:rPr>
          <w:rFonts w:ascii="Times New Roman" w:hAnsi="Times New Roman" w:cs="Times New Roman"/>
          <w:sz w:val="24"/>
          <w:szCs w:val="24"/>
          <w:lang w:val="kk-KZ"/>
        </w:rPr>
        <w:t>«Актив-Аудит.кз» ЖШС.</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Одан әрі Тапсырыс берушінің комиссиясы келесі тәртіпте конкурстық ұсыныстарды қорытындылады және анықтады:</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1. Бірінші орын – «Аудит и Консалтинг-АА» ЖШС;</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2. Екінші орын – «Аудиторская группа «Партнер» ЖШС;</w:t>
      </w:r>
    </w:p>
    <w:p w:rsidR="00E15D07" w:rsidRPr="00B87A1C" w:rsidRDefault="00E15D07" w:rsidP="00E15D07">
      <w:pPr>
        <w:spacing w:after="0" w:line="240" w:lineRule="auto"/>
        <w:ind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 xml:space="preserve">3. </w:t>
      </w:r>
      <w:r>
        <w:rPr>
          <w:rFonts w:ascii="Times New Roman" w:hAnsi="Times New Roman" w:cs="Times New Roman"/>
          <w:sz w:val="24"/>
          <w:szCs w:val="24"/>
          <w:lang w:val="kk-KZ"/>
        </w:rPr>
        <w:t xml:space="preserve">Үшінші орын - </w:t>
      </w:r>
      <w:r w:rsidRPr="00B87A1C">
        <w:rPr>
          <w:rFonts w:ascii="Times New Roman" w:hAnsi="Times New Roman" w:cs="Times New Roman"/>
          <w:sz w:val="24"/>
          <w:szCs w:val="24"/>
          <w:lang w:val="kk-KZ"/>
        </w:rPr>
        <w:t>«Актив-Аудит.кз» ЖШС.</w:t>
      </w:r>
    </w:p>
    <w:p w:rsidR="00E15D07" w:rsidRPr="00B87A1C" w:rsidRDefault="00E15D07" w:rsidP="00E15D07">
      <w:pPr>
        <w:pStyle w:val="a3"/>
        <w:spacing w:after="0" w:line="240" w:lineRule="auto"/>
        <w:jc w:val="center"/>
        <w:rPr>
          <w:rFonts w:ascii="Times New Roman" w:hAnsi="Times New Roman" w:cs="Times New Roman"/>
          <w:b/>
          <w:sz w:val="24"/>
          <w:szCs w:val="24"/>
          <w:lang w:val="kk-KZ"/>
        </w:rPr>
      </w:pPr>
      <w:r w:rsidRPr="00B87A1C">
        <w:rPr>
          <w:rFonts w:ascii="Times New Roman" w:hAnsi="Times New Roman" w:cs="Times New Roman"/>
          <w:b/>
          <w:sz w:val="24"/>
          <w:szCs w:val="24"/>
          <w:lang w:val="kk-KZ"/>
        </w:rPr>
        <w:t>ШЕШІМ:</w:t>
      </w:r>
    </w:p>
    <w:p w:rsidR="00E15D07" w:rsidRDefault="00E15D07" w:rsidP="00E15D07">
      <w:pPr>
        <w:pStyle w:val="a3"/>
        <w:spacing w:after="0" w:line="240" w:lineRule="auto"/>
        <w:ind w:left="0"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 xml:space="preserve">Комиссия хатшысының жиынтық ұпайларды есептеуі және барлық Қатысушыларды жалпы талқылау нәтижесінде Тапсырыс беруші комиссиясы ең көп ұпай жинаған «Аудит энд Консалтинг-АА» ЖШС-ны Жеңімпаз деп таныды. </w:t>
      </w:r>
      <w:proofErr w:type="spellStart"/>
      <w:r w:rsidRPr="00B87A1C">
        <w:rPr>
          <w:rFonts w:ascii="Times New Roman" w:hAnsi="Times New Roman" w:cs="Times New Roman"/>
          <w:sz w:val="24"/>
          <w:szCs w:val="24"/>
        </w:rPr>
        <w:t>Қызмет</w:t>
      </w:r>
      <w:proofErr w:type="spellEnd"/>
      <w:r w:rsidRPr="00B87A1C">
        <w:rPr>
          <w:rFonts w:ascii="Times New Roman" w:hAnsi="Times New Roman" w:cs="Times New Roman"/>
          <w:sz w:val="24"/>
          <w:szCs w:val="24"/>
        </w:rPr>
        <w:t xml:space="preserve"> «Тау-Кен </w:t>
      </w:r>
      <w:proofErr w:type="spellStart"/>
      <w:r w:rsidRPr="00B87A1C">
        <w:rPr>
          <w:rFonts w:ascii="Times New Roman" w:hAnsi="Times New Roman" w:cs="Times New Roman"/>
          <w:sz w:val="24"/>
          <w:szCs w:val="24"/>
        </w:rPr>
        <w:t>Самұрық</w:t>
      </w:r>
      <w:proofErr w:type="spellEnd"/>
      <w:r w:rsidRPr="00B87A1C">
        <w:rPr>
          <w:rFonts w:ascii="Times New Roman" w:hAnsi="Times New Roman" w:cs="Times New Roman"/>
          <w:sz w:val="24"/>
          <w:szCs w:val="24"/>
        </w:rPr>
        <w:t xml:space="preserve">» АҚ </w:t>
      </w:r>
      <w:proofErr w:type="spellStart"/>
      <w:r w:rsidRPr="00B87A1C">
        <w:rPr>
          <w:rFonts w:ascii="Times New Roman" w:hAnsi="Times New Roman" w:cs="Times New Roman"/>
          <w:sz w:val="24"/>
          <w:szCs w:val="24"/>
        </w:rPr>
        <w:t>еншілес</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және</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тәуелді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ұйымдарының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жекелеген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қаржылық</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есептілігінің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аудитін</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қамтиды</w:t>
      </w:r>
      <w:proofErr w:type="spellEnd"/>
      <w:r w:rsidRPr="00B87A1C">
        <w:rPr>
          <w:rFonts w:ascii="Times New Roman" w:hAnsi="Times New Roman" w:cs="Times New Roman"/>
          <w:sz w:val="24"/>
          <w:szCs w:val="24"/>
        </w:rPr>
        <w:t>: «</w:t>
      </w:r>
      <w:proofErr w:type="spellStart"/>
      <w:r w:rsidRPr="00B87A1C">
        <w:rPr>
          <w:rFonts w:ascii="Times New Roman" w:hAnsi="Times New Roman" w:cs="Times New Roman"/>
          <w:sz w:val="24"/>
          <w:szCs w:val="24"/>
        </w:rPr>
        <w:t>Silicon</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mining</w:t>
      </w:r>
      <w:proofErr w:type="spellEnd"/>
      <w:r w:rsidRPr="00B87A1C">
        <w:rPr>
          <w:rFonts w:ascii="Times New Roman" w:hAnsi="Times New Roman" w:cs="Times New Roman"/>
          <w:sz w:val="24"/>
          <w:szCs w:val="24"/>
        </w:rPr>
        <w:t xml:space="preserve">» ЖШС 2022 </w:t>
      </w:r>
      <w:proofErr w:type="spellStart"/>
      <w:r w:rsidRPr="00B87A1C">
        <w:rPr>
          <w:rFonts w:ascii="Times New Roman" w:hAnsi="Times New Roman" w:cs="Times New Roman"/>
          <w:sz w:val="24"/>
          <w:szCs w:val="24"/>
        </w:rPr>
        <w:t>жылға</w:t>
      </w:r>
      <w:proofErr w:type="spellEnd"/>
      <w:r w:rsidRPr="00B87A1C">
        <w:rPr>
          <w:rFonts w:ascii="Times New Roman" w:hAnsi="Times New Roman" w:cs="Times New Roman"/>
          <w:sz w:val="24"/>
          <w:szCs w:val="24"/>
        </w:rPr>
        <w:t xml:space="preserve"> ҚҚС-</w:t>
      </w:r>
      <w:proofErr w:type="spellStart"/>
      <w:r w:rsidRPr="00B87A1C">
        <w:rPr>
          <w:rFonts w:ascii="Times New Roman" w:hAnsi="Times New Roman" w:cs="Times New Roman"/>
          <w:sz w:val="24"/>
          <w:szCs w:val="24"/>
        </w:rPr>
        <w:t>сыз</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жалпы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сомасы</w:t>
      </w:r>
      <w:proofErr w:type="spellEnd"/>
      <w:r w:rsidRPr="00B87A1C">
        <w:rPr>
          <w:rFonts w:ascii="Times New Roman" w:hAnsi="Times New Roman" w:cs="Times New Roman"/>
          <w:sz w:val="24"/>
          <w:szCs w:val="24"/>
        </w:rPr>
        <w:t xml:space="preserve"> 750 000 (</w:t>
      </w:r>
      <w:proofErr w:type="spellStart"/>
      <w:r w:rsidRPr="00B87A1C">
        <w:rPr>
          <w:rFonts w:ascii="Times New Roman" w:hAnsi="Times New Roman" w:cs="Times New Roman"/>
          <w:sz w:val="24"/>
          <w:szCs w:val="24"/>
        </w:rPr>
        <w:t>жеті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жүз</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елу</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мың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теңге</w:t>
      </w:r>
      <w:proofErr w:type="spellEnd"/>
      <w:r w:rsidRPr="00B87A1C">
        <w:rPr>
          <w:rFonts w:ascii="Times New Roman" w:hAnsi="Times New Roman" w:cs="Times New Roman"/>
          <w:sz w:val="24"/>
          <w:szCs w:val="24"/>
        </w:rPr>
        <w:t>.</w:t>
      </w:r>
      <w:r>
        <w:rPr>
          <w:rFonts w:ascii="Times New Roman" w:hAnsi="Times New Roman" w:cs="Times New Roman"/>
          <w:sz w:val="24"/>
          <w:szCs w:val="24"/>
          <w:lang w:val="kk-KZ"/>
        </w:rPr>
        <w:t xml:space="preserve"> </w:t>
      </w:r>
    </w:p>
    <w:p w:rsidR="00E15D07" w:rsidRDefault="00E15D07" w:rsidP="00E15D07">
      <w:pPr>
        <w:pStyle w:val="a3"/>
        <w:spacing w:after="0" w:line="240" w:lineRule="auto"/>
        <w:ind w:left="0" w:firstLine="567"/>
        <w:jc w:val="both"/>
        <w:rPr>
          <w:rFonts w:ascii="Times New Roman" w:hAnsi="Times New Roman" w:cs="Times New Roman"/>
          <w:sz w:val="24"/>
          <w:szCs w:val="24"/>
          <w:lang w:val="kk-KZ"/>
        </w:rPr>
      </w:pPr>
    </w:p>
    <w:p w:rsidR="00E15D07" w:rsidRPr="00B87A1C" w:rsidRDefault="00E15D07" w:rsidP="00E15D07">
      <w:pPr>
        <w:pStyle w:val="a3"/>
        <w:numPr>
          <w:ilvl w:val="0"/>
          <w:numId w:val="2"/>
        </w:numPr>
        <w:spacing w:after="0" w:line="240" w:lineRule="auto"/>
        <w:ind w:left="0" w:firstLine="567"/>
        <w:jc w:val="both"/>
        <w:rPr>
          <w:rFonts w:ascii="Times New Roman" w:hAnsi="Times New Roman" w:cs="Times New Roman"/>
          <w:sz w:val="24"/>
          <w:szCs w:val="24"/>
          <w:lang w:val="kk-KZ"/>
        </w:rPr>
      </w:pPr>
      <w:r w:rsidRPr="00B87A1C">
        <w:rPr>
          <w:rFonts w:ascii="Times New Roman" w:hAnsi="Times New Roman" w:cs="Times New Roman"/>
          <w:sz w:val="24"/>
          <w:szCs w:val="24"/>
          <w:lang w:val="kk-KZ"/>
        </w:rPr>
        <w:t>Жұмыс органы нәтижелер туралы осы хаттаманың көшірмесін Тапсырыс беруші комиссиясының отырысы өткеннен кейін күнтізбелік 10 (он) күн ішінде Қатысушыларға жібереді.</w:t>
      </w:r>
    </w:p>
    <w:p w:rsidR="00E15D07" w:rsidRDefault="00E15D07" w:rsidP="00E15D07">
      <w:pPr>
        <w:spacing w:after="0" w:line="240" w:lineRule="auto"/>
        <w:jc w:val="both"/>
        <w:rPr>
          <w:rFonts w:ascii="Times New Roman" w:hAnsi="Times New Roman" w:cs="Times New Roman"/>
          <w:sz w:val="24"/>
          <w:szCs w:val="24"/>
          <w:lang w:val="kk-KZ"/>
        </w:rPr>
      </w:pPr>
      <w:proofErr w:type="spellStart"/>
      <w:r w:rsidRPr="00B87A1C">
        <w:rPr>
          <w:rFonts w:ascii="Times New Roman" w:hAnsi="Times New Roman" w:cs="Times New Roman"/>
          <w:sz w:val="24"/>
          <w:szCs w:val="24"/>
        </w:rPr>
        <w:t>Тапсырыс</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беруші</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комиссиясының</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отырысы</w:t>
      </w:r>
      <w:proofErr w:type="spellEnd"/>
      <w:r w:rsidRPr="00B87A1C">
        <w:rPr>
          <w:rFonts w:ascii="Times New Roman" w:hAnsi="Times New Roman" w:cs="Times New Roman"/>
          <w:sz w:val="24"/>
          <w:szCs w:val="24"/>
        </w:rPr>
        <w:t xml:space="preserve"> </w:t>
      </w:r>
      <w:proofErr w:type="spellStart"/>
      <w:r w:rsidRPr="00B87A1C">
        <w:rPr>
          <w:rFonts w:ascii="Times New Roman" w:hAnsi="Times New Roman" w:cs="Times New Roman"/>
          <w:sz w:val="24"/>
          <w:szCs w:val="24"/>
        </w:rPr>
        <w:t>сағат</w:t>
      </w:r>
      <w:proofErr w:type="spellEnd"/>
      <w:r w:rsidRPr="00B87A1C">
        <w:rPr>
          <w:rFonts w:ascii="Times New Roman" w:hAnsi="Times New Roman" w:cs="Times New Roman"/>
          <w:sz w:val="24"/>
          <w:szCs w:val="24"/>
        </w:rPr>
        <w:t xml:space="preserve"> 12.30 </w:t>
      </w:r>
      <w:proofErr w:type="spellStart"/>
      <w:r w:rsidRPr="00B87A1C">
        <w:rPr>
          <w:rFonts w:ascii="Times New Roman" w:hAnsi="Times New Roman" w:cs="Times New Roman"/>
          <w:sz w:val="24"/>
          <w:szCs w:val="24"/>
        </w:rPr>
        <w:t>жабылды</w:t>
      </w:r>
      <w:proofErr w:type="spellEnd"/>
      <w:r w:rsidRPr="00B87A1C">
        <w:rPr>
          <w:rFonts w:ascii="Times New Roman" w:hAnsi="Times New Roman" w:cs="Times New Roman"/>
          <w:sz w:val="24"/>
          <w:szCs w:val="24"/>
        </w:rPr>
        <w:t>.</w:t>
      </w:r>
    </w:p>
    <w:p w:rsidR="00E15D07" w:rsidRPr="00B87A1C" w:rsidRDefault="00E15D07" w:rsidP="00E15D07">
      <w:pPr>
        <w:spacing w:after="0" w:line="240" w:lineRule="auto"/>
        <w:jc w:val="both"/>
        <w:rPr>
          <w:rFonts w:ascii="Times New Roman" w:hAnsi="Times New Roman" w:cs="Times New Roman"/>
          <w:sz w:val="24"/>
          <w:szCs w:val="24"/>
          <w:lang w:val="kk-KZ"/>
        </w:rPr>
      </w:pPr>
    </w:p>
    <w:p w:rsidR="00E15D07" w:rsidRDefault="00E15D07" w:rsidP="00E15D07">
      <w:pPr>
        <w:spacing w:after="0" w:line="240" w:lineRule="auto"/>
        <w:rPr>
          <w:rFonts w:ascii="Times New Roman" w:hAnsi="Times New Roman" w:cs="Times New Roman"/>
          <w:b/>
          <w:sz w:val="24"/>
          <w:szCs w:val="24"/>
          <w:lang w:val="kk-KZ"/>
        </w:rPr>
      </w:pPr>
      <w:proofErr w:type="spellStart"/>
      <w:r w:rsidRPr="00B87A1C">
        <w:rPr>
          <w:rFonts w:ascii="Times New Roman" w:hAnsi="Times New Roman" w:cs="Times New Roman"/>
          <w:b/>
          <w:sz w:val="24"/>
          <w:szCs w:val="24"/>
        </w:rPr>
        <w:t>Тұтынушы</w:t>
      </w:r>
      <w:proofErr w:type="spellEnd"/>
      <w:r w:rsidRPr="00B87A1C">
        <w:rPr>
          <w:rFonts w:ascii="Times New Roman" w:hAnsi="Times New Roman" w:cs="Times New Roman"/>
          <w:b/>
          <w:sz w:val="24"/>
          <w:szCs w:val="24"/>
        </w:rPr>
        <w:t xml:space="preserve"> </w:t>
      </w:r>
      <w:proofErr w:type="spellStart"/>
      <w:r w:rsidRPr="00B87A1C">
        <w:rPr>
          <w:rFonts w:ascii="Times New Roman" w:hAnsi="Times New Roman" w:cs="Times New Roman"/>
          <w:b/>
          <w:sz w:val="24"/>
          <w:szCs w:val="24"/>
        </w:rPr>
        <w:t>комиссиясы</w:t>
      </w:r>
      <w:proofErr w:type="spellEnd"/>
      <w:r w:rsidRPr="00B87A1C">
        <w:rPr>
          <w:rFonts w:ascii="Times New Roman" w:hAnsi="Times New Roman" w:cs="Times New Roman"/>
          <w:b/>
          <w:sz w:val="24"/>
          <w:szCs w:val="24"/>
        </w:rPr>
        <w:t>:</w:t>
      </w:r>
    </w:p>
    <w:p w:rsidR="00E15D07" w:rsidRPr="00B87A1C" w:rsidRDefault="00E15D07" w:rsidP="00E15D07">
      <w:pPr>
        <w:spacing w:after="0" w:line="240" w:lineRule="auto"/>
        <w:rPr>
          <w:rFonts w:ascii="Times New Roman" w:hAnsi="Times New Roman" w:cs="Times New Roman"/>
          <w:sz w:val="24"/>
          <w:szCs w:val="24"/>
          <w:lang w:val="kk-KZ"/>
        </w:rPr>
      </w:pPr>
    </w:p>
    <w:tbl>
      <w:tblPr>
        <w:tblW w:w="9606" w:type="dxa"/>
        <w:tblLook w:val="04A0" w:firstRow="1" w:lastRow="0" w:firstColumn="1" w:lastColumn="0" w:noHBand="0" w:noVBand="1"/>
      </w:tblPr>
      <w:tblGrid>
        <w:gridCol w:w="6912"/>
        <w:gridCol w:w="2694"/>
      </w:tblGrid>
      <w:tr w:rsidR="00E15D07" w:rsidRPr="00225774" w:rsidTr="00104A5E">
        <w:tc>
          <w:tcPr>
            <w:tcW w:w="6912" w:type="dxa"/>
            <w:shd w:val="clear" w:color="auto" w:fill="auto"/>
          </w:tcPr>
          <w:p w:rsidR="00E15D07" w:rsidRPr="00B87A1C" w:rsidRDefault="00E15D07" w:rsidP="00104A5E">
            <w:pPr>
              <w:rPr>
                <w:rFonts w:ascii="Times New Roman" w:eastAsia="Times New Roman" w:hAnsi="Times New Roman" w:cs="Times New Roman"/>
                <w:b/>
                <w:color w:val="000000"/>
                <w:sz w:val="24"/>
                <w:szCs w:val="28"/>
                <w:lang w:eastAsia="ru-RU"/>
              </w:rPr>
            </w:pPr>
            <w:r w:rsidRPr="00B87A1C">
              <w:rPr>
                <w:rFonts w:ascii="Times New Roman" w:eastAsia="Times New Roman" w:hAnsi="Times New Roman" w:cs="Times New Roman"/>
                <w:b/>
                <w:color w:val="000000"/>
                <w:sz w:val="24"/>
                <w:szCs w:val="28"/>
                <w:lang w:eastAsia="ru-RU"/>
              </w:rPr>
              <w:t xml:space="preserve">Комиссия </w:t>
            </w:r>
            <w:proofErr w:type="spellStart"/>
            <w:r w:rsidRPr="00B87A1C">
              <w:rPr>
                <w:rFonts w:ascii="Times New Roman" w:eastAsia="Times New Roman" w:hAnsi="Times New Roman" w:cs="Times New Roman"/>
                <w:b/>
                <w:color w:val="000000"/>
                <w:sz w:val="24"/>
                <w:szCs w:val="28"/>
                <w:lang w:eastAsia="ru-RU"/>
              </w:rPr>
              <w:t>төрағасы</w:t>
            </w:r>
            <w:proofErr w:type="spellEnd"/>
          </w:p>
        </w:tc>
        <w:tc>
          <w:tcPr>
            <w:tcW w:w="2694" w:type="dxa"/>
            <w:shd w:val="clear" w:color="auto" w:fill="auto"/>
          </w:tcPr>
          <w:p w:rsidR="00E15D07" w:rsidRPr="00225774" w:rsidRDefault="00E15D07" w:rsidP="00104A5E">
            <w:pPr>
              <w:tabs>
                <w:tab w:val="left" w:pos="993"/>
              </w:tabs>
              <w:spacing w:after="0" w:line="240" w:lineRule="auto"/>
              <w:jc w:val="both"/>
              <w:rPr>
                <w:rFonts w:ascii="Times New Roman" w:eastAsia="Times New Roman" w:hAnsi="Times New Roman" w:cs="Times New Roman"/>
                <w:b/>
                <w:color w:val="000000"/>
                <w:sz w:val="24"/>
                <w:szCs w:val="28"/>
                <w:lang w:eastAsia="ru-RU"/>
              </w:rPr>
            </w:pPr>
            <w:r w:rsidRPr="00225774">
              <w:rPr>
                <w:rFonts w:ascii="Times New Roman" w:eastAsia="Times New Roman" w:hAnsi="Times New Roman" w:cs="Times New Roman"/>
                <w:b/>
                <w:color w:val="000000"/>
                <w:sz w:val="24"/>
                <w:szCs w:val="28"/>
                <w:lang w:eastAsia="ru-RU"/>
              </w:rPr>
              <w:t xml:space="preserve">Р. Макулбеков </w:t>
            </w:r>
          </w:p>
        </w:tc>
      </w:tr>
      <w:tr w:rsidR="00E15D07" w:rsidRPr="00225774" w:rsidTr="00104A5E">
        <w:tc>
          <w:tcPr>
            <w:tcW w:w="6912" w:type="dxa"/>
            <w:shd w:val="clear" w:color="auto" w:fill="auto"/>
          </w:tcPr>
          <w:p w:rsidR="00E15D07" w:rsidRPr="00B87A1C" w:rsidRDefault="00E15D07" w:rsidP="00104A5E">
            <w:pPr>
              <w:rPr>
                <w:rFonts w:ascii="Times New Roman" w:eastAsia="Times New Roman" w:hAnsi="Times New Roman" w:cs="Times New Roman"/>
                <w:b/>
                <w:color w:val="000000"/>
                <w:sz w:val="24"/>
                <w:szCs w:val="28"/>
                <w:lang w:eastAsia="ru-RU"/>
              </w:rPr>
            </w:pPr>
            <w:r w:rsidRPr="00B87A1C">
              <w:rPr>
                <w:rFonts w:ascii="Times New Roman" w:eastAsia="Times New Roman" w:hAnsi="Times New Roman" w:cs="Times New Roman"/>
                <w:b/>
                <w:color w:val="000000"/>
                <w:sz w:val="24"/>
                <w:szCs w:val="28"/>
                <w:lang w:eastAsia="ru-RU"/>
              </w:rPr>
              <w:t xml:space="preserve">Комиссия </w:t>
            </w:r>
            <w:proofErr w:type="spellStart"/>
            <w:r w:rsidRPr="00B87A1C">
              <w:rPr>
                <w:rFonts w:ascii="Times New Roman" w:eastAsia="Times New Roman" w:hAnsi="Times New Roman" w:cs="Times New Roman"/>
                <w:b/>
                <w:color w:val="000000"/>
                <w:sz w:val="24"/>
                <w:szCs w:val="28"/>
                <w:lang w:eastAsia="ru-RU"/>
              </w:rPr>
              <w:t>мүшелері</w:t>
            </w:r>
            <w:proofErr w:type="spellEnd"/>
          </w:p>
        </w:tc>
        <w:tc>
          <w:tcPr>
            <w:tcW w:w="2694" w:type="dxa"/>
            <w:shd w:val="clear" w:color="auto" w:fill="auto"/>
          </w:tcPr>
          <w:p w:rsidR="00E15D07" w:rsidRPr="00225774" w:rsidRDefault="00E15D07" w:rsidP="00104A5E">
            <w:pPr>
              <w:tabs>
                <w:tab w:val="left" w:pos="709"/>
              </w:tabs>
              <w:spacing w:after="0" w:line="240" w:lineRule="auto"/>
              <w:rPr>
                <w:rFonts w:ascii="Times New Roman" w:eastAsia="Times New Roman" w:hAnsi="Times New Roman" w:cs="Times New Roman"/>
                <w:b/>
                <w:color w:val="000000"/>
                <w:sz w:val="24"/>
                <w:szCs w:val="28"/>
                <w:lang w:eastAsia="ru-RU"/>
              </w:rPr>
            </w:pPr>
            <w:r w:rsidRPr="00225774">
              <w:rPr>
                <w:rFonts w:ascii="Times New Roman" w:eastAsia="Times New Roman" w:hAnsi="Times New Roman" w:cs="Times New Roman"/>
                <w:b/>
                <w:color w:val="000000"/>
                <w:sz w:val="24"/>
                <w:szCs w:val="28"/>
                <w:lang w:eastAsia="ru-RU"/>
              </w:rPr>
              <w:t xml:space="preserve">Е. Малгельдинов </w:t>
            </w:r>
          </w:p>
          <w:p w:rsidR="00E15D07" w:rsidRPr="00225774" w:rsidRDefault="00E15D07" w:rsidP="00104A5E">
            <w:pPr>
              <w:tabs>
                <w:tab w:val="left" w:pos="709"/>
              </w:tabs>
              <w:spacing w:after="0" w:line="240" w:lineRule="auto"/>
              <w:rPr>
                <w:rFonts w:ascii="Times New Roman" w:eastAsia="Times New Roman" w:hAnsi="Times New Roman" w:cs="Times New Roman"/>
                <w:b/>
                <w:bCs/>
                <w:color w:val="000000"/>
                <w:sz w:val="24"/>
                <w:szCs w:val="28"/>
                <w:lang w:eastAsia="ru-RU"/>
              </w:rPr>
            </w:pPr>
          </w:p>
        </w:tc>
      </w:tr>
      <w:tr w:rsidR="00E15D07" w:rsidRPr="00225774" w:rsidTr="00104A5E">
        <w:tc>
          <w:tcPr>
            <w:tcW w:w="6912" w:type="dxa"/>
            <w:shd w:val="clear" w:color="auto" w:fill="auto"/>
          </w:tcPr>
          <w:p w:rsidR="00E15D07" w:rsidRPr="00225774" w:rsidRDefault="00E15D07" w:rsidP="00104A5E">
            <w:pPr>
              <w:tabs>
                <w:tab w:val="left" w:pos="993"/>
              </w:tabs>
              <w:spacing w:after="0" w:line="240" w:lineRule="auto"/>
              <w:jc w:val="both"/>
              <w:rPr>
                <w:rFonts w:ascii="Times New Roman" w:eastAsia="Times New Roman" w:hAnsi="Times New Roman" w:cs="Times New Roman"/>
                <w:b/>
                <w:color w:val="000000"/>
                <w:sz w:val="24"/>
                <w:szCs w:val="28"/>
                <w:lang w:eastAsia="ru-RU"/>
              </w:rPr>
            </w:pPr>
          </w:p>
        </w:tc>
        <w:tc>
          <w:tcPr>
            <w:tcW w:w="2694" w:type="dxa"/>
            <w:shd w:val="clear" w:color="auto" w:fill="auto"/>
          </w:tcPr>
          <w:p w:rsidR="00E15D07" w:rsidRPr="00225774" w:rsidRDefault="00E15D07" w:rsidP="00104A5E">
            <w:pPr>
              <w:tabs>
                <w:tab w:val="left" w:pos="709"/>
              </w:tabs>
              <w:spacing w:after="0" w:line="240" w:lineRule="auto"/>
              <w:jc w:val="both"/>
              <w:rPr>
                <w:rFonts w:ascii="Times New Roman" w:eastAsia="Times New Roman" w:hAnsi="Times New Roman" w:cs="Times New Roman"/>
                <w:b/>
                <w:bCs/>
                <w:color w:val="000000"/>
                <w:sz w:val="24"/>
                <w:szCs w:val="28"/>
                <w:lang w:eastAsia="ru-RU"/>
              </w:rPr>
            </w:pPr>
            <w:r w:rsidRPr="00225774">
              <w:rPr>
                <w:rFonts w:ascii="Times New Roman" w:eastAsia="Times New Roman" w:hAnsi="Times New Roman" w:cs="Times New Roman"/>
                <w:b/>
                <w:bCs/>
                <w:color w:val="000000"/>
                <w:sz w:val="24"/>
                <w:szCs w:val="28"/>
                <w:lang w:eastAsia="ru-RU"/>
              </w:rPr>
              <w:t xml:space="preserve">Д. Абуов </w:t>
            </w:r>
          </w:p>
          <w:p w:rsidR="00E15D07" w:rsidRPr="00225774" w:rsidRDefault="00E15D07" w:rsidP="00104A5E">
            <w:pPr>
              <w:tabs>
                <w:tab w:val="left" w:pos="709"/>
              </w:tabs>
              <w:spacing w:after="0" w:line="240" w:lineRule="auto"/>
              <w:jc w:val="both"/>
              <w:rPr>
                <w:rFonts w:ascii="Times New Roman" w:eastAsia="Times New Roman" w:hAnsi="Times New Roman" w:cs="Times New Roman"/>
                <w:b/>
                <w:bCs/>
                <w:color w:val="000000"/>
                <w:sz w:val="24"/>
                <w:szCs w:val="28"/>
                <w:lang w:eastAsia="ru-RU"/>
              </w:rPr>
            </w:pPr>
          </w:p>
        </w:tc>
      </w:tr>
      <w:tr w:rsidR="00E15D07" w:rsidRPr="00225774" w:rsidTr="00104A5E">
        <w:tc>
          <w:tcPr>
            <w:tcW w:w="6912" w:type="dxa"/>
            <w:shd w:val="clear" w:color="auto" w:fill="auto"/>
          </w:tcPr>
          <w:p w:rsidR="00E15D07" w:rsidRPr="00225774" w:rsidRDefault="00E15D07" w:rsidP="00104A5E">
            <w:pPr>
              <w:tabs>
                <w:tab w:val="left" w:pos="993"/>
              </w:tabs>
              <w:spacing w:after="0" w:line="240" w:lineRule="auto"/>
              <w:jc w:val="both"/>
              <w:rPr>
                <w:rFonts w:ascii="Times New Roman" w:eastAsia="Times New Roman" w:hAnsi="Times New Roman" w:cs="Times New Roman"/>
                <w:b/>
                <w:color w:val="000000"/>
                <w:sz w:val="24"/>
                <w:szCs w:val="28"/>
                <w:lang w:eastAsia="ru-RU"/>
              </w:rPr>
            </w:pPr>
          </w:p>
        </w:tc>
        <w:tc>
          <w:tcPr>
            <w:tcW w:w="2694" w:type="dxa"/>
            <w:shd w:val="clear" w:color="auto" w:fill="auto"/>
          </w:tcPr>
          <w:p w:rsidR="00E15D07" w:rsidRPr="00225774" w:rsidRDefault="00E15D07" w:rsidP="00104A5E">
            <w:pPr>
              <w:tabs>
                <w:tab w:val="left" w:pos="709"/>
              </w:tabs>
              <w:spacing w:after="0" w:line="240" w:lineRule="auto"/>
              <w:rPr>
                <w:rFonts w:ascii="Times New Roman" w:eastAsia="Times New Roman" w:hAnsi="Times New Roman" w:cs="Times New Roman"/>
                <w:b/>
                <w:bCs/>
                <w:color w:val="000000"/>
                <w:sz w:val="24"/>
                <w:szCs w:val="28"/>
                <w:lang w:eastAsia="ru-RU"/>
              </w:rPr>
            </w:pPr>
            <w:r w:rsidRPr="00225774">
              <w:rPr>
                <w:rFonts w:ascii="Times New Roman" w:eastAsia="Times New Roman" w:hAnsi="Times New Roman" w:cs="Times New Roman"/>
                <w:b/>
                <w:bCs/>
                <w:color w:val="000000"/>
                <w:sz w:val="24"/>
                <w:szCs w:val="28"/>
                <w:lang w:eastAsia="ru-RU"/>
              </w:rPr>
              <w:t xml:space="preserve">Э. </w:t>
            </w:r>
            <w:proofErr w:type="spellStart"/>
            <w:r w:rsidRPr="00225774">
              <w:rPr>
                <w:rFonts w:ascii="Times New Roman" w:eastAsia="Times New Roman" w:hAnsi="Times New Roman" w:cs="Times New Roman"/>
                <w:b/>
                <w:bCs/>
                <w:color w:val="000000"/>
                <w:sz w:val="24"/>
                <w:szCs w:val="28"/>
                <w:lang w:eastAsia="ru-RU"/>
              </w:rPr>
              <w:t>Кенжебекова</w:t>
            </w:r>
            <w:proofErr w:type="spellEnd"/>
            <w:r w:rsidRPr="00225774">
              <w:rPr>
                <w:rFonts w:ascii="Times New Roman" w:eastAsia="Times New Roman" w:hAnsi="Times New Roman" w:cs="Times New Roman"/>
                <w:b/>
                <w:bCs/>
                <w:color w:val="000000"/>
                <w:sz w:val="24"/>
                <w:szCs w:val="28"/>
                <w:lang w:eastAsia="ru-RU"/>
              </w:rPr>
              <w:t xml:space="preserve"> </w:t>
            </w:r>
          </w:p>
        </w:tc>
      </w:tr>
    </w:tbl>
    <w:p w:rsidR="00C0791A" w:rsidRDefault="00C0791A" w:rsidP="00E15D07">
      <w:bookmarkStart w:id="0" w:name="_GoBack"/>
      <w:bookmarkEnd w:id="0"/>
    </w:p>
    <w:sectPr w:rsidR="00C0791A" w:rsidSect="00783EF0">
      <w:pgSz w:w="11906" w:h="16838"/>
      <w:pgMar w:top="709"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17B62"/>
    <w:multiLevelType w:val="hybridMultilevel"/>
    <w:tmpl w:val="229AF2D4"/>
    <w:lvl w:ilvl="0" w:tplc="96F480A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9174967"/>
    <w:multiLevelType w:val="hybridMultilevel"/>
    <w:tmpl w:val="CB840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6"/>
    <w:rsid w:val="00610306"/>
    <w:rsid w:val="00C0791A"/>
    <w:rsid w:val="00E1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509CF-AE88-489C-875F-3158D52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5D07"/>
    <w:pPr>
      <w:ind w:left="720"/>
      <w:contextualSpacing/>
    </w:pPr>
  </w:style>
  <w:style w:type="table" w:styleId="a5">
    <w:name w:val="Table Grid"/>
    <w:basedOn w:val="a1"/>
    <w:uiPriority w:val="59"/>
    <w:rsid w:val="00E15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34"/>
    <w:locked/>
    <w:rsid w:val="00E1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Карменова Лэйла Нуралиевна</dc:creator>
  <cp:keywords/>
  <dc:description/>
  <cp:lastModifiedBy>Карменова Лэйла Нуралиевна</cp:lastModifiedBy>
  <cp:revision>2</cp:revision>
  <dcterms:created xsi:type="dcterms:W3CDTF">2023-01-31T06:26:00Z</dcterms:created>
  <dcterms:modified xsi:type="dcterms:W3CDTF">2023-01-31T06:27:00Z</dcterms:modified>
</cp:coreProperties>
</file>