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87C3" w14:textId="77777777" w:rsidR="00D22E38" w:rsidRPr="00D22E38" w:rsidRDefault="00D22E38" w:rsidP="00D22E38">
      <w:pPr>
        <w:spacing w:after="0" w:line="240" w:lineRule="auto"/>
        <w:ind w:left="6237"/>
        <w:rPr>
          <w:rFonts w:ascii="Times New Roman" w:hAnsi="Times New Roman" w:cs="Times New Roman"/>
          <w:b/>
          <w:i/>
          <w:sz w:val="24"/>
          <w:szCs w:val="24"/>
          <w:lang w:val="ru-RU"/>
        </w:rPr>
      </w:pPr>
      <w:r w:rsidRPr="00D22E38">
        <w:rPr>
          <w:rFonts w:ascii="Times New Roman" w:hAnsi="Times New Roman" w:cs="Times New Roman"/>
          <w:b/>
          <w:i/>
          <w:sz w:val="24"/>
          <w:szCs w:val="24"/>
          <w:lang w:val="ru-RU"/>
        </w:rPr>
        <w:t xml:space="preserve">Конкурстық құжаттамаға </w:t>
      </w:r>
    </w:p>
    <w:p w14:paraId="0682F399" w14:textId="336F9954" w:rsidR="007F75D2" w:rsidRPr="006E01C7" w:rsidRDefault="00D22E38" w:rsidP="00D22E38">
      <w:pPr>
        <w:spacing w:after="0" w:line="240" w:lineRule="auto"/>
        <w:ind w:left="6237"/>
        <w:rPr>
          <w:rFonts w:ascii="Times New Roman" w:hAnsi="Times New Roman" w:cs="Times New Roman"/>
          <w:b/>
          <w:i/>
          <w:sz w:val="24"/>
          <w:szCs w:val="24"/>
          <w:lang w:val="ru-RU"/>
        </w:rPr>
      </w:pPr>
      <w:r w:rsidRPr="00D22E38">
        <w:rPr>
          <w:rFonts w:ascii="Times New Roman" w:hAnsi="Times New Roman" w:cs="Times New Roman"/>
          <w:b/>
          <w:i/>
          <w:sz w:val="24"/>
          <w:szCs w:val="24"/>
          <w:lang w:val="ru-RU"/>
        </w:rPr>
        <w:t>№</w:t>
      </w:r>
      <w:r w:rsidR="003765B2">
        <w:rPr>
          <w:rFonts w:ascii="Times New Roman" w:hAnsi="Times New Roman" w:cs="Times New Roman"/>
          <w:b/>
          <w:i/>
          <w:sz w:val="24"/>
          <w:szCs w:val="24"/>
          <w:lang w:val="kk-KZ"/>
        </w:rPr>
        <w:t xml:space="preserve"> </w:t>
      </w:r>
      <w:r w:rsidRPr="00D22E38">
        <w:rPr>
          <w:rFonts w:ascii="Times New Roman" w:hAnsi="Times New Roman" w:cs="Times New Roman"/>
          <w:b/>
          <w:i/>
          <w:sz w:val="24"/>
          <w:szCs w:val="24"/>
          <w:lang w:val="ru-RU"/>
        </w:rPr>
        <w:t>D қосымша</w:t>
      </w:r>
    </w:p>
    <w:p w14:paraId="68C7F7F1" w14:textId="77777777" w:rsidR="007F75D2" w:rsidRPr="006E01C7" w:rsidRDefault="007F75D2" w:rsidP="007F75D2">
      <w:pPr>
        <w:spacing w:after="0" w:line="240" w:lineRule="auto"/>
        <w:ind w:left="6237"/>
        <w:rPr>
          <w:rFonts w:ascii="Times New Roman" w:hAnsi="Times New Roman" w:cs="Times New Roman"/>
          <w:b/>
          <w:i/>
          <w:sz w:val="24"/>
          <w:szCs w:val="24"/>
          <w:lang w:val="ru-RU"/>
        </w:rPr>
      </w:pPr>
    </w:p>
    <w:p w14:paraId="5A7FBDB4" w14:textId="61EA3586" w:rsidR="007F75D2" w:rsidRPr="006E01C7" w:rsidRDefault="00D22E38" w:rsidP="007F75D2">
      <w:pPr>
        <w:spacing w:after="0" w:line="240" w:lineRule="auto"/>
        <w:ind w:left="6237"/>
        <w:rPr>
          <w:rFonts w:ascii="Times New Roman" w:hAnsi="Times New Roman" w:cs="Times New Roman"/>
          <w:b/>
          <w:i/>
          <w:sz w:val="24"/>
          <w:szCs w:val="24"/>
          <w:lang w:val="ru-RU"/>
        </w:rPr>
      </w:pPr>
      <w:r>
        <w:rPr>
          <w:rFonts w:ascii="Times New Roman" w:hAnsi="Times New Roman" w:cs="Times New Roman"/>
          <w:b/>
          <w:i/>
          <w:sz w:val="24"/>
          <w:szCs w:val="24"/>
          <w:lang w:val="kk-KZ"/>
        </w:rPr>
        <w:t>Нысан</w:t>
      </w:r>
      <w:r w:rsidR="007F75D2" w:rsidRPr="006E01C7">
        <w:rPr>
          <w:rFonts w:ascii="Times New Roman" w:hAnsi="Times New Roman" w:cs="Times New Roman"/>
          <w:b/>
          <w:i/>
          <w:sz w:val="24"/>
          <w:szCs w:val="24"/>
          <w:lang w:val="ru-RU"/>
        </w:rPr>
        <w:t xml:space="preserve"> </w:t>
      </w:r>
    </w:p>
    <w:p w14:paraId="719D8478" w14:textId="77777777" w:rsidR="007F75D2" w:rsidRPr="006E01C7" w:rsidRDefault="007F75D2" w:rsidP="007F75D2">
      <w:pPr>
        <w:pStyle w:val="a9"/>
        <w:jc w:val="center"/>
        <w:rPr>
          <w:rFonts w:ascii="Times New Roman" w:hAnsi="Times New Roman" w:cs="Times New Roman"/>
          <w:b/>
          <w:bCs/>
          <w:sz w:val="24"/>
          <w:szCs w:val="24"/>
          <w:lang w:eastAsia="ru-RU"/>
        </w:rPr>
      </w:pPr>
    </w:p>
    <w:p w14:paraId="42EFE6E1" w14:textId="4E18BD9A" w:rsidR="007F75D2" w:rsidRPr="006E01C7" w:rsidRDefault="00D22E38" w:rsidP="007F75D2">
      <w:pPr>
        <w:pStyle w:val="a9"/>
        <w:jc w:val="center"/>
        <w:rPr>
          <w:rFonts w:ascii="Times New Roman" w:hAnsi="Times New Roman" w:cs="Times New Roman"/>
          <w:b/>
          <w:bCs/>
          <w:sz w:val="24"/>
          <w:szCs w:val="24"/>
          <w:lang w:eastAsia="ru-RU"/>
        </w:rPr>
      </w:pPr>
      <w:r w:rsidRPr="00D22E38">
        <w:rPr>
          <w:rFonts w:ascii="Times New Roman" w:hAnsi="Times New Roman" w:cs="Times New Roman"/>
          <w:b/>
          <w:bCs/>
          <w:sz w:val="24"/>
          <w:szCs w:val="24"/>
          <w:lang w:eastAsia="ru-RU"/>
        </w:rPr>
        <w:t>КЕПІЛДІК ЖАРНАНЫ БЕРУ ТУРАЛЫ ШАРТ</w:t>
      </w:r>
      <w:r w:rsidR="007F75D2" w:rsidRPr="006E01C7">
        <w:rPr>
          <w:rFonts w:ascii="Times New Roman" w:hAnsi="Times New Roman" w:cs="Times New Roman"/>
          <w:b/>
          <w:bCs/>
          <w:sz w:val="24"/>
          <w:szCs w:val="24"/>
          <w:lang w:eastAsia="ru-RU"/>
        </w:rPr>
        <w:t xml:space="preserve"> </w:t>
      </w:r>
    </w:p>
    <w:p w14:paraId="0879262D" w14:textId="77777777" w:rsidR="007F75D2" w:rsidRPr="006E01C7" w:rsidRDefault="007F75D2" w:rsidP="007F75D2">
      <w:pPr>
        <w:pStyle w:val="a9"/>
        <w:rPr>
          <w:rFonts w:ascii="Times New Roman" w:hAnsi="Times New Roman" w:cs="Times New Roman"/>
          <w:sz w:val="24"/>
          <w:szCs w:val="24"/>
          <w:lang w:eastAsia="ru-RU"/>
        </w:rPr>
      </w:pPr>
      <w:r w:rsidRPr="006E01C7">
        <w:rPr>
          <w:rFonts w:ascii="Times New Roman" w:hAnsi="Times New Roman" w:cs="Times New Roman"/>
          <w:sz w:val="24"/>
          <w:szCs w:val="24"/>
          <w:lang w:eastAsia="ru-RU"/>
        </w:rPr>
        <w:t>           </w:t>
      </w:r>
    </w:p>
    <w:p w14:paraId="2ABA370F" w14:textId="45E81829" w:rsidR="007F75D2" w:rsidRPr="006E01C7" w:rsidRDefault="00D22E38" w:rsidP="007F75D2">
      <w:pPr>
        <w:pStyle w:val="a9"/>
        <w:rPr>
          <w:rFonts w:ascii="Times New Roman" w:hAnsi="Times New Roman" w:cs="Times New Roman"/>
          <w:sz w:val="24"/>
          <w:szCs w:val="24"/>
          <w:lang w:eastAsia="ru-RU"/>
        </w:rPr>
      </w:pPr>
      <w:r w:rsidRPr="00D22E38">
        <w:rPr>
          <w:rFonts w:ascii="Times New Roman" w:hAnsi="Times New Roman" w:cs="Times New Roman"/>
          <w:sz w:val="24"/>
          <w:szCs w:val="24"/>
          <w:lang w:eastAsia="ru-RU"/>
        </w:rPr>
        <w:t>Астана қаласы, Қазақстан Республикасы</w:t>
      </w:r>
      <w:r w:rsidR="00847652" w:rsidRPr="006E01C7">
        <w:rPr>
          <w:rFonts w:ascii="Times New Roman" w:hAnsi="Times New Roman" w:cs="Times New Roman"/>
          <w:sz w:val="24"/>
          <w:szCs w:val="24"/>
          <w:lang w:eastAsia="ru-RU"/>
        </w:rPr>
        <w:t xml:space="preserve"> </w:t>
      </w:r>
      <w:r w:rsidR="007F75D2" w:rsidRPr="006E01C7">
        <w:rPr>
          <w:rFonts w:ascii="Times New Roman" w:hAnsi="Times New Roman" w:cs="Times New Roman"/>
          <w:sz w:val="24"/>
          <w:szCs w:val="24"/>
          <w:lang w:eastAsia="ru-RU"/>
        </w:rPr>
        <w:tab/>
      </w:r>
      <w:r w:rsidR="007F75D2" w:rsidRPr="006E01C7">
        <w:rPr>
          <w:rFonts w:ascii="Times New Roman" w:hAnsi="Times New Roman" w:cs="Times New Roman"/>
          <w:sz w:val="24"/>
          <w:szCs w:val="24"/>
          <w:lang w:eastAsia="ru-RU"/>
        </w:rPr>
        <w:tab/>
        <w:t xml:space="preserve">                  </w:t>
      </w:r>
      <w:r w:rsidR="007F75D2" w:rsidRPr="006E01C7">
        <w:rPr>
          <w:rFonts w:ascii="Times New Roman" w:hAnsi="Times New Roman" w:cs="Times New Roman"/>
          <w:sz w:val="24"/>
          <w:szCs w:val="24"/>
          <w:lang w:eastAsia="ru-RU"/>
        </w:rPr>
        <w:tab/>
        <w:t xml:space="preserve">   </w:t>
      </w:r>
      <w:r w:rsidR="007F75D2" w:rsidRPr="006E01C7">
        <w:rPr>
          <w:rFonts w:ascii="Times New Roman" w:hAnsi="Times New Roman" w:cs="Times New Roman"/>
          <w:sz w:val="24"/>
          <w:szCs w:val="24"/>
          <w:lang w:eastAsia="ru-RU"/>
        </w:rPr>
        <w:tab/>
        <w:t xml:space="preserve">        [</w:t>
      </w:r>
      <w:r w:rsidRPr="00D22E38">
        <w:rPr>
          <w:rFonts w:ascii="Times New Roman" w:hAnsi="Times New Roman" w:cs="Times New Roman"/>
          <w:i/>
          <w:iCs/>
          <w:sz w:val="24"/>
          <w:szCs w:val="24"/>
          <w:lang w:eastAsia="ru-RU"/>
        </w:rPr>
        <w:t>күн</w:t>
      </w:r>
      <w:r>
        <w:rPr>
          <w:rFonts w:ascii="Times New Roman" w:hAnsi="Times New Roman" w:cs="Times New Roman"/>
          <w:i/>
          <w:iCs/>
          <w:sz w:val="24"/>
          <w:szCs w:val="24"/>
          <w:lang w:val="kk-KZ" w:eastAsia="ru-RU"/>
        </w:rPr>
        <w:t>ді</w:t>
      </w:r>
      <w:r w:rsidRPr="00D22E38">
        <w:rPr>
          <w:rFonts w:ascii="Times New Roman" w:hAnsi="Times New Roman" w:cs="Times New Roman"/>
          <w:i/>
          <w:iCs/>
          <w:sz w:val="24"/>
          <w:szCs w:val="24"/>
          <w:lang w:eastAsia="ru-RU"/>
        </w:rPr>
        <w:t xml:space="preserve"> көрсетіңіз</w:t>
      </w:r>
      <w:r w:rsidR="007F75D2" w:rsidRPr="006E01C7">
        <w:rPr>
          <w:rFonts w:ascii="Times New Roman" w:hAnsi="Times New Roman" w:cs="Times New Roman"/>
          <w:sz w:val="24"/>
          <w:szCs w:val="24"/>
          <w:lang w:eastAsia="ru-RU"/>
        </w:rPr>
        <w:t>]</w:t>
      </w:r>
    </w:p>
    <w:p w14:paraId="44DF0275" w14:textId="77777777" w:rsidR="007F75D2" w:rsidRPr="006E01C7" w:rsidRDefault="007F75D2" w:rsidP="007F75D2">
      <w:pPr>
        <w:pStyle w:val="a9"/>
        <w:rPr>
          <w:rFonts w:ascii="Times New Roman" w:hAnsi="Times New Roman" w:cs="Times New Roman"/>
          <w:sz w:val="24"/>
          <w:szCs w:val="24"/>
          <w:lang w:eastAsia="ru-RU"/>
        </w:rPr>
      </w:pPr>
    </w:p>
    <w:p w14:paraId="1A2201E7" w14:textId="5B949D29" w:rsidR="00D22E38" w:rsidRPr="006E01C7" w:rsidRDefault="00D22E38" w:rsidP="00E7479F">
      <w:pPr>
        <w:ind w:firstLine="720"/>
        <w:jc w:val="both"/>
        <w:rPr>
          <w:rFonts w:ascii="Times New Roman" w:hAnsi="Times New Roman" w:cs="Times New Roman"/>
          <w:sz w:val="24"/>
          <w:szCs w:val="24"/>
          <w:lang w:val="ru-RU"/>
        </w:rPr>
      </w:pPr>
      <w:r w:rsidRPr="00D22E38">
        <w:rPr>
          <w:rFonts w:ascii="Times New Roman" w:hAnsi="Times New Roman" w:cs="Times New Roman"/>
          <w:sz w:val="24"/>
          <w:szCs w:val="24"/>
          <w:lang w:val="kk-KZ"/>
        </w:rPr>
        <w:t xml:space="preserve">Бұдан әрі </w:t>
      </w:r>
      <w:r w:rsidRPr="00D22E38">
        <w:rPr>
          <w:rFonts w:ascii="Times New Roman" w:hAnsi="Times New Roman" w:cs="Times New Roman"/>
          <w:b/>
          <w:bCs/>
          <w:sz w:val="24"/>
          <w:szCs w:val="24"/>
          <w:lang w:val="kk-KZ"/>
        </w:rPr>
        <w:t>«Сатушы»</w:t>
      </w:r>
      <w:r w:rsidRPr="00D22E38">
        <w:rPr>
          <w:rFonts w:ascii="Times New Roman" w:hAnsi="Times New Roman" w:cs="Times New Roman"/>
          <w:sz w:val="24"/>
          <w:szCs w:val="24"/>
          <w:lang w:val="kk-KZ"/>
        </w:rPr>
        <w:t xml:space="preserve"> деп аталатын</w:t>
      </w:r>
      <w:r w:rsidRPr="00D22E38">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Pr="00D22E38">
        <w:rPr>
          <w:rFonts w:ascii="Times New Roman" w:hAnsi="Times New Roman" w:cs="Times New Roman"/>
          <w:b/>
          <w:bCs/>
          <w:sz w:val="24"/>
          <w:szCs w:val="24"/>
          <w:lang w:val="ru-RU"/>
        </w:rPr>
        <w:t>Тау-Кен Самұрық</w:t>
      </w:r>
      <w:r>
        <w:rPr>
          <w:rFonts w:ascii="Times New Roman" w:hAnsi="Times New Roman" w:cs="Times New Roman"/>
          <w:b/>
          <w:bCs/>
          <w:sz w:val="24"/>
          <w:szCs w:val="24"/>
          <w:lang w:val="kk-KZ"/>
        </w:rPr>
        <w:t>»</w:t>
      </w:r>
      <w:r w:rsidRPr="00D22E38">
        <w:rPr>
          <w:rFonts w:ascii="Times New Roman" w:hAnsi="Times New Roman" w:cs="Times New Roman"/>
          <w:b/>
          <w:bCs/>
          <w:sz w:val="24"/>
          <w:szCs w:val="24"/>
          <w:lang w:val="ru-RU"/>
        </w:rPr>
        <w:t xml:space="preserve"> ұлттық тау-кен компаниясы</w:t>
      </w:r>
      <w:r>
        <w:rPr>
          <w:rFonts w:ascii="Times New Roman" w:hAnsi="Times New Roman" w:cs="Times New Roman"/>
          <w:b/>
          <w:bCs/>
          <w:sz w:val="24"/>
          <w:szCs w:val="24"/>
          <w:lang w:val="kk-KZ"/>
        </w:rPr>
        <w:t xml:space="preserve">» </w:t>
      </w:r>
      <w:r w:rsidRPr="00D22E38">
        <w:rPr>
          <w:rFonts w:ascii="Times New Roman" w:hAnsi="Times New Roman" w:cs="Times New Roman"/>
          <w:b/>
          <w:bCs/>
          <w:sz w:val="24"/>
          <w:szCs w:val="24"/>
          <w:lang w:val="ru-RU"/>
        </w:rPr>
        <w:t>акционерлік қоғамы</w:t>
      </w:r>
      <w:r w:rsidR="007F75D2" w:rsidRPr="006E01C7">
        <w:rPr>
          <w:rFonts w:ascii="Times New Roman" w:hAnsi="Times New Roman" w:cs="Times New Roman"/>
          <w:b/>
          <w:bCs/>
          <w:sz w:val="24"/>
          <w:szCs w:val="24"/>
          <w:lang w:val="ru-RU"/>
        </w:rPr>
        <w:t xml:space="preserve"> </w:t>
      </w:r>
      <w:r w:rsidRPr="00B119E7">
        <w:rPr>
          <w:rFonts w:ascii="Times New Roman" w:hAnsi="Times New Roman" w:cs="Times New Roman"/>
          <w:sz w:val="24"/>
          <w:szCs w:val="24"/>
          <w:lang w:val="ru-RU"/>
        </w:rPr>
        <w:t>Қазақстан Республикасының заңнамасына сәйкес</w:t>
      </w:r>
      <w:r>
        <w:rPr>
          <w:rFonts w:ascii="Times New Roman" w:hAnsi="Times New Roman" w:cs="Times New Roman"/>
          <w:b/>
          <w:bCs/>
          <w:sz w:val="24"/>
          <w:szCs w:val="24"/>
          <w:lang w:val="ru-RU"/>
        </w:rPr>
        <w:t xml:space="preserve"> </w:t>
      </w:r>
      <w:r w:rsidRPr="00D22E38">
        <w:rPr>
          <w:rFonts w:ascii="Times New Roman" w:hAnsi="Times New Roman" w:cs="Times New Roman"/>
          <w:sz w:val="24"/>
          <w:szCs w:val="24"/>
          <w:lang w:val="ru-RU"/>
        </w:rPr>
        <w:t>Қазақстан Республикасы, Астана қаласы, Сығанақ көшесі, 17/10</w:t>
      </w:r>
      <w:r w:rsidRPr="00B119E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мекенжайы бойынша </w:t>
      </w:r>
      <w:r w:rsidRPr="00B119E7">
        <w:rPr>
          <w:rFonts w:ascii="Times New Roman" w:hAnsi="Times New Roman" w:cs="Times New Roman"/>
          <w:sz w:val="24"/>
          <w:szCs w:val="24"/>
          <w:lang w:val="ru-RU"/>
        </w:rPr>
        <w:t>тіркелген заңды тұлға</w:t>
      </w:r>
      <w:r>
        <w:rPr>
          <w:rFonts w:ascii="Times New Roman" w:hAnsi="Times New Roman" w:cs="Times New Roman"/>
          <w:sz w:val="24"/>
          <w:szCs w:val="24"/>
          <w:lang w:val="ru-RU"/>
        </w:rPr>
        <w:t xml:space="preserve">, БСН </w:t>
      </w:r>
      <w:r w:rsidRPr="00D22E38">
        <w:rPr>
          <w:rFonts w:ascii="Times New Roman" w:hAnsi="Times New Roman" w:cs="Times New Roman"/>
          <w:sz w:val="24"/>
          <w:szCs w:val="24"/>
          <w:lang w:val="ru-RU"/>
        </w:rPr>
        <w:t>090240000101</w:t>
      </w:r>
      <w:r w:rsidRPr="00C846BC">
        <w:rPr>
          <w:rFonts w:ascii="Times New Roman" w:hAnsi="Times New Roman" w:cs="Times New Roman"/>
          <w:sz w:val="24"/>
          <w:szCs w:val="24"/>
          <w:lang w:val="ru-RU"/>
        </w:rPr>
        <w:t xml:space="preserve">, </w:t>
      </w:r>
      <w:r w:rsidRPr="00234D78">
        <w:rPr>
          <w:rFonts w:ascii="Times New Roman" w:hAnsi="Times New Roman" w:cs="Times New Roman"/>
          <w:sz w:val="24"/>
          <w:szCs w:val="24"/>
          <w:lang w:val="ru-RU"/>
        </w:rPr>
        <w:t>[</w:t>
      </w:r>
      <w:r w:rsidRPr="00234D78">
        <w:rPr>
          <w:rFonts w:ascii="Times New Roman" w:hAnsi="Times New Roman" w:cs="Times New Roman"/>
          <w:i/>
          <w:iCs/>
          <w:sz w:val="24"/>
          <w:szCs w:val="24"/>
          <w:lang w:val="ru-RU"/>
        </w:rPr>
        <w:t>құжатты көрсетіңіз</w:t>
      </w:r>
      <w:r w:rsidRPr="00234D78">
        <w:rPr>
          <w:rFonts w:ascii="Times New Roman" w:hAnsi="Times New Roman" w:cs="Times New Roman"/>
          <w:sz w:val="24"/>
          <w:szCs w:val="24"/>
          <w:lang w:val="ru-RU"/>
        </w:rPr>
        <w:t>] негізінде әрекет ететін [</w:t>
      </w:r>
      <w:r w:rsidRPr="00234D78">
        <w:rPr>
          <w:rFonts w:ascii="Times New Roman" w:hAnsi="Times New Roman" w:cs="Times New Roman"/>
          <w:i/>
          <w:iCs/>
          <w:sz w:val="24"/>
          <w:szCs w:val="24"/>
          <w:lang w:val="ru-RU"/>
        </w:rPr>
        <w:t>уәкілетті тұлғаны көрсетіңіз</w:t>
      </w:r>
      <w:r w:rsidRPr="00234D78">
        <w:rPr>
          <w:rFonts w:ascii="Times New Roman" w:hAnsi="Times New Roman" w:cs="Times New Roman"/>
          <w:sz w:val="24"/>
          <w:szCs w:val="24"/>
          <w:lang w:val="ru-RU"/>
        </w:rPr>
        <w:t>], бір жағынан</w:t>
      </w:r>
      <w:r>
        <w:rPr>
          <w:rFonts w:ascii="Times New Roman" w:hAnsi="Times New Roman" w:cs="Times New Roman"/>
          <w:sz w:val="24"/>
          <w:szCs w:val="24"/>
          <w:lang w:val="ru-RU"/>
        </w:rPr>
        <w:t>,</w:t>
      </w:r>
    </w:p>
    <w:p w14:paraId="2AB5AB00" w14:textId="053412C7" w:rsidR="007F75D2" w:rsidRPr="00D22E38" w:rsidRDefault="00D22E38" w:rsidP="007F75D2">
      <w:pPr>
        <w:spacing w:before="120" w:after="120"/>
        <w:jc w:val="both"/>
        <w:rPr>
          <w:rFonts w:ascii="Times New Roman" w:hAnsi="Times New Roman" w:cs="Times New Roman"/>
          <w:sz w:val="24"/>
          <w:szCs w:val="24"/>
          <w:lang w:val="kk-KZ"/>
        </w:rPr>
      </w:pPr>
      <w:r>
        <w:rPr>
          <w:rFonts w:ascii="Times New Roman" w:hAnsi="Times New Roman" w:cs="Times New Roman"/>
          <w:sz w:val="24"/>
          <w:szCs w:val="24"/>
          <w:lang w:val="kk-KZ"/>
        </w:rPr>
        <w:t>және</w:t>
      </w:r>
    </w:p>
    <w:p w14:paraId="2F210652" w14:textId="20FC37A1" w:rsidR="001016A2" w:rsidRPr="001016A2" w:rsidRDefault="00D22E38" w:rsidP="007F75D2">
      <w:pPr>
        <w:jc w:val="both"/>
        <w:rPr>
          <w:rFonts w:ascii="Times New Roman" w:hAnsi="Times New Roman" w:cs="Times New Roman"/>
          <w:bCs/>
          <w:sz w:val="24"/>
          <w:szCs w:val="24"/>
          <w:lang w:val="kk-KZ"/>
        </w:rPr>
      </w:pPr>
      <w:r w:rsidRPr="00D22E38">
        <w:rPr>
          <w:rFonts w:ascii="Times New Roman" w:hAnsi="Times New Roman" w:cs="Times New Roman"/>
          <w:sz w:val="24"/>
          <w:szCs w:val="24"/>
          <w:lang w:val="kk-KZ"/>
        </w:rPr>
        <w:t>бұдан әрі «</w:t>
      </w:r>
      <w:r w:rsidRPr="00D22E38">
        <w:rPr>
          <w:rFonts w:ascii="Times New Roman" w:hAnsi="Times New Roman" w:cs="Times New Roman"/>
          <w:b/>
          <w:bCs/>
          <w:sz w:val="24"/>
          <w:szCs w:val="24"/>
          <w:lang w:val="kk-KZ"/>
        </w:rPr>
        <w:t>Әлеуетті сатып алушы</w:t>
      </w:r>
      <w:r w:rsidRPr="00D22E38">
        <w:rPr>
          <w:rFonts w:ascii="Times New Roman" w:hAnsi="Times New Roman" w:cs="Times New Roman"/>
          <w:sz w:val="24"/>
          <w:szCs w:val="24"/>
          <w:lang w:val="kk-KZ"/>
        </w:rPr>
        <w:t>» деп аталатын,</w:t>
      </w:r>
      <w:r w:rsidRPr="00D22E38">
        <w:rPr>
          <w:rFonts w:ascii="Times New Roman" w:hAnsi="Times New Roman" w:cs="Times New Roman"/>
          <w:bCs/>
          <w:sz w:val="24"/>
          <w:szCs w:val="24"/>
          <w:lang w:val="kk-KZ"/>
        </w:rPr>
        <w:t xml:space="preserve"> </w:t>
      </w:r>
      <w:r w:rsidRPr="00D22E38">
        <w:rPr>
          <w:rFonts w:ascii="Times New Roman" w:hAnsi="Times New Roman" w:cs="Times New Roman"/>
          <w:sz w:val="24"/>
          <w:szCs w:val="24"/>
          <w:lang w:val="kk-KZ"/>
        </w:rPr>
        <w:t>[</w:t>
      </w:r>
      <w:r w:rsidRPr="00D22E38">
        <w:rPr>
          <w:rFonts w:ascii="Times New Roman" w:hAnsi="Times New Roman" w:cs="Times New Roman"/>
          <w:i/>
          <w:iCs/>
          <w:sz w:val="24"/>
          <w:szCs w:val="24"/>
          <w:lang w:val="kk-KZ"/>
        </w:rPr>
        <w:t>әлеуетті сатып алушының атауын көрсетіңіз</w:t>
      </w:r>
      <w:r w:rsidRPr="00D22E38">
        <w:rPr>
          <w:rFonts w:ascii="Times New Roman" w:hAnsi="Times New Roman" w:cs="Times New Roman"/>
          <w:sz w:val="24"/>
          <w:szCs w:val="24"/>
          <w:lang w:val="kk-KZ"/>
        </w:rPr>
        <w:t>], ___________ заңнамасына сәйкес</w:t>
      </w:r>
      <w:r w:rsidRPr="00D22E38">
        <w:rPr>
          <w:rFonts w:ascii="Times New Roman" w:hAnsi="Times New Roman" w:cs="Times New Roman"/>
          <w:b/>
          <w:bCs/>
          <w:sz w:val="24"/>
          <w:szCs w:val="24"/>
          <w:lang w:val="kk-KZ"/>
        </w:rPr>
        <w:t xml:space="preserve"> </w:t>
      </w:r>
      <w:r w:rsidRPr="00D22E38">
        <w:rPr>
          <w:rFonts w:ascii="Times New Roman" w:hAnsi="Times New Roman" w:cs="Times New Roman"/>
          <w:sz w:val="24"/>
          <w:szCs w:val="24"/>
          <w:lang w:val="kk-KZ"/>
        </w:rPr>
        <w:t xml:space="preserve">___________ мекенжайы бойынша тіркелген заңды тұлға, [БСН _________], </w:t>
      </w:r>
      <w:r w:rsidRPr="00D22E38">
        <w:rPr>
          <w:rFonts w:ascii="Times New Roman" w:hAnsi="Times New Roman" w:cs="Times New Roman"/>
          <w:bCs/>
          <w:sz w:val="24"/>
          <w:szCs w:val="24"/>
          <w:lang w:val="kk-KZ"/>
        </w:rPr>
        <w:t>[</w:t>
      </w:r>
      <w:r w:rsidRPr="00D22E38">
        <w:rPr>
          <w:rFonts w:ascii="Times New Roman" w:hAnsi="Times New Roman" w:cs="Times New Roman"/>
          <w:bCs/>
          <w:i/>
          <w:iCs/>
          <w:sz w:val="24"/>
          <w:szCs w:val="24"/>
          <w:lang w:val="kk-KZ"/>
        </w:rPr>
        <w:t>құжатты көрсетіңіз</w:t>
      </w:r>
      <w:r w:rsidRPr="00D22E38">
        <w:rPr>
          <w:rFonts w:ascii="Times New Roman" w:hAnsi="Times New Roman" w:cs="Times New Roman"/>
          <w:bCs/>
          <w:sz w:val="24"/>
          <w:szCs w:val="24"/>
          <w:lang w:val="kk-KZ"/>
        </w:rPr>
        <w:t>] негізінде әрекет ететін [</w:t>
      </w:r>
      <w:r w:rsidRPr="00D22E38">
        <w:rPr>
          <w:rFonts w:ascii="Times New Roman" w:hAnsi="Times New Roman" w:cs="Times New Roman"/>
          <w:bCs/>
          <w:i/>
          <w:iCs/>
          <w:sz w:val="24"/>
          <w:szCs w:val="24"/>
          <w:lang w:val="kk-KZ"/>
        </w:rPr>
        <w:t>өкілдің деректерін көрсетіңіз</w:t>
      </w:r>
      <w:r w:rsidRPr="00D22E38">
        <w:rPr>
          <w:rFonts w:ascii="Times New Roman" w:hAnsi="Times New Roman" w:cs="Times New Roman"/>
          <w:bCs/>
          <w:sz w:val="24"/>
          <w:szCs w:val="24"/>
          <w:lang w:val="kk-KZ"/>
        </w:rPr>
        <w:t>], екінші жағынан, бұдан әрі бірлесіп «</w:t>
      </w:r>
      <w:r w:rsidRPr="00D22E38">
        <w:rPr>
          <w:rFonts w:ascii="Times New Roman" w:hAnsi="Times New Roman" w:cs="Times New Roman"/>
          <w:b/>
          <w:sz w:val="24"/>
          <w:szCs w:val="24"/>
          <w:lang w:val="kk-KZ"/>
        </w:rPr>
        <w:t>Тараптар</w:t>
      </w:r>
      <w:r w:rsidRPr="00D22E38">
        <w:rPr>
          <w:rFonts w:ascii="Times New Roman" w:hAnsi="Times New Roman" w:cs="Times New Roman"/>
          <w:bCs/>
          <w:sz w:val="24"/>
          <w:szCs w:val="24"/>
          <w:lang w:val="kk-KZ"/>
        </w:rPr>
        <w:t>», ал жеке «</w:t>
      </w:r>
      <w:r w:rsidRPr="00D22E38">
        <w:rPr>
          <w:rFonts w:ascii="Times New Roman" w:hAnsi="Times New Roman" w:cs="Times New Roman"/>
          <w:b/>
          <w:sz w:val="24"/>
          <w:szCs w:val="24"/>
          <w:lang w:val="kk-KZ"/>
        </w:rPr>
        <w:t>Тарап</w:t>
      </w:r>
      <w:r w:rsidRPr="00D22E38">
        <w:rPr>
          <w:rFonts w:ascii="Times New Roman" w:hAnsi="Times New Roman" w:cs="Times New Roman"/>
          <w:bCs/>
          <w:sz w:val="24"/>
          <w:szCs w:val="24"/>
          <w:lang w:val="kk-KZ"/>
        </w:rPr>
        <w:t>» деп аталып,</w:t>
      </w:r>
    </w:p>
    <w:p w14:paraId="3B3F7EB6" w14:textId="5EEBC2FA" w:rsidR="007F75D2" w:rsidRPr="001016A2" w:rsidRDefault="00D22E38" w:rsidP="007F75D2">
      <w:pPr>
        <w:pStyle w:val="a5"/>
        <w:numPr>
          <w:ilvl w:val="0"/>
          <w:numId w:val="1"/>
        </w:numPr>
        <w:suppressAutoHyphens/>
        <w:spacing w:after="120" w:line="240" w:lineRule="auto"/>
        <w:ind w:left="547" w:hanging="547"/>
        <w:contextualSpacing w:val="0"/>
        <w:jc w:val="both"/>
        <w:rPr>
          <w:rFonts w:ascii="Times New Roman" w:hAnsi="Times New Roman" w:cs="Times New Roman"/>
          <w:sz w:val="24"/>
          <w:szCs w:val="24"/>
          <w:lang w:val="kk-KZ" w:eastAsia="ru-RU"/>
        </w:rPr>
      </w:pPr>
      <w:r w:rsidRPr="001016A2">
        <w:rPr>
          <w:rFonts w:ascii="Times New Roman" w:hAnsi="Times New Roman" w:cs="Times New Roman"/>
          <w:sz w:val="24"/>
          <w:szCs w:val="24"/>
          <w:lang w:val="kk-KZ" w:eastAsia="ru-RU"/>
        </w:rPr>
        <w:t>Сатушы</w:t>
      </w:r>
      <w:r w:rsidR="00E332A8">
        <w:rPr>
          <w:rFonts w:ascii="Times New Roman" w:hAnsi="Times New Roman" w:cs="Times New Roman"/>
          <w:sz w:val="24"/>
          <w:szCs w:val="24"/>
          <w:lang w:val="kk-KZ" w:eastAsia="ru-RU"/>
        </w:rPr>
        <w:t xml:space="preserve"> – «</w:t>
      </w:r>
      <w:r w:rsidRPr="001016A2">
        <w:rPr>
          <w:rFonts w:ascii="Times New Roman" w:hAnsi="Times New Roman" w:cs="Times New Roman"/>
          <w:sz w:val="24"/>
          <w:szCs w:val="24"/>
          <w:lang w:val="kk-KZ" w:eastAsia="ru-RU"/>
        </w:rPr>
        <w:t xml:space="preserve">Tau-Ken Temir» ЖШС </w:t>
      </w:r>
      <w:r w:rsidR="00E332A8">
        <w:rPr>
          <w:rFonts w:ascii="Times New Roman" w:hAnsi="Times New Roman" w:cs="Times New Roman"/>
          <w:sz w:val="24"/>
          <w:szCs w:val="24"/>
          <w:lang w:val="kk-KZ" w:eastAsia="ru-RU"/>
        </w:rPr>
        <w:t>мен</w:t>
      </w:r>
      <w:r w:rsidRPr="001016A2">
        <w:rPr>
          <w:rFonts w:ascii="Times New Roman" w:hAnsi="Times New Roman" w:cs="Times New Roman"/>
          <w:sz w:val="24"/>
          <w:szCs w:val="24"/>
          <w:lang w:val="kk-KZ" w:eastAsia="ru-RU"/>
        </w:rPr>
        <w:t xml:space="preserve"> «Silicon mining» ЖШС</w:t>
      </w:r>
      <w:r w:rsidR="00E332A8">
        <w:rPr>
          <w:rFonts w:ascii="Times New Roman" w:hAnsi="Times New Roman" w:cs="Times New Roman"/>
          <w:sz w:val="24"/>
          <w:szCs w:val="24"/>
          <w:lang w:val="kk-KZ" w:eastAsia="ru-RU"/>
        </w:rPr>
        <w:t>-ның</w:t>
      </w:r>
      <w:r w:rsidRPr="001016A2">
        <w:rPr>
          <w:rFonts w:ascii="Times New Roman" w:hAnsi="Times New Roman" w:cs="Times New Roman"/>
          <w:sz w:val="24"/>
          <w:szCs w:val="24"/>
          <w:lang w:val="kk-KZ" w:eastAsia="ru-RU"/>
        </w:rPr>
        <w:t xml:space="preserve"> жарғылық капиталындағы 100% қатысу үлесінің меншік иесі</w:t>
      </w:r>
      <w:r w:rsidR="001016A2" w:rsidRPr="001016A2">
        <w:rPr>
          <w:lang w:val="kk-KZ"/>
        </w:rPr>
        <w:t xml:space="preserve"> </w:t>
      </w:r>
      <w:r w:rsidR="001016A2" w:rsidRPr="001016A2">
        <w:rPr>
          <w:rFonts w:ascii="Times New Roman" w:hAnsi="Times New Roman" w:cs="Times New Roman"/>
          <w:sz w:val="24"/>
          <w:szCs w:val="24"/>
          <w:lang w:val="kk-KZ" w:eastAsia="ru-RU"/>
        </w:rPr>
        <w:t>болып табылатынына</w:t>
      </w:r>
      <w:r w:rsidR="007F75D2" w:rsidRPr="001016A2">
        <w:rPr>
          <w:rFonts w:ascii="Times New Roman" w:hAnsi="Times New Roman" w:cs="Times New Roman"/>
          <w:sz w:val="24"/>
          <w:szCs w:val="24"/>
          <w:lang w:val="kk-KZ" w:eastAsia="ru-RU"/>
        </w:rPr>
        <w:t>;</w:t>
      </w:r>
    </w:p>
    <w:p w14:paraId="0DECE9C8" w14:textId="31954824" w:rsidR="007F75D2" w:rsidRPr="00E27020" w:rsidRDefault="00FD7DA7" w:rsidP="007F75D2">
      <w:pPr>
        <w:pStyle w:val="a5"/>
        <w:numPr>
          <w:ilvl w:val="0"/>
          <w:numId w:val="1"/>
        </w:numPr>
        <w:suppressAutoHyphens/>
        <w:spacing w:after="120" w:line="240" w:lineRule="auto"/>
        <w:ind w:left="540" w:hanging="540"/>
        <w:contextualSpacing w:val="0"/>
        <w:jc w:val="both"/>
        <w:rPr>
          <w:rFonts w:ascii="Times New Roman" w:hAnsi="Times New Roman" w:cs="Times New Roman"/>
          <w:sz w:val="24"/>
          <w:szCs w:val="24"/>
          <w:lang w:val="kk-KZ" w:eastAsia="ru-RU"/>
        </w:rPr>
      </w:pPr>
      <w:r w:rsidRPr="00E27020">
        <w:rPr>
          <w:rFonts w:ascii="Times New Roman" w:hAnsi="Times New Roman" w:cs="Times New Roman"/>
          <w:sz w:val="24"/>
          <w:szCs w:val="24"/>
          <w:lang w:val="kk-KZ" w:eastAsia="ru-RU"/>
        </w:rPr>
        <w:t xml:space="preserve">2024 жылғы 31 қаңтарда Сатушы «Самұрық» АҚ Директорлар кеңесінің 2020 жылғы 14 желтоқсандағы № 181 сырттай отырысының шешімімен, 2021 жылғы 08 сәуірдегі жағдай бойынша № 183 хаттамаға өзгерістер мен толықтырулармен 2022 жылғы 26 тамыздағы № 202, 2023 жылғы 20 маусымдағы № 219 хаттама, 2023 жылғы 19 желтоқсандағы № 228 хаттама  шешімдерімен бекітілген «Самұрық-Қазына» ұлттық әл-ауқат қоры» акционерлік қоғамының және дауыс беретін акцияларының (қатысу үлестерінің) елу пайыздан астамы меншік құқығымен «Самұрық-Қазына» АҚ-ға тікелей немесе жанама тиесілі ұйымдардың активтерін бәсекелес ортаға беру қағидаларына </w:t>
      </w:r>
      <w:r w:rsidRPr="00E27020">
        <w:rPr>
          <w:rFonts w:ascii="Times New Roman" w:hAnsi="Times New Roman" w:cs="Times New Roman"/>
          <w:b/>
          <w:bCs/>
          <w:sz w:val="24"/>
          <w:szCs w:val="24"/>
          <w:lang w:val="kk-KZ" w:eastAsia="ru-RU"/>
        </w:rPr>
        <w:t>(бұдан әрі – «Қағидалар»)</w:t>
      </w:r>
      <w:r w:rsidRPr="00E27020">
        <w:rPr>
          <w:rFonts w:ascii="Times New Roman" w:hAnsi="Times New Roman" w:cs="Times New Roman"/>
          <w:sz w:val="24"/>
          <w:szCs w:val="24"/>
          <w:lang w:val="kk-KZ" w:eastAsia="ru-RU"/>
        </w:rPr>
        <w:t xml:space="preserve"> сәйкес «Tau-Ken Temir» ЖШС және «Silicon mining» ЖШС жарғылық капиталындағы 51%-дан </w:t>
      </w:r>
      <w:r w:rsidR="009125E0">
        <w:rPr>
          <w:rFonts w:ascii="Times New Roman" w:hAnsi="Times New Roman" w:cs="Times New Roman"/>
          <w:sz w:val="24"/>
          <w:szCs w:val="24"/>
          <w:lang w:val="kk-KZ" w:eastAsia="ru-RU"/>
        </w:rPr>
        <w:t xml:space="preserve">бастап </w:t>
      </w:r>
      <w:r w:rsidRPr="00E27020">
        <w:rPr>
          <w:rFonts w:ascii="Times New Roman" w:hAnsi="Times New Roman" w:cs="Times New Roman"/>
          <w:sz w:val="24"/>
          <w:szCs w:val="24"/>
          <w:lang w:val="kk-KZ" w:eastAsia="ru-RU"/>
        </w:rPr>
        <w:t xml:space="preserve">100%-ға дейінгі қатысу үлестерін өткізу бойынша екі кезеңді ашық конкурс </w:t>
      </w:r>
      <w:r w:rsidRPr="00E27020">
        <w:rPr>
          <w:rFonts w:ascii="Times New Roman" w:hAnsi="Times New Roman" w:cs="Times New Roman"/>
          <w:b/>
          <w:bCs/>
          <w:sz w:val="24"/>
          <w:szCs w:val="24"/>
          <w:lang w:val="kk-KZ" w:eastAsia="ru-RU"/>
        </w:rPr>
        <w:t>(бұдан әрі – «Конкурс»)</w:t>
      </w:r>
      <w:r w:rsidRPr="00E27020">
        <w:rPr>
          <w:rFonts w:ascii="Times New Roman" w:hAnsi="Times New Roman" w:cs="Times New Roman"/>
          <w:sz w:val="24"/>
          <w:szCs w:val="24"/>
          <w:lang w:val="kk-KZ" w:eastAsia="ru-RU"/>
        </w:rPr>
        <w:t xml:space="preserve"> өткізу </w:t>
      </w:r>
      <w:r w:rsidR="001016A2" w:rsidRPr="00E27020">
        <w:rPr>
          <w:rFonts w:ascii="Times New Roman" w:hAnsi="Times New Roman" w:cs="Times New Roman"/>
          <w:sz w:val="24"/>
          <w:szCs w:val="24"/>
          <w:lang w:val="kk-KZ" w:eastAsia="ru-RU"/>
        </w:rPr>
        <w:t>туралы хабарлама жариялағанына</w:t>
      </w:r>
      <w:r>
        <w:rPr>
          <w:rFonts w:ascii="Times New Roman" w:hAnsi="Times New Roman" w:cs="Times New Roman"/>
          <w:sz w:val="24"/>
          <w:szCs w:val="24"/>
          <w:lang w:val="kk-KZ" w:eastAsia="ru-RU"/>
        </w:rPr>
        <w:t>;</w:t>
      </w:r>
    </w:p>
    <w:p w14:paraId="54D15314" w14:textId="6EA6BE03" w:rsidR="007F75D2" w:rsidRPr="00E27020" w:rsidRDefault="00FD7DA7" w:rsidP="007F75D2">
      <w:pPr>
        <w:pStyle w:val="a5"/>
        <w:numPr>
          <w:ilvl w:val="0"/>
          <w:numId w:val="1"/>
        </w:numPr>
        <w:suppressAutoHyphens/>
        <w:spacing w:after="120" w:line="240" w:lineRule="auto"/>
        <w:ind w:left="540" w:hanging="540"/>
        <w:contextualSpacing w:val="0"/>
        <w:jc w:val="both"/>
        <w:rPr>
          <w:rFonts w:ascii="Times New Roman" w:hAnsi="Times New Roman" w:cs="Times New Roman"/>
          <w:sz w:val="24"/>
          <w:szCs w:val="24"/>
          <w:lang w:val="kk-KZ" w:eastAsia="ru-RU"/>
        </w:rPr>
      </w:pPr>
      <w:r w:rsidRPr="00E27020">
        <w:rPr>
          <w:rFonts w:ascii="Times New Roman" w:hAnsi="Times New Roman" w:cs="Times New Roman"/>
          <w:sz w:val="24"/>
          <w:szCs w:val="24"/>
          <w:lang w:val="kk-KZ" w:eastAsia="ru-RU"/>
        </w:rPr>
        <w:t>Әлеуетті сатып алушы Сатушының атына [</w:t>
      </w:r>
      <w:r w:rsidRPr="00E27020">
        <w:rPr>
          <w:rFonts w:ascii="Times New Roman" w:hAnsi="Times New Roman" w:cs="Times New Roman"/>
          <w:i/>
          <w:iCs/>
          <w:sz w:val="24"/>
          <w:szCs w:val="24"/>
          <w:lang w:val="kk-KZ" w:eastAsia="ru-RU"/>
        </w:rPr>
        <w:t>күнді көрсетіңіз</w:t>
      </w:r>
      <w:r w:rsidRPr="00E27020">
        <w:rPr>
          <w:rFonts w:ascii="Times New Roman" w:hAnsi="Times New Roman" w:cs="Times New Roman"/>
          <w:sz w:val="24"/>
          <w:szCs w:val="24"/>
          <w:lang w:val="kk-KZ" w:eastAsia="ru-RU"/>
        </w:rPr>
        <w:t xml:space="preserve">] Конкурсқа қатысуға өтінім (бұдан әрі – </w:t>
      </w:r>
      <w:r w:rsidRPr="00E27020">
        <w:rPr>
          <w:rFonts w:ascii="Times New Roman" w:hAnsi="Times New Roman" w:cs="Times New Roman"/>
          <w:b/>
          <w:bCs/>
          <w:sz w:val="24"/>
          <w:szCs w:val="24"/>
          <w:lang w:val="kk-KZ" w:eastAsia="ru-RU"/>
        </w:rPr>
        <w:t>«Конкурстық өтінім»</w:t>
      </w:r>
      <w:r w:rsidRPr="00E27020">
        <w:rPr>
          <w:rFonts w:ascii="Times New Roman" w:hAnsi="Times New Roman" w:cs="Times New Roman"/>
          <w:sz w:val="24"/>
          <w:szCs w:val="24"/>
          <w:lang w:val="kk-KZ" w:eastAsia="ru-RU"/>
        </w:rPr>
        <w:t xml:space="preserve">) берді және «Tau-Ken Temir» ЖШС және «Silicon mining» ЖШС (бұдан әрі – </w:t>
      </w:r>
      <w:r w:rsidRPr="00E27020">
        <w:rPr>
          <w:rFonts w:ascii="Times New Roman" w:hAnsi="Times New Roman" w:cs="Times New Roman"/>
          <w:b/>
          <w:bCs/>
          <w:sz w:val="24"/>
          <w:szCs w:val="24"/>
          <w:lang w:val="kk-KZ" w:eastAsia="ru-RU"/>
        </w:rPr>
        <w:t>«Үлестер»</w:t>
      </w:r>
      <w:r w:rsidRPr="00E27020">
        <w:rPr>
          <w:rFonts w:ascii="Times New Roman" w:hAnsi="Times New Roman" w:cs="Times New Roman"/>
          <w:sz w:val="24"/>
          <w:szCs w:val="24"/>
          <w:lang w:val="kk-KZ" w:eastAsia="ru-RU"/>
        </w:rPr>
        <w:t>) жарғылық капиталына қатысу үлестерінің [</w:t>
      </w:r>
      <w:r w:rsidRPr="00E27020">
        <w:rPr>
          <w:rFonts w:ascii="Times New Roman" w:hAnsi="Times New Roman" w:cs="Times New Roman"/>
          <w:i/>
          <w:iCs/>
          <w:sz w:val="24"/>
          <w:szCs w:val="24"/>
          <w:lang w:val="kk-KZ" w:eastAsia="ru-RU"/>
        </w:rPr>
        <w:t>пайызды көрсетіңіз</w:t>
      </w:r>
      <w:r w:rsidRPr="00E27020">
        <w:rPr>
          <w:rFonts w:ascii="Times New Roman" w:hAnsi="Times New Roman" w:cs="Times New Roman"/>
          <w:sz w:val="24"/>
          <w:szCs w:val="24"/>
          <w:lang w:val="kk-KZ" w:eastAsia="ru-RU"/>
        </w:rPr>
        <w:t xml:space="preserve">], егер ол Конкурста жеңіске жеткен және Қазақстан Республикасының Қағидалары мен заңнамасына сәйкес Үлесті сатып алуға байланысты уәкілетті органдардың келісімін алған жағдайда сатып алуға </w:t>
      </w:r>
      <w:r w:rsidR="001016A2" w:rsidRPr="00E27020">
        <w:rPr>
          <w:rFonts w:ascii="Times New Roman" w:hAnsi="Times New Roman" w:cs="Times New Roman"/>
          <w:sz w:val="24"/>
          <w:szCs w:val="24"/>
          <w:lang w:val="kk-KZ" w:eastAsia="ru-RU"/>
        </w:rPr>
        <w:t>ниетті екеніне</w:t>
      </w:r>
      <w:r>
        <w:rPr>
          <w:rFonts w:ascii="Times New Roman" w:hAnsi="Times New Roman" w:cs="Times New Roman"/>
          <w:sz w:val="24"/>
          <w:szCs w:val="24"/>
          <w:lang w:val="kk-KZ" w:eastAsia="ru-RU"/>
        </w:rPr>
        <w:t>;</w:t>
      </w:r>
    </w:p>
    <w:p w14:paraId="7D6D13A8" w14:textId="64C73614" w:rsidR="007F75D2" w:rsidRPr="00E27020" w:rsidRDefault="00FD7DA7" w:rsidP="007F75D2">
      <w:pPr>
        <w:pStyle w:val="a5"/>
        <w:numPr>
          <w:ilvl w:val="0"/>
          <w:numId w:val="1"/>
        </w:numPr>
        <w:suppressAutoHyphens/>
        <w:spacing w:after="120" w:line="240" w:lineRule="auto"/>
        <w:ind w:left="540" w:hanging="540"/>
        <w:contextualSpacing w:val="0"/>
        <w:jc w:val="both"/>
        <w:rPr>
          <w:rFonts w:ascii="Times New Roman" w:hAnsi="Times New Roman" w:cs="Times New Roman"/>
          <w:sz w:val="24"/>
          <w:szCs w:val="24"/>
          <w:lang w:val="kk-KZ" w:eastAsia="ru-RU"/>
        </w:rPr>
      </w:pPr>
      <w:r w:rsidRPr="00E27020">
        <w:rPr>
          <w:rFonts w:ascii="Times New Roman" w:hAnsi="Times New Roman" w:cs="Times New Roman"/>
          <w:sz w:val="24"/>
          <w:szCs w:val="24"/>
          <w:lang w:val="kk-KZ" w:eastAsia="ru-RU"/>
        </w:rPr>
        <w:t xml:space="preserve">Әлеуетті сатып алушы Конкурстық өтінімге және осы Кепілдік жарнаны беру туралы шарттың талаптарына сәйкес өз міндеттемелерін орындауды қамтамасыз ету үшін кепілдік жарнаны </w:t>
      </w:r>
      <w:r w:rsidR="001016A2" w:rsidRPr="00E27020">
        <w:rPr>
          <w:rFonts w:ascii="Times New Roman" w:hAnsi="Times New Roman" w:cs="Times New Roman"/>
          <w:sz w:val="24"/>
          <w:szCs w:val="24"/>
          <w:lang w:val="kk-KZ" w:eastAsia="ru-RU"/>
        </w:rPr>
        <w:t>беруге дайын екеніне</w:t>
      </w:r>
      <w:r w:rsidR="007F75D2" w:rsidRPr="00E27020">
        <w:rPr>
          <w:rFonts w:ascii="Times New Roman" w:hAnsi="Times New Roman" w:cs="Times New Roman"/>
          <w:sz w:val="24"/>
          <w:szCs w:val="24"/>
          <w:lang w:val="kk-KZ" w:eastAsia="ru-RU"/>
        </w:rPr>
        <w:t xml:space="preserve">; </w:t>
      </w:r>
    </w:p>
    <w:p w14:paraId="5E046634" w14:textId="77777777" w:rsidR="001016A2" w:rsidRPr="00E27020" w:rsidRDefault="001016A2" w:rsidP="001016A2">
      <w:pPr>
        <w:suppressAutoHyphens/>
        <w:spacing w:after="120" w:line="240" w:lineRule="auto"/>
        <w:jc w:val="both"/>
        <w:rPr>
          <w:rFonts w:ascii="Times New Roman" w:hAnsi="Times New Roman" w:cs="Times New Roman"/>
          <w:b/>
          <w:sz w:val="24"/>
          <w:szCs w:val="24"/>
          <w:lang w:val="kk-KZ"/>
        </w:rPr>
      </w:pPr>
    </w:p>
    <w:p w14:paraId="1FFEB405" w14:textId="443FC8BA" w:rsidR="001016A2" w:rsidRPr="00E27020" w:rsidRDefault="001016A2" w:rsidP="001016A2">
      <w:pPr>
        <w:suppressAutoHyphens/>
        <w:spacing w:after="120" w:line="240" w:lineRule="auto"/>
        <w:ind w:firstLine="540"/>
        <w:jc w:val="both"/>
        <w:rPr>
          <w:rFonts w:ascii="Times New Roman" w:hAnsi="Times New Roman" w:cs="Times New Roman"/>
          <w:sz w:val="24"/>
          <w:szCs w:val="24"/>
          <w:lang w:val="kk-KZ" w:eastAsia="ru-RU"/>
        </w:rPr>
      </w:pPr>
      <w:r w:rsidRPr="00E27020">
        <w:rPr>
          <w:rFonts w:ascii="Times New Roman" w:hAnsi="Times New Roman" w:cs="Times New Roman"/>
          <w:b/>
          <w:sz w:val="24"/>
          <w:szCs w:val="24"/>
          <w:lang w:val="kk-KZ"/>
        </w:rPr>
        <w:t>НАЗАР АУДАРА ОТЫРЫП,</w:t>
      </w:r>
    </w:p>
    <w:p w14:paraId="526C869C" w14:textId="4DAC8B36" w:rsidR="007F75D2" w:rsidRPr="00E27020" w:rsidRDefault="00FD7DA7" w:rsidP="00AC7FC5">
      <w:pPr>
        <w:spacing w:after="240" w:line="240" w:lineRule="auto"/>
        <w:jc w:val="both"/>
        <w:rPr>
          <w:lang w:val="kk-KZ" w:eastAsia="ru-RU"/>
        </w:rPr>
      </w:pPr>
      <w:r w:rsidRPr="00E27020">
        <w:rPr>
          <w:rFonts w:ascii="Times New Roman" w:hAnsi="Times New Roman" w:cs="Times New Roman"/>
          <w:sz w:val="24"/>
          <w:szCs w:val="24"/>
          <w:lang w:val="kk-KZ"/>
        </w:rPr>
        <w:lastRenderedPageBreak/>
        <w:t xml:space="preserve">Тараптар кепілдік жарнаны беру туралы осы шартты (бұдан әрі – </w:t>
      </w:r>
      <w:r w:rsidRPr="00FD7DA7">
        <w:rPr>
          <w:rFonts w:ascii="Times New Roman" w:hAnsi="Times New Roman" w:cs="Times New Roman"/>
          <w:b/>
          <w:bCs/>
          <w:sz w:val="24"/>
          <w:szCs w:val="24"/>
          <w:lang w:val="kk-KZ"/>
        </w:rPr>
        <w:t>«</w:t>
      </w:r>
      <w:r w:rsidRPr="00E27020">
        <w:rPr>
          <w:rFonts w:ascii="Times New Roman" w:hAnsi="Times New Roman" w:cs="Times New Roman"/>
          <w:b/>
          <w:bCs/>
          <w:sz w:val="24"/>
          <w:szCs w:val="24"/>
          <w:lang w:val="kk-KZ"/>
        </w:rPr>
        <w:t>Шарт»</w:t>
      </w:r>
      <w:r w:rsidRPr="00E27020">
        <w:rPr>
          <w:rFonts w:ascii="Times New Roman" w:hAnsi="Times New Roman" w:cs="Times New Roman"/>
          <w:sz w:val="24"/>
          <w:szCs w:val="24"/>
          <w:lang w:val="kk-KZ"/>
        </w:rPr>
        <w:t>) төмендегілер туралы жасасты:</w:t>
      </w:r>
    </w:p>
    <w:p w14:paraId="2874F8EC" w14:textId="3DFB92A2" w:rsidR="007F75D2" w:rsidRPr="006E01C7" w:rsidRDefault="001016A2" w:rsidP="007F75D2">
      <w:pPr>
        <w:pStyle w:val="a9"/>
        <w:numPr>
          <w:ilvl w:val="0"/>
          <w:numId w:val="2"/>
        </w:numPr>
        <w:jc w:val="center"/>
        <w:rPr>
          <w:rFonts w:ascii="Times New Roman" w:eastAsia="Times New Roman" w:hAnsi="Times New Roman" w:cs="Times New Roman"/>
          <w:b/>
          <w:bCs/>
          <w:sz w:val="24"/>
          <w:szCs w:val="24"/>
          <w:lang w:eastAsia="ar-SA"/>
        </w:rPr>
      </w:pPr>
      <w:r w:rsidRPr="001016A2">
        <w:rPr>
          <w:rFonts w:ascii="Times New Roman" w:eastAsia="Times New Roman" w:hAnsi="Times New Roman" w:cs="Times New Roman"/>
          <w:b/>
          <w:bCs/>
          <w:sz w:val="24"/>
          <w:szCs w:val="24"/>
          <w:lang w:eastAsia="ar-SA"/>
        </w:rPr>
        <w:t>ШАРТТЫҢ МӘНІ ЖӘНЕ НЕГІЗГІ ТАЛАПТАРЫ</w:t>
      </w:r>
    </w:p>
    <w:p w14:paraId="2A7E3EF1" w14:textId="77777777" w:rsidR="007F75D2" w:rsidRPr="006E01C7" w:rsidRDefault="007F75D2" w:rsidP="007F75D2">
      <w:pPr>
        <w:pStyle w:val="a9"/>
        <w:ind w:left="540" w:hanging="540"/>
        <w:jc w:val="center"/>
        <w:rPr>
          <w:rFonts w:ascii="Times New Roman" w:eastAsia="Times New Roman" w:hAnsi="Times New Roman" w:cs="Times New Roman"/>
          <w:sz w:val="24"/>
          <w:szCs w:val="24"/>
          <w:lang w:eastAsia="ar-SA"/>
        </w:rPr>
      </w:pPr>
    </w:p>
    <w:p w14:paraId="03F8203F" w14:textId="6F4ADC46" w:rsidR="000C639C" w:rsidRPr="006E01C7" w:rsidRDefault="00E27020" w:rsidP="00081994">
      <w:pPr>
        <w:pStyle w:val="a9"/>
        <w:numPr>
          <w:ilvl w:val="1"/>
          <w:numId w:val="2"/>
        </w:numPr>
        <w:spacing w:after="120"/>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kk-KZ" w:eastAsia="ar-SA"/>
        </w:rPr>
        <w:t>О</w:t>
      </w:r>
      <w:r w:rsidRPr="00E27020">
        <w:rPr>
          <w:rFonts w:ascii="Times New Roman" w:eastAsia="Times New Roman" w:hAnsi="Times New Roman" w:cs="Times New Roman"/>
          <w:sz w:val="24"/>
          <w:szCs w:val="24"/>
          <w:lang w:eastAsia="ar-SA"/>
        </w:rPr>
        <w:t>сы Шарттың мәні</w:t>
      </w:r>
      <w:r>
        <w:rPr>
          <w:rFonts w:ascii="Times New Roman" w:eastAsia="Times New Roman" w:hAnsi="Times New Roman" w:cs="Times New Roman"/>
          <w:sz w:val="24"/>
          <w:szCs w:val="24"/>
          <w:lang w:val="kk-KZ" w:eastAsia="ar-SA"/>
        </w:rPr>
        <w:t xml:space="preserve"> – </w:t>
      </w:r>
      <w:r w:rsidRPr="00E27020">
        <w:rPr>
          <w:rFonts w:ascii="Times New Roman" w:eastAsia="Times New Roman" w:hAnsi="Times New Roman" w:cs="Times New Roman"/>
          <w:sz w:val="24"/>
          <w:szCs w:val="24"/>
          <w:lang w:eastAsia="ar-SA"/>
        </w:rPr>
        <w:t xml:space="preserve">Әлеуетті сатып алушының Конкурстық өтінімде көзделген міндеттемелерді және оны Конкурс жеңімпазы деп айқындаған және онымен осындай шарт (бұдан әрі – </w:t>
      </w:r>
      <w:r w:rsidRPr="00E27020">
        <w:rPr>
          <w:rFonts w:ascii="Times New Roman" w:eastAsia="Times New Roman" w:hAnsi="Times New Roman" w:cs="Times New Roman"/>
          <w:b/>
          <w:bCs/>
          <w:sz w:val="24"/>
          <w:szCs w:val="24"/>
          <w:lang w:eastAsia="ar-SA"/>
        </w:rPr>
        <w:t>«Кепілдік жарна»</w:t>
      </w:r>
      <w:r w:rsidRPr="00E27020">
        <w:rPr>
          <w:rFonts w:ascii="Times New Roman" w:eastAsia="Times New Roman" w:hAnsi="Times New Roman" w:cs="Times New Roman"/>
          <w:sz w:val="24"/>
          <w:szCs w:val="24"/>
          <w:lang w:eastAsia="ar-SA"/>
        </w:rPr>
        <w:t>) жасасқан жағдайда Үлестерді сатып алу-сату шарты бойынша Әлеуетті сатып алушыда туындайтын міндеттемелерді орындауды қамтамасыз ету үшін Әлеуетті сатып алушының Сатушының атына 94 000 000 (тоқсан төрт миллион) теңге сомасында кепілдік жарнаны ұсынуы.</w:t>
      </w:r>
    </w:p>
    <w:p w14:paraId="157B68C1" w14:textId="106C1E60" w:rsidR="00785ACE" w:rsidRPr="006E01C7" w:rsidRDefault="00E27020" w:rsidP="00081994">
      <w:pPr>
        <w:pStyle w:val="a9"/>
        <w:numPr>
          <w:ilvl w:val="1"/>
          <w:numId w:val="2"/>
        </w:numPr>
        <w:spacing w:after="120"/>
        <w:ind w:left="720" w:hanging="720"/>
        <w:jc w:val="both"/>
        <w:rPr>
          <w:rFonts w:ascii="Times New Roman" w:eastAsia="Times New Roman" w:hAnsi="Times New Roman" w:cs="Times New Roman"/>
          <w:sz w:val="24"/>
          <w:szCs w:val="24"/>
          <w:lang w:eastAsia="ar-SA"/>
        </w:rPr>
      </w:pPr>
      <w:r w:rsidRPr="00E27020">
        <w:rPr>
          <w:rFonts w:ascii="Times New Roman" w:eastAsia="Times New Roman" w:hAnsi="Times New Roman" w:cs="Times New Roman"/>
          <w:sz w:val="24"/>
          <w:szCs w:val="24"/>
          <w:lang w:eastAsia="ar-SA"/>
        </w:rPr>
        <w:t>Кепілдік жарна сомасынан 94 000 000 (тоқсан төрт миллион) теңге Әлеуетті сатып алушының Конкурстық өтінімін және Сатушы мен Әлеуетті сатып алушы арасында соңғысы Конкурста жеңіске жеткен жағдайда жасалатын, «Tau-Ken Temir» ЖШС және «Silicon mining» ЖШС-ның жарғылық капиталына 100% қатысу үлесін сатып алу-сату шарты (бұдан әрі – «Сатып алу-сату шарты») бойынша Әлеуетті сатып алушының міндеттемелерін қамтамасыз ету ретінде беріледі:</w:t>
      </w:r>
      <w:r w:rsidR="000C639C" w:rsidRPr="006E01C7">
        <w:rPr>
          <w:rFonts w:ascii="Times New Roman" w:eastAsia="Times New Roman" w:hAnsi="Times New Roman" w:cs="Times New Roman"/>
          <w:sz w:val="24"/>
          <w:szCs w:val="24"/>
          <w:lang w:eastAsia="ar-SA"/>
        </w:rPr>
        <w:t xml:space="preserve"> </w:t>
      </w:r>
    </w:p>
    <w:p w14:paraId="0539CE82" w14:textId="2ED7081C" w:rsidR="00D923C4" w:rsidRPr="006E01C7" w:rsidRDefault="00E27020" w:rsidP="003D7E63">
      <w:pPr>
        <w:pStyle w:val="a9"/>
        <w:numPr>
          <w:ilvl w:val="2"/>
          <w:numId w:val="2"/>
        </w:numPr>
        <w:spacing w:after="120"/>
        <w:ind w:left="1440"/>
        <w:jc w:val="both"/>
        <w:rPr>
          <w:rFonts w:ascii="Times New Roman" w:eastAsia="Times New Roman" w:hAnsi="Times New Roman" w:cs="Times New Roman"/>
          <w:sz w:val="24"/>
          <w:szCs w:val="24"/>
          <w:lang w:eastAsia="ar-SA"/>
        </w:rPr>
      </w:pPr>
      <w:r w:rsidRPr="00E27020">
        <w:rPr>
          <w:rFonts w:ascii="Times New Roman" w:hAnsi="Times New Roman" w:cs="Times New Roman"/>
          <w:iCs/>
          <w:sz w:val="24"/>
          <w:szCs w:val="24"/>
        </w:rPr>
        <w:t>«Tau-Ken Temir» ЖШС жарғылық капиталына қатысу үлесін сатып алуға қатысты міндеттемелерді қамтамасыз етуге 92 000 000 (тоқсан екі миллион) теңге</w:t>
      </w:r>
      <w:r w:rsidR="00D923C4" w:rsidRPr="006E01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kk-KZ" w:eastAsia="ar-SA"/>
        </w:rPr>
        <w:t>және</w:t>
      </w:r>
    </w:p>
    <w:p w14:paraId="2A79F467" w14:textId="349A2128" w:rsidR="00F41A5B" w:rsidRPr="0010288D" w:rsidRDefault="00E27020" w:rsidP="0010288D">
      <w:pPr>
        <w:pStyle w:val="a9"/>
        <w:numPr>
          <w:ilvl w:val="2"/>
          <w:numId w:val="2"/>
        </w:numPr>
        <w:spacing w:after="120"/>
        <w:ind w:left="1440"/>
        <w:jc w:val="both"/>
        <w:rPr>
          <w:rFonts w:ascii="Times New Roman" w:eastAsia="Times New Roman" w:hAnsi="Times New Roman" w:cs="Times New Roman"/>
          <w:sz w:val="24"/>
          <w:szCs w:val="24"/>
          <w:lang w:eastAsia="ar-SA"/>
        </w:rPr>
      </w:pPr>
      <w:r w:rsidRPr="00E27020">
        <w:rPr>
          <w:rFonts w:ascii="Times New Roman" w:hAnsi="Times New Roman" w:cs="Times New Roman"/>
          <w:iCs/>
          <w:sz w:val="24"/>
          <w:szCs w:val="24"/>
        </w:rPr>
        <w:t>«Silicon mining» ЖШС жарғылық капиталына қатысу үлесін сатып алуға қатысты міндеттемелерді қамтамасыз етуге 2 000 000 (екі миллион) теңге</w:t>
      </w:r>
      <w:r w:rsidR="00D923C4" w:rsidRPr="0010288D">
        <w:rPr>
          <w:rFonts w:ascii="Times New Roman" w:eastAsia="Times New Roman" w:hAnsi="Times New Roman" w:cs="Times New Roman"/>
          <w:sz w:val="24"/>
          <w:szCs w:val="24"/>
          <w:lang w:eastAsia="ar-SA"/>
        </w:rPr>
        <w:t xml:space="preserve">. </w:t>
      </w:r>
    </w:p>
    <w:p w14:paraId="105DBA91" w14:textId="14C64937" w:rsidR="007F75D2" w:rsidRPr="006E01C7" w:rsidRDefault="00E27020" w:rsidP="007F75D2">
      <w:pPr>
        <w:pStyle w:val="a9"/>
        <w:numPr>
          <w:ilvl w:val="1"/>
          <w:numId w:val="2"/>
        </w:numPr>
        <w:spacing w:after="120"/>
        <w:ind w:left="720" w:hanging="720"/>
        <w:jc w:val="both"/>
        <w:rPr>
          <w:rFonts w:ascii="Times New Roman" w:hAnsi="Times New Roman" w:cs="Times New Roman"/>
          <w:sz w:val="24"/>
          <w:szCs w:val="24"/>
          <w:lang w:eastAsia="ru-RU"/>
        </w:rPr>
      </w:pPr>
      <w:r w:rsidRPr="00E27020">
        <w:rPr>
          <w:rFonts w:ascii="Times New Roman" w:hAnsi="Times New Roman" w:cs="Times New Roman"/>
          <w:sz w:val="24"/>
          <w:szCs w:val="24"/>
          <w:lang w:eastAsia="ru-RU"/>
        </w:rPr>
        <w:t>Кепілдік жарна Сатушыға 2024 жылғы 18 наурызды қоса алғанда, Астана қаласының уақыты бойынша 18 сағ. 00 мин. дейінгі мерзімде толық мөлшерде берілуі тиіс.</w:t>
      </w:r>
      <w:r w:rsidR="007F75D2" w:rsidRPr="006E01C7">
        <w:rPr>
          <w:rFonts w:ascii="Times New Roman" w:hAnsi="Times New Roman" w:cs="Times New Roman"/>
          <w:sz w:val="24"/>
          <w:szCs w:val="24"/>
          <w:lang w:eastAsia="ru-RU"/>
        </w:rPr>
        <w:t xml:space="preserve"> </w:t>
      </w:r>
      <w:r w:rsidRPr="00E27020">
        <w:rPr>
          <w:rFonts w:ascii="Times New Roman" w:hAnsi="Times New Roman" w:cs="Times New Roman"/>
          <w:sz w:val="24"/>
          <w:szCs w:val="24"/>
          <w:lang w:eastAsia="ru-RU"/>
        </w:rPr>
        <w:t>Кепілдік жарнаны беру күні осы Шарттың 1.4-тармағында көрсетілген Сатушының банк шотына толық мөлшерде Кепілдік жарнаның сомасын есептеу күнін білдіреді.</w:t>
      </w:r>
      <w:r w:rsidR="007F75D2" w:rsidRPr="006E01C7">
        <w:rPr>
          <w:rFonts w:ascii="Times New Roman" w:hAnsi="Times New Roman" w:cs="Times New Roman"/>
          <w:sz w:val="24"/>
          <w:szCs w:val="24"/>
          <w:lang w:eastAsia="ru-RU"/>
        </w:rPr>
        <w:t xml:space="preserve">  </w:t>
      </w:r>
    </w:p>
    <w:p w14:paraId="76CB1474" w14:textId="0CD1BF08" w:rsidR="007F75D2" w:rsidRPr="006E01C7" w:rsidRDefault="00E27020" w:rsidP="007F75D2">
      <w:pPr>
        <w:pStyle w:val="a9"/>
        <w:numPr>
          <w:ilvl w:val="1"/>
          <w:numId w:val="2"/>
        </w:numPr>
        <w:spacing w:after="120"/>
        <w:ind w:left="720" w:hanging="720"/>
        <w:jc w:val="both"/>
        <w:rPr>
          <w:rFonts w:ascii="Times New Roman" w:hAnsi="Times New Roman" w:cs="Times New Roman"/>
          <w:sz w:val="24"/>
          <w:szCs w:val="24"/>
          <w:lang w:eastAsia="ru-RU"/>
        </w:rPr>
      </w:pPr>
      <w:r w:rsidRPr="00E27020">
        <w:rPr>
          <w:rFonts w:ascii="Times New Roman" w:eastAsia="Times New Roman" w:hAnsi="Times New Roman" w:cs="Times New Roman"/>
          <w:sz w:val="24"/>
          <w:szCs w:val="24"/>
          <w:lang w:eastAsia="ar-SA"/>
        </w:rPr>
        <w:t>Кепілдік жарнаны Әлеуетті сатып алушы ақшалай қаражатты Сатушының төменде көрсетілген банк шотына аудару арқылы ұсынады:</w:t>
      </w:r>
    </w:p>
    <w:p w14:paraId="44CD94C8" w14:textId="33E6DA86" w:rsidR="000F020B" w:rsidRPr="006E01C7" w:rsidRDefault="00E27020" w:rsidP="007F75D2">
      <w:pPr>
        <w:pStyle w:val="a9"/>
        <w:ind w:left="720"/>
        <w:jc w:val="both"/>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w:t>
      </w:r>
      <w:r w:rsidRPr="00E27020">
        <w:rPr>
          <w:rFonts w:ascii="Times New Roman" w:hAnsi="Times New Roman" w:cs="Times New Roman"/>
          <w:b/>
          <w:bCs/>
          <w:sz w:val="24"/>
          <w:szCs w:val="24"/>
          <w:lang w:eastAsia="ru-RU"/>
        </w:rPr>
        <w:t>Тау-Кен Самұрық</w:t>
      </w:r>
      <w:r>
        <w:rPr>
          <w:rFonts w:ascii="Times New Roman" w:hAnsi="Times New Roman" w:cs="Times New Roman"/>
          <w:b/>
          <w:bCs/>
          <w:sz w:val="24"/>
          <w:szCs w:val="24"/>
          <w:lang w:val="kk-KZ" w:eastAsia="ru-RU"/>
        </w:rPr>
        <w:t>»</w:t>
      </w:r>
      <w:r w:rsidRPr="00E27020">
        <w:rPr>
          <w:rFonts w:ascii="Times New Roman" w:hAnsi="Times New Roman" w:cs="Times New Roman"/>
          <w:b/>
          <w:bCs/>
          <w:sz w:val="24"/>
          <w:szCs w:val="24"/>
          <w:lang w:eastAsia="ru-RU"/>
        </w:rPr>
        <w:t xml:space="preserve"> ұлттық тау-кен компаниясы</w:t>
      </w:r>
      <w:r>
        <w:rPr>
          <w:rFonts w:ascii="Times New Roman" w:hAnsi="Times New Roman" w:cs="Times New Roman"/>
          <w:b/>
          <w:bCs/>
          <w:sz w:val="24"/>
          <w:szCs w:val="24"/>
          <w:lang w:val="kk-KZ" w:eastAsia="ru-RU"/>
        </w:rPr>
        <w:t xml:space="preserve">» </w:t>
      </w:r>
      <w:r w:rsidRPr="00E27020">
        <w:rPr>
          <w:rFonts w:ascii="Times New Roman" w:hAnsi="Times New Roman" w:cs="Times New Roman"/>
          <w:b/>
          <w:bCs/>
          <w:sz w:val="24"/>
          <w:szCs w:val="24"/>
          <w:lang w:eastAsia="ru-RU"/>
        </w:rPr>
        <w:t>АҚ</w:t>
      </w:r>
    </w:p>
    <w:p w14:paraId="07F4019D" w14:textId="49A69B96" w:rsidR="000F020B" w:rsidRPr="006E01C7" w:rsidRDefault="000F020B" w:rsidP="007F75D2">
      <w:pPr>
        <w:pStyle w:val="a9"/>
        <w:ind w:left="720"/>
        <w:jc w:val="both"/>
        <w:rPr>
          <w:rFonts w:ascii="Times New Roman" w:hAnsi="Times New Roman" w:cs="Times New Roman"/>
          <w:b/>
          <w:sz w:val="24"/>
          <w:szCs w:val="24"/>
          <w:lang w:eastAsia="ru-RU"/>
        </w:rPr>
      </w:pPr>
    </w:p>
    <w:p w14:paraId="17ABB564" w14:textId="3143702A" w:rsidR="00936995" w:rsidRPr="006E01C7" w:rsidRDefault="00E27020" w:rsidP="007F75D2">
      <w:pPr>
        <w:pStyle w:val="a9"/>
        <w:ind w:left="720"/>
        <w:jc w:val="both"/>
        <w:rPr>
          <w:rFonts w:ascii="Times New Roman" w:hAnsi="Times New Roman" w:cs="Times New Roman"/>
          <w:b/>
          <w:bCs/>
          <w:sz w:val="24"/>
          <w:szCs w:val="24"/>
          <w:lang w:eastAsia="ru-RU"/>
        </w:rPr>
      </w:pPr>
      <w:r w:rsidRPr="00E27020">
        <w:rPr>
          <w:rFonts w:ascii="Times New Roman" w:hAnsi="Times New Roman" w:cs="Times New Roman"/>
          <w:b/>
          <w:bCs/>
          <w:sz w:val="24"/>
          <w:szCs w:val="24"/>
          <w:lang w:eastAsia="ru-RU"/>
        </w:rPr>
        <w:t>Мекенжайы</w:t>
      </w:r>
      <w:r w:rsidR="00936995" w:rsidRPr="006E01C7">
        <w:rPr>
          <w:rFonts w:ascii="Times New Roman" w:hAnsi="Times New Roman" w:cs="Times New Roman"/>
          <w:b/>
          <w:bCs/>
          <w:sz w:val="24"/>
          <w:szCs w:val="24"/>
          <w:lang w:eastAsia="ru-RU"/>
        </w:rPr>
        <w:t xml:space="preserve">: </w:t>
      </w:r>
      <w:r w:rsidRPr="00E27020">
        <w:rPr>
          <w:rFonts w:ascii="Times New Roman" w:hAnsi="Times New Roman" w:cs="Times New Roman"/>
          <w:b/>
          <w:bCs/>
          <w:sz w:val="24"/>
          <w:szCs w:val="24"/>
          <w:lang w:eastAsia="ru-RU"/>
        </w:rPr>
        <w:t>010000, Қазақстан Республикасы, Астана қ</w:t>
      </w:r>
      <w:r>
        <w:rPr>
          <w:rFonts w:ascii="Times New Roman" w:hAnsi="Times New Roman" w:cs="Times New Roman"/>
          <w:b/>
          <w:bCs/>
          <w:sz w:val="24"/>
          <w:szCs w:val="24"/>
          <w:lang w:val="kk-KZ" w:eastAsia="ru-RU"/>
        </w:rPr>
        <w:t>.</w:t>
      </w:r>
      <w:r w:rsidRPr="00E27020">
        <w:rPr>
          <w:rFonts w:ascii="Times New Roman" w:hAnsi="Times New Roman" w:cs="Times New Roman"/>
          <w:b/>
          <w:bCs/>
          <w:sz w:val="24"/>
          <w:szCs w:val="24"/>
          <w:lang w:eastAsia="ru-RU"/>
        </w:rPr>
        <w:t>, Сығанақ көш</w:t>
      </w:r>
      <w:r>
        <w:rPr>
          <w:rFonts w:ascii="Times New Roman" w:hAnsi="Times New Roman" w:cs="Times New Roman"/>
          <w:b/>
          <w:bCs/>
          <w:sz w:val="24"/>
          <w:szCs w:val="24"/>
          <w:lang w:val="kk-KZ" w:eastAsia="ru-RU"/>
        </w:rPr>
        <w:t>.</w:t>
      </w:r>
      <w:r w:rsidRPr="00E27020">
        <w:rPr>
          <w:rFonts w:ascii="Times New Roman" w:hAnsi="Times New Roman" w:cs="Times New Roman"/>
          <w:b/>
          <w:bCs/>
          <w:sz w:val="24"/>
          <w:szCs w:val="24"/>
          <w:lang w:eastAsia="ru-RU"/>
        </w:rPr>
        <w:t>, 17/10</w:t>
      </w:r>
    </w:p>
    <w:p w14:paraId="67DCA6CA" w14:textId="4FAD372F" w:rsidR="007F75D2" w:rsidRPr="006E01C7" w:rsidRDefault="007F75D2" w:rsidP="007F75D2">
      <w:pPr>
        <w:pStyle w:val="a9"/>
        <w:ind w:left="720"/>
        <w:jc w:val="both"/>
        <w:rPr>
          <w:rFonts w:ascii="Times New Roman" w:hAnsi="Times New Roman" w:cs="Times New Roman"/>
          <w:b/>
          <w:sz w:val="24"/>
          <w:szCs w:val="24"/>
          <w:lang w:eastAsia="ru-RU"/>
        </w:rPr>
      </w:pPr>
      <w:r w:rsidRPr="006E01C7">
        <w:rPr>
          <w:rFonts w:ascii="Times New Roman" w:hAnsi="Times New Roman" w:cs="Times New Roman"/>
          <w:b/>
          <w:bCs/>
          <w:sz w:val="24"/>
          <w:szCs w:val="24"/>
          <w:lang w:eastAsia="ru-RU"/>
        </w:rPr>
        <w:t>Б</w:t>
      </w:r>
      <w:r w:rsidR="00E27020">
        <w:rPr>
          <w:rFonts w:ascii="Times New Roman" w:hAnsi="Times New Roman" w:cs="Times New Roman"/>
          <w:b/>
          <w:bCs/>
          <w:sz w:val="24"/>
          <w:szCs w:val="24"/>
          <w:lang w:val="kk-KZ" w:eastAsia="ru-RU"/>
        </w:rPr>
        <w:t>С</w:t>
      </w:r>
      <w:r w:rsidRPr="006E01C7">
        <w:rPr>
          <w:rFonts w:ascii="Times New Roman" w:hAnsi="Times New Roman" w:cs="Times New Roman"/>
          <w:b/>
          <w:bCs/>
          <w:sz w:val="24"/>
          <w:szCs w:val="24"/>
          <w:lang w:eastAsia="ru-RU"/>
        </w:rPr>
        <w:t>Н</w:t>
      </w:r>
      <w:r w:rsidRPr="006E01C7">
        <w:rPr>
          <w:rFonts w:ascii="Times New Roman" w:hAnsi="Times New Roman" w:cs="Times New Roman"/>
          <w:b/>
          <w:sz w:val="24"/>
          <w:szCs w:val="24"/>
          <w:lang w:eastAsia="ru-RU"/>
        </w:rPr>
        <w:t xml:space="preserve"> </w:t>
      </w:r>
      <w:r w:rsidRPr="006E01C7">
        <w:rPr>
          <w:rFonts w:ascii="Times New Roman" w:hAnsi="Times New Roman" w:cs="Times New Roman"/>
          <w:b/>
          <w:sz w:val="24"/>
          <w:szCs w:val="24"/>
        </w:rPr>
        <w:t>090</w:t>
      </w:r>
      <w:r w:rsidRPr="006E01C7">
        <w:rPr>
          <w:rFonts w:ascii="Times New Roman" w:hAnsi="Times New Roman" w:cs="Times New Roman"/>
          <w:b/>
          <w:bCs/>
          <w:sz w:val="24"/>
          <w:szCs w:val="24"/>
        </w:rPr>
        <w:t> </w:t>
      </w:r>
      <w:r w:rsidRPr="006E01C7">
        <w:rPr>
          <w:rFonts w:ascii="Times New Roman" w:hAnsi="Times New Roman" w:cs="Times New Roman"/>
          <w:b/>
          <w:sz w:val="24"/>
          <w:szCs w:val="24"/>
        </w:rPr>
        <w:t>240</w:t>
      </w:r>
      <w:r w:rsidRPr="006E01C7">
        <w:rPr>
          <w:rFonts w:ascii="Times New Roman" w:hAnsi="Times New Roman" w:cs="Times New Roman"/>
          <w:b/>
          <w:bCs/>
          <w:sz w:val="24"/>
          <w:szCs w:val="24"/>
        </w:rPr>
        <w:t> </w:t>
      </w:r>
      <w:r w:rsidRPr="006E01C7">
        <w:rPr>
          <w:rFonts w:ascii="Times New Roman" w:hAnsi="Times New Roman" w:cs="Times New Roman"/>
          <w:b/>
          <w:sz w:val="24"/>
          <w:szCs w:val="24"/>
        </w:rPr>
        <w:t>000</w:t>
      </w:r>
      <w:r w:rsidRPr="006E01C7">
        <w:rPr>
          <w:rFonts w:ascii="Times New Roman" w:hAnsi="Times New Roman" w:cs="Times New Roman"/>
          <w:b/>
          <w:bCs/>
          <w:sz w:val="24"/>
          <w:szCs w:val="24"/>
        </w:rPr>
        <w:t> </w:t>
      </w:r>
      <w:r w:rsidRPr="006E01C7">
        <w:rPr>
          <w:rFonts w:ascii="Times New Roman" w:hAnsi="Times New Roman" w:cs="Times New Roman"/>
          <w:b/>
          <w:sz w:val="24"/>
          <w:szCs w:val="24"/>
        </w:rPr>
        <w:t>101</w:t>
      </w:r>
      <w:r w:rsidRPr="006E01C7">
        <w:rPr>
          <w:rFonts w:ascii="Times New Roman" w:hAnsi="Times New Roman" w:cs="Times New Roman"/>
          <w:b/>
          <w:bCs/>
          <w:sz w:val="24"/>
          <w:szCs w:val="24"/>
        </w:rPr>
        <w:t> </w:t>
      </w:r>
    </w:p>
    <w:p w14:paraId="16F78EF1" w14:textId="2D8823ED" w:rsidR="007F75D2" w:rsidRPr="006E01C7" w:rsidRDefault="007F75D2" w:rsidP="007F75D2">
      <w:pPr>
        <w:pStyle w:val="a9"/>
        <w:ind w:left="720"/>
        <w:jc w:val="both"/>
        <w:rPr>
          <w:rFonts w:ascii="Times New Roman" w:hAnsi="Times New Roman" w:cs="Times New Roman"/>
          <w:b/>
          <w:sz w:val="24"/>
          <w:szCs w:val="24"/>
          <w:lang w:eastAsia="ru-RU"/>
        </w:rPr>
      </w:pPr>
      <w:r w:rsidRPr="006E01C7">
        <w:rPr>
          <w:rFonts w:ascii="Times New Roman" w:hAnsi="Times New Roman" w:cs="Times New Roman"/>
          <w:b/>
          <w:bCs/>
          <w:sz w:val="24"/>
          <w:szCs w:val="24"/>
          <w:lang w:eastAsia="ru-RU"/>
        </w:rPr>
        <w:t>Кбе</w:t>
      </w:r>
      <w:r w:rsidRPr="006E01C7">
        <w:rPr>
          <w:rFonts w:ascii="Times New Roman" w:hAnsi="Times New Roman" w:cs="Times New Roman"/>
          <w:b/>
          <w:sz w:val="24"/>
          <w:szCs w:val="24"/>
          <w:lang w:eastAsia="ru-RU"/>
        </w:rPr>
        <w:t xml:space="preserve"> </w:t>
      </w:r>
      <w:r w:rsidR="00F17955" w:rsidRPr="006E01C7">
        <w:rPr>
          <w:rFonts w:ascii="Times New Roman" w:hAnsi="Times New Roman" w:cs="Times New Roman"/>
          <w:b/>
          <w:sz w:val="24"/>
          <w:szCs w:val="24"/>
          <w:lang w:eastAsia="ru-RU"/>
        </w:rPr>
        <w:t>16</w:t>
      </w:r>
    </w:p>
    <w:p w14:paraId="32337B2F" w14:textId="61BCDB93" w:rsidR="007F75D2" w:rsidRPr="006E01C7" w:rsidRDefault="007F75D2" w:rsidP="007F75D2">
      <w:pPr>
        <w:pStyle w:val="a9"/>
        <w:ind w:left="720"/>
        <w:jc w:val="both"/>
        <w:rPr>
          <w:rFonts w:ascii="Times New Roman" w:hAnsi="Times New Roman" w:cs="Times New Roman"/>
          <w:b/>
          <w:sz w:val="24"/>
          <w:szCs w:val="24"/>
          <w:lang w:eastAsia="ru-RU"/>
        </w:rPr>
      </w:pPr>
      <w:r w:rsidRPr="006E01C7">
        <w:rPr>
          <w:rFonts w:ascii="Times New Roman" w:hAnsi="Times New Roman" w:cs="Times New Roman"/>
          <w:b/>
          <w:bCs/>
          <w:sz w:val="24"/>
          <w:szCs w:val="24"/>
          <w:lang w:eastAsia="ru-RU"/>
        </w:rPr>
        <w:t>Б</w:t>
      </w:r>
      <w:r w:rsidR="00E27020">
        <w:rPr>
          <w:rFonts w:ascii="Times New Roman" w:hAnsi="Times New Roman" w:cs="Times New Roman"/>
          <w:b/>
          <w:bCs/>
          <w:sz w:val="24"/>
          <w:szCs w:val="24"/>
          <w:lang w:val="kk-KZ" w:eastAsia="ru-RU"/>
        </w:rPr>
        <w:t>С</w:t>
      </w:r>
      <w:r w:rsidRPr="006E01C7">
        <w:rPr>
          <w:rFonts w:ascii="Times New Roman" w:hAnsi="Times New Roman" w:cs="Times New Roman"/>
          <w:b/>
          <w:bCs/>
          <w:sz w:val="24"/>
          <w:szCs w:val="24"/>
          <w:lang w:eastAsia="ru-RU"/>
        </w:rPr>
        <w:t>К</w:t>
      </w:r>
      <w:r w:rsidRPr="006E01C7">
        <w:rPr>
          <w:rFonts w:ascii="Times New Roman" w:hAnsi="Times New Roman" w:cs="Times New Roman"/>
          <w:b/>
          <w:sz w:val="24"/>
          <w:szCs w:val="24"/>
          <w:lang w:eastAsia="ru-RU"/>
        </w:rPr>
        <w:t xml:space="preserve"> </w:t>
      </w:r>
      <w:r w:rsidR="00736F7E" w:rsidRPr="006E01C7">
        <w:rPr>
          <w:rFonts w:ascii="Times New Roman" w:hAnsi="Times New Roman" w:cs="Times New Roman"/>
          <w:b/>
          <w:bCs/>
          <w:sz w:val="24"/>
          <w:szCs w:val="24"/>
          <w:lang w:eastAsia="ru-RU"/>
        </w:rPr>
        <w:t>HSBKKZKX</w:t>
      </w:r>
    </w:p>
    <w:p w14:paraId="0CB4AB0C" w14:textId="2DDE003E" w:rsidR="00D67C24" w:rsidRDefault="00E27020" w:rsidP="00D67C24">
      <w:pPr>
        <w:pStyle w:val="a9"/>
        <w:ind w:left="720"/>
        <w:jc w:val="both"/>
        <w:rPr>
          <w:rFonts w:ascii="Times New Roman" w:hAnsi="Times New Roman" w:cs="Times New Roman"/>
          <w:b/>
          <w:bCs/>
          <w:sz w:val="24"/>
          <w:szCs w:val="24"/>
          <w:lang w:eastAsia="ru-RU"/>
        </w:rPr>
      </w:pPr>
      <w:r w:rsidRPr="00E27020">
        <w:rPr>
          <w:rFonts w:ascii="Times New Roman" w:hAnsi="Times New Roman" w:cs="Times New Roman"/>
          <w:b/>
          <w:bCs/>
          <w:sz w:val="24"/>
          <w:szCs w:val="24"/>
          <w:lang w:eastAsia="ru-RU"/>
        </w:rPr>
        <w:t>Шот нөмірі теңгемен</w:t>
      </w:r>
      <w:r w:rsidR="00D67C24" w:rsidRPr="006E01C7">
        <w:rPr>
          <w:rFonts w:ascii="Times New Roman" w:hAnsi="Times New Roman" w:cs="Times New Roman"/>
          <w:b/>
          <w:bCs/>
          <w:sz w:val="24"/>
          <w:szCs w:val="24"/>
          <w:lang w:eastAsia="ru-RU"/>
        </w:rPr>
        <w:t xml:space="preserve">: </w:t>
      </w:r>
      <w:r w:rsidR="002816B3" w:rsidRPr="002816B3">
        <w:rPr>
          <w:rFonts w:ascii="Times New Roman" w:hAnsi="Times New Roman" w:cs="Times New Roman"/>
          <w:b/>
          <w:bCs/>
          <w:sz w:val="24"/>
          <w:szCs w:val="24"/>
          <w:lang w:eastAsia="ru-RU"/>
        </w:rPr>
        <w:t>KZ946010111000229503</w:t>
      </w:r>
    </w:p>
    <w:p w14:paraId="16C30B2E" w14:textId="0D343220" w:rsidR="002816B3" w:rsidRPr="006E01C7" w:rsidRDefault="00E27020" w:rsidP="00D67C24">
      <w:pPr>
        <w:pStyle w:val="a9"/>
        <w:ind w:left="720"/>
        <w:jc w:val="both"/>
        <w:rPr>
          <w:rFonts w:ascii="Times New Roman" w:hAnsi="Times New Roman" w:cs="Times New Roman"/>
          <w:b/>
          <w:bCs/>
          <w:sz w:val="24"/>
          <w:szCs w:val="24"/>
          <w:lang w:eastAsia="ru-RU"/>
        </w:rPr>
      </w:pPr>
      <w:r w:rsidRPr="00E27020">
        <w:rPr>
          <w:rFonts w:ascii="Times New Roman" w:hAnsi="Times New Roman" w:cs="Times New Roman"/>
          <w:b/>
          <w:bCs/>
          <w:sz w:val="24"/>
          <w:szCs w:val="24"/>
          <w:lang w:eastAsia="ru-RU"/>
        </w:rPr>
        <w:t>Шот нөмірі АҚШ долларымен</w:t>
      </w:r>
      <w:r w:rsidR="002816B3">
        <w:rPr>
          <w:rFonts w:ascii="Times New Roman" w:hAnsi="Times New Roman" w:cs="Times New Roman"/>
          <w:b/>
          <w:bCs/>
          <w:sz w:val="24"/>
          <w:szCs w:val="24"/>
          <w:lang w:eastAsia="ru-RU"/>
        </w:rPr>
        <w:t xml:space="preserve">: </w:t>
      </w:r>
      <w:r w:rsidR="000442C0" w:rsidRPr="000442C0">
        <w:rPr>
          <w:rFonts w:ascii="Times New Roman" w:hAnsi="Times New Roman" w:cs="Times New Roman"/>
          <w:b/>
          <w:bCs/>
          <w:sz w:val="24"/>
          <w:szCs w:val="24"/>
          <w:lang w:eastAsia="ru-RU"/>
        </w:rPr>
        <w:t>KZ046018821000996551</w:t>
      </w:r>
    </w:p>
    <w:p w14:paraId="4EE29D97" w14:textId="1D6A8289" w:rsidR="00D67C24" w:rsidRPr="006E01C7" w:rsidRDefault="00D67C24" w:rsidP="00D67C24">
      <w:pPr>
        <w:pStyle w:val="a9"/>
        <w:ind w:left="720"/>
        <w:jc w:val="both"/>
        <w:rPr>
          <w:rFonts w:ascii="Times New Roman" w:hAnsi="Times New Roman" w:cs="Times New Roman"/>
          <w:b/>
          <w:bCs/>
          <w:sz w:val="24"/>
          <w:szCs w:val="24"/>
          <w:lang w:eastAsia="ru-RU"/>
        </w:rPr>
      </w:pPr>
    </w:p>
    <w:p w14:paraId="1476E0F6" w14:textId="21B7FD9D" w:rsidR="007F75D2" w:rsidRPr="006E01C7" w:rsidRDefault="00E27020" w:rsidP="007F75D2">
      <w:pPr>
        <w:pStyle w:val="a9"/>
        <w:ind w:left="720"/>
        <w:jc w:val="both"/>
        <w:rPr>
          <w:rFonts w:ascii="Times New Roman" w:hAnsi="Times New Roman" w:cs="Times New Roman"/>
          <w:b/>
          <w:bCs/>
          <w:sz w:val="24"/>
          <w:szCs w:val="24"/>
          <w:lang w:eastAsia="ru-RU"/>
        </w:rPr>
      </w:pPr>
      <w:r w:rsidRPr="00E27020">
        <w:rPr>
          <w:rFonts w:ascii="Times New Roman" w:hAnsi="Times New Roman" w:cs="Times New Roman"/>
          <w:b/>
          <w:bCs/>
          <w:sz w:val="24"/>
          <w:szCs w:val="24"/>
          <w:lang w:eastAsia="ru-RU"/>
        </w:rPr>
        <w:t>«Қазақстан Халық Банкі» АҚ</w:t>
      </w:r>
      <w:r w:rsidR="007F75D2" w:rsidRPr="006E01C7">
        <w:rPr>
          <w:rFonts w:ascii="Times New Roman" w:hAnsi="Times New Roman" w:cs="Times New Roman"/>
          <w:b/>
          <w:bCs/>
          <w:sz w:val="24"/>
          <w:szCs w:val="24"/>
          <w:lang w:eastAsia="ru-RU"/>
        </w:rPr>
        <w:t> </w:t>
      </w:r>
    </w:p>
    <w:p w14:paraId="2FA0FD6F" w14:textId="77777777" w:rsidR="007F75D2" w:rsidRPr="006E01C7" w:rsidRDefault="007F75D2" w:rsidP="007F75D2">
      <w:pPr>
        <w:pStyle w:val="a9"/>
        <w:ind w:left="540"/>
        <w:jc w:val="both"/>
        <w:rPr>
          <w:rFonts w:ascii="Times New Roman" w:eastAsia="Times New Roman" w:hAnsi="Times New Roman" w:cs="Times New Roman"/>
          <w:sz w:val="24"/>
          <w:szCs w:val="24"/>
          <w:lang w:eastAsia="ar-SA"/>
        </w:rPr>
      </w:pPr>
    </w:p>
    <w:p w14:paraId="4E274A6A" w14:textId="362BF056" w:rsidR="007F75D2" w:rsidRPr="006E01C7" w:rsidRDefault="00E27020" w:rsidP="007F75D2">
      <w:pPr>
        <w:pStyle w:val="a9"/>
        <w:numPr>
          <w:ilvl w:val="0"/>
          <w:numId w:val="2"/>
        </w:numPr>
        <w:jc w:val="center"/>
        <w:rPr>
          <w:rFonts w:ascii="Times New Roman" w:eastAsia="Times New Roman" w:hAnsi="Times New Roman" w:cs="Times New Roman"/>
          <w:b/>
          <w:bCs/>
          <w:sz w:val="24"/>
          <w:szCs w:val="24"/>
          <w:lang w:eastAsia="ar-SA"/>
        </w:rPr>
      </w:pPr>
      <w:r w:rsidRPr="00E27020">
        <w:rPr>
          <w:rFonts w:ascii="Times New Roman" w:eastAsia="Times New Roman" w:hAnsi="Times New Roman" w:cs="Times New Roman"/>
          <w:b/>
          <w:bCs/>
          <w:sz w:val="24"/>
          <w:szCs w:val="24"/>
          <w:lang w:eastAsia="ar-SA"/>
        </w:rPr>
        <w:t>ТАРАПТАРДЫҢ МІНДЕТТЕРІ</w:t>
      </w:r>
    </w:p>
    <w:p w14:paraId="545E9C19" w14:textId="77777777" w:rsidR="007F75D2" w:rsidRPr="006E01C7" w:rsidRDefault="007F75D2" w:rsidP="007F75D2">
      <w:pPr>
        <w:pStyle w:val="a9"/>
        <w:jc w:val="both"/>
        <w:rPr>
          <w:rFonts w:ascii="Times New Roman" w:hAnsi="Times New Roman" w:cs="Times New Roman"/>
          <w:sz w:val="24"/>
          <w:szCs w:val="24"/>
          <w:lang w:eastAsia="ru-RU"/>
        </w:rPr>
      </w:pPr>
    </w:p>
    <w:p w14:paraId="4C9751E2" w14:textId="219B7620" w:rsidR="007F75D2" w:rsidRPr="006E01C7" w:rsidRDefault="00E27020" w:rsidP="007F75D2">
      <w:pPr>
        <w:pStyle w:val="a9"/>
        <w:numPr>
          <w:ilvl w:val="1"/>
          <w:numId w:val="2"/>
        </w:numPr>
        <w:spacing w:after="120"/>
        <w:ind w:left="720" w:hanging="720"/>
        <w:jc w:val="both"/>
        <w:rPr>
          <w:rFonts w:ascii="Times New Roman" w:hAnsi="Times New Roman" w:cs="Times New Roman"/>
          <w:b/>
          <w:bCs/>
          <w:sz w:val="24"/>
          <w:szCs w:val="24"/>
          <w:lang w:eastAsia="ru-RU"/>
        </w:rPr>
      </w:pPr>
      <w:r w:rsidRPr="00E27020">
        <w:rPr>
          <w:rFonts w:ascii="Times New Roman" w:hAnsi="Times New Roman" w:cs="Times New Roman"/>
          <w:b/>
          <w:bCs/>
          <w:sz w:val="24"/>
          <w:szCs w:val="24"/>
          <w:lang w:eastAsia="ru-RU"/>
        </w:rPr>
        <w:t>Әлеуетті сатып алушы</w:t>
      </w:r>
      <w:r w:rsidR="007F75D2" w:rsidRPr="006E01C7">
        <w:rPr>
          <w:rFonts w:ascii="Times New Roman" w:hAnsi="Times New Roman" w:cs="Times New Roman"/>
          <w:b/>
          <w:bCs/>
          <w:sz w:val="24"/>
          <w:szCs w:val="24"/>
          <w:lang w:eastAsia="ru-RU"/>
        </w:rPr>
        <w:t>:</w:t>
      </w:r>
    </w:p>
    <w:p w14:paraId="642D2D08" w14:textId="355C1F06" w:rsidR="007F75D2" w:rsidRPr="006E01C7" w:rsidRDefault="00E27020" w:rsidP="007F75D2">
      <w:pPr>
        <w:pStyle w:val="a9"/>
        <w:numPr>
          <w:ilvl w:val="2"/>
          <w:numId w:val="2"/>
        </w:numPr>
        <w:spacing w:after="120"/>
        <w:ind w:left="720"/>
        <w:jc w:val="both"/>
        <w:rPr>
          <w:rFonts w:ascii="Times New Roman" w:hAnsi="Times New Roman" w:cs="Times New Roman"/>
          <w:sz w:val="24"/>
          <w:szCs w:val="24"/>
          <w:lang w:eastAsia="ru-RU"/>
        </w:rPr>
      </w:pPr>
      <w:r w:rsidRPr="00E27020">
        <w:rPr>
          <w:rFonts w:ascii="Times New Roman" w:hAnsi="Times New Roman" w:cs="Times New Roman"/>
          <w:sz w:val="24"/>
          <w:szCs w:val="24"/>
          <w:lang w:eastAsia="ru-RU"/>
        </w:rPr>
        <w:t>2.1.1.</w:t>
      </w:r>
      <w:r w:rsidRPr="00E27020">
        <w:rPr>
          <w:rFonts w:ascii="Times New Roman" w:hAnsi="Times New Roman" w:cs="Times New Roman"/>
          <w:sz w:val="24"/>
          <w:szCs w:val="24"/>
          <w:lang w:eastAsia="ru-RU"/>
        </w:rPr>
        <w:tab/>
        <w:t>тиісінше осы Шарттың 1.1 және 1.3-тармақтарында көрсетілген сомада және мерзімде Кепілдік жарнаны беру</w:t>
      </w:r>
      <w:r>
        <w:rPr>
          <w:rFonts w:ascii="Times New Roman" w:hAnsi="Times New Roman" w:cs="Times New Roman"/>
          <w:sz w:val="24"/>
          <w:szCs w:val="24"/>
          <w:lang w:val="kk-KZ" w:eastAsia="ru-RU"/>
        </w:rPr>
        <w:t>ге</w:t>
      </w:r>
      <w:r w:rsidR="007F75D2" w:rsidRPr="006E01C7">
        <w:rPr>
          <w:rFonts w:ascii="Times New Roman" w:hAnsi="Times New Roman" w:cs="Times New Roman"/>
          <w:sz w:val="24"/>
          <w:szCs w:val="24"/>
          <w:lang w:eastAsia="ru-RU"/>
        </w:rPr>
        <w:t>;</w:t>
      </w:r>
    </w:p>
    <w:p w14:paraId="34257542" w14:textId="1029DD7C" w:rsidR="007F75D2" w:rsidRPr="006E01C7" w:rsidRDefault="008D5DD5" w:rsidP="007F75D2">
      <w:pPr>
        <w:pStyle w:val="a9"/>
        <w:numPr>
          <w:ilvl w:val="2"/>
          <w:numId w:val="2"/>
        </w:numPr>
        <w:spacing w:after="120"/>
        <w:ind w:left="720"/>
        <w:jc w:val="both"/>
        <w:rPr>
          <w:rFonts w:ascii="Times New Roman" w:hAnsi="Times New Roman" w:cs="Times New Roman"/>
          <w:sz w:val="24"/>
          <w:szCs w:val="24"/>
          <w:lang w:eastAsia="ru-RU"/>
        </w:rPr>
      </w:pPr>
      <w:r w:rsidRPr="008D5DD5">
        <w:rPr>
          <w:rFonts w:ascii="Times New Roman" w:hAnsi="Times New Roman" w:cs="Times New Roman"/>
          <w:sz w:val="24"/>
          <w:szCs w:val="24"/>
          <w:lang w:eastAsia="ru-RU"/>
        </w:rPr>
        <w:lastRenderedPageBreak/>
        <w:t>Әлеуетті сатып алушы Конкурс жеңімпазы болып айқындалған, сондай-ақ Әлеуетті сатып алушы келісілген жағдайда, Ережеге және Қазақстан Республикасының заңнамасына сәйкес Сатушының басқару органдарының оны ұсыну шарттарының сондай-ақ экономикалық шоғырлануды жүргізуге келісім және құзыретті органның объектілердің, Қазақстан Республикасының заңнамасына сәйкес Үлестерді беруге байланысты жер қойнауын пайдалану құқығымен байланысты Әлеуетті сатып алушының Конкурстық өтінімінде немесе Конкурстық ұсынысында (бұл термин Конкурстың конкурстық құжаттамасында айқындалғандай) көзделген шарттар мен міндеттерге сәйкес Сатып алу-сату шартын жасасуға;</w:t>
      </w:r>
    </w:p>
    <w:p w14:paraId="1C10274A" w14:textId="766977C5" w:rsidR="007F75D2" w:rsidRPr="006E01C7" w:rsidRDefault="008D5DD5" w:rsidP="007F75D2">
      <w:pPr>
        <w:pStyle w:val="a9"/>
        <w:numPr>
          <w:ilvl w:val="2"/>
          <w:numId w:val="2"/>
        </w:numPr>
        <w:spacing w:after="120"/>
        <w:ind w:left="720"/>
        <w:jc w:val="both"/>
        <w:rPr>
          <w:rFonts w:ascii="Times New Roman" w:hAnsi="Times New Roman" w:cs="Times New Roman"/>
          <w:sz w:val="24"/>
          <w:szCs w:val="24"/>
          <w:lang w:eastAsia="ru-RU"/>
        </w:rPr>
      </w:pPr>
      <w:r w:rsidRPr="008D5DD5">
        <w:rPr>
          <w:rFonts w:ascii="Times New Roman" w:hAnsi="Times New Roman" w:cs="Times New Roman"/>
          <w:sz w:val="24"/>
          <w:szCs w:val="24"/>
          <w:lang w:eastAsia="ru-RU"/>
        </w:rPr>
        <w:t>Өзінің банктік және өзге де деректемелері өзгерген жағдайда 2 (екі) жұмыс күні ішінде Сатушыны жазбаша хабардар етуге</w:t>
      </w:r>
      <w:r w:rsidR="007F75D2" w:rsidRPr="006E01C7">
        <w:rPr>
          <w:rFonts w:ascii="Times New Roman" w:hAnsi="Times New Roman" w:cs="Times New Roman"/>
          <w:sz w:val="24"/>
          <w:szCs w:val="24"/>
          <w:lang w:eastAsia="ru-RU"/>
        </w:rPr>
        <w:t>;</w:t>
      </w:r>
    </w:p>
    <w:p w14:paraId="32C01235" w14:textId="17F2D6BA" w:rsidR="007F75D2" w:rsidRPr="006E01C7" w:rsidRDefault="008D5DD5" w:rsidP="007F75D2">
      <w:pPr>
        <w:pStyle w:val="a9"/>
        <w:numPr>
          <w:ilvl w:val="2"/>
          <w:numId w:val="2"/>
        </w:numPr>
        <w:spacing w:after="120"/>
        <w:ind w:left="720"/>
        <w:jc w:val="both"/>
        <w:rPr>
          <w:rFonts w:ascii="Times New Roman" w:hAnsi="Times New Roman" w:cs="Times New Roman"/>
          <w:sz w:val="24"/>
          <w:szCs w:val="24"/>
          <w:lang w:eastAsia="ru-RU"/>
        </w:rPr>
      </w:pPr>
      <w:r w:rsidRPr="008D5DD5">
        <w:rPr>
          <w:rFonts w:ascii="Times New Roman" w:hAnsi="Times New Roman" w:cs="Times New Roman"/>
          <w:sz w:val="24"/>
          <w:szCs w:val="24"/>
          <w:lang w:eastAsia="ru-RU"/>
        </w:rPr>
        <w:t>Шарттың талаптарында және Қазақстан Республикасының заңнамасында көзделген өзге де міндеттерді орындауға міндетті</w:t>
      </w:r>
      <w:r w:rsidR="007F75D2" w:rsidRPr="006E01C7">
        <w:rPr>
          <w:rFonts w:ascii="Times New Roman" w:hAnsi="Times New Roman" w:cs="Times New Roman"/>
          <w:sz w:val="24"/>
          <w:szCs w:val="24"/>
          <w:lang w:eastAsia="ru-RU"/>
        </w:rPr>
        <w:t xml:space="preserve">.  </w:t>
      </w:r>
    </w:p>
    <w:p w14:paraId="0D874A4F" w14:textId="3A81E11A" w:rsidR="007F75D2" w:rsidRPr="006E01C7" w:rsidRDefault="008D5DD5" w:rsidP="007F75D2">
      <w:pPr>
        <w:pStyle w:val="a9"/>
        <w:numPr>
          <w:ilvl w:val="1"/>
          <w:numId w:val="2"/>
        </w:numPr>
        <w:spacing w:after="120"/>
        <w:ind w:left="720" w:hanging="720"/>
        <w:jc w:val="both"/>
        <w:rPr>
          <w:rFonts w:ascii="Times New Roman" w:eastAsia="Times New Roman" w:hAnsi="Times New Roman" w:cs="Times New Roman"/>
          <w:b/>
          <w:bCs/>
          <w:sz w:val="24"/>
          <w:szCs w:val="24"/>
          <w:lang w:eastAsia="kk-KZ"/>
        </w:rPr>
      </w:pPr>
      <w:r w:rsidRPr="008D5DD5">
        <w:rPr>
          <w:rFonts w:ascii="Times New Roman" w:eastAsia="Times New Roman" w:hAnsi="Times New Roman" w:cs="Times New Roman"/>
          <w:b/>
          <w:bCs/>
          <w:sz w:val="24"/>
          <w:szCs w:val="24"/>
          <w:lang w:eastAsia="kk-KZ"/>
        </w:rPr>
        <w:t>Сатушы</w:t>
      </w:r>
      <w:r w:rsidR="007F75D2" w:rsidRPr="006E01C7">
        <w:rPr>
          <w:rFonts w:ascii="Times New Roman" w:eastAsia="Times New Roman" w:hAnsi="Times New Roman" w:cs="Times New Roman"/>
          <w:b/>
          <w:bCs/>
          <w:sz w:val="24"/>
          <w:szCs w:val="24"/>
          <w:lang w:eastAsia="kk-KZ"/>
        </w:rPr>
        <w:t xml:space="preserve">: </w:t>
      </w:r>
    </w:p>
    <w:p w14:paraId="076BF85B" w14:textId="77777777" w:rsidR="008D5DD5" w:rsidRPr="00C846BC" w:rsidRDefault="008D5DD5" w:rsidP="008D5DD5">
      <w:pPr>
        <w:pStyle w:val="a9"/>
        <w:numPr>
          <w:ilvl w:val="2"/>
          <w:numId w:val="2"/>
        </w:numPr>
        <w:tabs>
          <w:tab w:val="left" w:pos="1080"/>
        </w:tabs>
        <w:spacing w:after="120"/>
        <w:ind w:left="720"/>
        <w:jc w:val="both"/>
        <w:rPr>
          <w:rFonts w:ascii="Times New Roman" w:eastAsia="Times New Roman" w:hAnsi="Times New Roman" w:cs="Times New Roman"/>
          <w:sz w:val="24"/>
          <w:szCs w:val="24"/>
          <w:lang w:eastAsia="kk-KZ"/>
        </w:rPr>
      </w:pPr>
      <w:r>
        <w:rPr>
          <w:rFonts w:ascii="Times New Roman" w:eastAsia="Times New Roman" w:hAnsi="Times New Roman" w:cs="Times New Roman"/>
          <w:sz w:val="24"/>
          <w:szCs w:val="24"/>
          <w:lang w:val="kk-KZ" w:eastAsia="kk-KZ"/>
        </w:rPr>
        <w:t>Ә</w:t>
      </w:r>
      <w:r w:rsidRPr="00320F09">
        <w:rPr>
          <w:rFonts w:ascii="Times New Roman" w:eastAsia="Times New Roman" w:hAnsi="Times New Roman" w:cs="Times New Roman"/>
          <w:sz w:val="24"/>
          <w:szCs w:val="24"/>
          <w:lang w:eastAsia="kk-KZ"/>
        </w:rPr>
        <w:t>леуетті сатып алушыны</w:t>
      </w:r>
      <w:r>
        <w:rPr>
          <w:rFonts w:ascii="Times New Roman" w:eastAsia="Times New Roman" w:hAnsi="Times New Roman" w:cs="Times New Roman"/>
          <w:sz w:val="24"/>
          <w:szCs w:val="24"/>
          <w:lang w:val="kk-KZ" w:eastAsia="kk-KZ"/>
        </w:rPr>
        <w:t xml:space="preserve"> оның</w:t>
      </w:r>
      <w:r w:rsidRPr="00320F09">
        <w:rPr>
          <w:rFonts w:ascii="Times New Roman" w:eastAsia="Times New Roman" w:hAnsi="Times New Roman" w:cs="Times New Roman"/>
          <w:sz w:val="24"/>
          <w:szCs w:val="24"/>
          <w:lang w:eastAsia="kk-KZ"/>
        </w:rPr>
        <w:t xml:space="preserve"> банктік және өзге де деректемелері өзгерген жағдайда, 2 (екі) жұмыс күні ішінде жазбаша хабардар етуге</w:t>
      </w:r>
      <w:r>
        <w:rPr>
          <w:rFonts w:ascii="Times New Roman" w:eastAsia="Times New Roman" w:hAnsi="Times New Roman" w:cs="Times New Roman"/>
          <w:sz w:val="24"/>
          <w:szCs w:val="24"/>
          <w:lang w:val="kk-KZ" w:eastAsia="kk-KZ"/>
        </w:rPr>
        <w:t>;</w:t>
      </w:r>
    </w:p>
    <w:p w14:paraId="4C358476" w14:textId="54235F06" w:rsidR="007F75D2" w:rsidRPr="006E01C7" w:rsidRDefault="008D5DD5" w:rsidP="008D5DD5">
      <w:pPr>
        <w:pStyle w:val="a9"/>
        <w:numPr>
          <w:ilvl w:val="2"/>
          <w:numId w:val="2"/>
        </w:numPr>
        <w:tabs>
          <w:tab w:val="left" w:pos="1080"/>
        </w:tabs>
        <w:ind w:left="720"/>
        <w:jc w:val="both"/>
        <w:rPr>
          <w:rFonts w:ascii="Times New Roman" w:eastAsia="Times New Roman" w:hAnsi="Times New Roman" w:cs="Times New Roman"/>
          <w:sz w:val="24"/>
          <w:szCs w:val="24"/>
          <w:lang w:eastAsia="kk-KZ"/>
        </w:rPr>
      </w:pPr>
      <w:r w:rsidRPr="00320F09">
        <w:rPr>
          <w:rFonts w:ascii="Times New Roman" w:hAnsi="Times New Roman" w:cs="Times New Roman"/>
          <w:sz w:val="24"/>
          <w:szCs w:val="24"/>
          <w:lang w:eastAsia="ru-RU"/>
        </w:rPr>
        <w:t>Шарттың талаптарында және Қазақстан Республикасының заңнамасында көзделген өзге де міндеттерді орындау</w:t>
      </w:r>
      <w:r>
        <w:rPr>
          <w:rFonts w:ascii="Times New Roman" w:hAnsi="Times New Roman" w:cs="Times New Roman"/>
          <w:sz w:val="24"/>
          <w:szCs w:val="24"/>
          <w:lang w:val="kk-KZ" w:eastAsia="ru-RU"/>
        </w:rPr>
        <w:t>ы міндетті.</w:t>
      </w:r>
    </w:p>
    <w:p w14:paraId="3C2787DF" w14:textId="77777777" w:rsidR="007F75D2" w:rsidRPr="006E01C7" w:rsidRDefault="007F75D2" w:rsidP="007F75D2">
      <w:pPr>
        <w:pStyle w:val="a9"/>
        <w:tabs>
          <w:tab w:val="left" w:pos="1080"/>
        </w:tabs>
        <w:ind w:left="720"/>
        <w:jc w:val="both"/>
        <w:rPr>
          <w:rFonts w:ascii="Times New Roman" w:eastAsia="Times New Roman" w:hAnsi="Times New Roman" w:cs="Times New Roman"/>
          <w:sz w:val="24"/>
          <w:szCs w:val="24"/>
          <w:lang w:eastAsia="kk-KZ"/>
        </w:rPr>
      </w:pPr>
    </w:p>
    <w:p w14:paraId="53944A28" w14:textId="122F9ECC" w:rsidR="007F75D2" w:rsidRPr="006E01C7" w:rsidRDefault="008D5DD5" w:rsidP="007F75D2">
      <w:pPr>
        <w:pStyle w:val="a9"/>
        <w:numPr>
          <w:ilvl w:val="0"/>
          <w:numId w:val="2"/>
        </w:numPr>
        <w:tabs>
          <w:tab w:val="left" w:pos="1080"/>
        </w:tabs>
        <w:jc w:val="center"/>
        <w:rPr>
          <w:rFonts w:ascii="Times New Roman" w:eastAsia="Times New Roman" w:hAnsi="Times New Roman" w:cs="Times New Roman"/>
          <w:b/>
          <w:bCs/>
          <w:sz w:val="24"/>
          <w:szCs w:val="24"/>
          <w:lang w:eastAsia="kk-KZ"/>
        </w:rPr>
      </w:pPr>
      <w:r w:rsidRPr="008D5DD5">
        <w:rPr>
          <w:rFonts w:ascii="Times New Roman" w:eastAsia="Times New Roman" w:hAnsi="Times New Roman" w:cs="Times New Roman"/>
          <w:b/>
          <w:bCs/>
          <w:sz w:val="24"/>
          <w:szCs w:val="24"/>
          <w:lang w:eastAsia="kk-KZ"/>
        </w:rPr>
        <w:t>КЕПІЛДІК ЖАРНАНЫ ҚАЙТАРУ ЖӘНЕ ҰСТАП ҚАЛУ</w:t>
      </w:r>
    </w:p>
    <w:p w14:paraId="7AEDB9B1" w14:textId="77777777" w:rsidR="007F75D2" w:rsidRPr="006E01C7" w:rsidRDefault="007F75D2" w:rsidP="007F75D2">
      <w:pPr>
        <w:pStyle w:val="a9"/>
        <w:tabs>
          <w:tab w:val="left" w:pos="1080"/>
        </w:tabs>
        <w:ind w:left="1440"/>
        <w:jc w:val="both"/>
        <w:rPr>
          <w:rFonts w:ascii="Times New Roman" w:eastAsia="Times New Roman" w:hAnsi="Times New Roman" w:cs="Times New Roman"/>
          <w:sz w:val="24"/>
          <w:szCs w:val="24"/>
          <w:lang w:eastAsia="kk-KZ"/>
        </w:rPr>
      </w:pPr>
    </w:p>
    <w:p w14:paraId="1B86AA7B" w14:textId="412B4E4D" w:rsidR="008D5DD5" w:rsidRPr="00C846BC" w:rsidRDefault="008D5DD5" w:rsidP="008D5DD5">
      <w:pPr>
        <w:pStyle w:val="a9"/>
        <w:numPr>
          <w:ilvl w:val="1"/>
          <w:numId w:val="2"/>
        </w:numPr>
        <w:tabs>
          <w:tab w:val="left" w:pos="1080"/>
        </w:tabs>
        <w:spacing w:after="120"/>
        <w:ind w:left="720" w:hanging="720"/>
        <w:jc w:val="both"/>
        <w:rPr>
          <w:rFonts w:ascii="Times New Roman" w:eastAsia="Times New Roman" w:hAnsi="Times New Roman" w:cs="Times New Roman"/>
          <w:sz w:val="24"/>
          <w:szCs w:val="24"/>
          <w:lang w:eastAsia="kk-KZ"/>
        </w:rPr>
      </w:pPr>
      <w:r w:rsidRPr="002500FB">
        <w:rPr>
          <w:rFonts w:ascii="Times New Roman" w:eastAsia="Times New Roman" w:hAnsi="Times New Roman" w:cs="Times New Roman"/>
          <w:sz w:val="24"/>
          <w:szCs w:val="24"/>
          <w:lang w:eastAsia="kk-KZ"/>
        </w:rPr>
        <w:t xml:space="preserve">Сатушы </w:t>
      </w:r>
      <w:r>
        <w:rPr>
          <w:rFonts w:ascii="Times New Roman" w:eastAsia="Times New Roman" w:hAnsi="Times New Roman" w:cs="Times New Roman"/>
          <w:sz w:val="24"/>
          <w:szCs w:val="24"/>
          <w:lang w:val="kk-KZ" w:eastAsia="kk-KZ"/>
        </w:rPr>
        <w:t>К</w:t>
      </w:r>
      <w:r w:rsidRPr="002500FB">
        <w:rPr>
          <w:rFonts w:ascii="Times New Roman" w:eastAsia="Times New Roman" w:hAnsi="Times New Roman" w:cs="Times New Roman"/>
          <w:sz w:val="24"/>
          <w:szCs w:val="24"/>
          <w:lang w:eastAsia="kk-KZ"/>
        </w:rPr>
        <w:t xml:space="preserve">епілдік жарнаны толық мөлшерде осы Шарттың 3.2-тармағында көрсетілген </w:t>
      </w:r>
      <w:r>
        <w:rPr>
          <w:rFonts w:ascii="Times New Roman" w:eastAsia="Times New Roman" w:hAnsi="Times New Roman" w:cs="Times New Roman"/>
          <w:sz w:val="24"/>
          <w:szCs w:val="24"/>
          <w:lang w:val="kk-KZ" w:eastAsia="kk-KZ"/>
        </w:rPr>
        <w:t>Ә</w:t>
      </w:r>
      <w:r w:rsidRPr="002500FB">
        <w:rPr>
          <w:rFonts w:ascii="Times New Roman" w:eastAsia="Times New Roman" w:hAnsi="Times New Roman" w:cs="Times New Roman"/>
          <w:sz w:val="24"/>
          <w:szCs w:val="24"/>
          <w:lang w:eastAsia="kk-KZ"/>
        </w:rPr>
        <w:t>леуетті сатып алушының банк шотына</w:t>
      </w:r>
      <w:r>
        <w:rPr>
          <w:rFonts w:ascii="Times New Roman" w:eastAsia="Times New Roman" w:hAnsi="Times New Roman" w:cs="Times New Roman"/>
          <w:sz w:val="24"/>
          <w:szCs w:val="24"/>
          <w:lang w:val="kk-KZ" w:eastAsia="kk-KZ"/>
        </w:rPr>
        <w:t>:</w:t>
      </w:r>
    </w:p>
    <w:p w14:paraId="1846F9E4" w14:textId="77777777" w:rsidR="008D5DD5" w:rsidRPr="00DB6946" w:rsidRDefault="008D5DD5" w:rsidP="008D5DD5">
      <w:pPr>
        <w:pStyle w:val="a9"/>
        <w:numPr>
          <w:ilvl w:val="2"/>
          <w:numId w:val="2"/>
        </w:numPr>
        <w:tabs>
          <w:tab w:val="left" w:pos="1080"/>
        </w:tabs>
        <w:spacing w:after="120"/>
        <w:ind w:left="1440"/>
        <w:jc w:val="both"/>
        <w:rPr>
          <w:rFonts w:ascii="Times New Roman" w:eastAsia="Times New Roman" w:hAnsi="Times New Roman" w:cs="Times New Roman"/>
          <w:sz w:val="24"/>
          <w:szCs w:val="24"/>
          <w:lang w:val="kk-KZ" w:eastAsia="kk-KZ"/>
        </w:rPr>
      </w:pPr>
      <w:r w:rsidRPr="00DB6946">
        <w:rPr>
          <w:rFonts w:ascii="Times New Roman" w:eastAsia="Times New Roman" w:hAnsi="Times New Roman" w:cs="Times New Roman"/>
          <w:sz w:val="24"/>
          <w:szCs w:val="24"/>
          <w:lang w:val="kk-KZ" w:eastAsia="kk-KZ"/>
        </w:rPr>
        <w:t xml:space="preserve">егер </w:t>
      </w:r>
      <w:r>
        <w:rPr>
          <w:rFonts w:ascii="Times New Roman" w:eastAsia="Times New Roman" w:hAnsi="Times New Roman" w:cs="Times New Roman"/>
          <w:sz w:val="24"/>
          <w:szCs w:val="24"/>
          <w:lang w:val="kk-KZ" w:eastAsia="kk-KZ"/>
        </w:rPr>
        <w:t>Ә</w:t>
      </w:r>
      <w:r w:rsidRPr="00DB6946">
        <w:rPr>
          <w:rFonts w:ascii="Times New Roman" w:eastAsia="Times New Roman" w:hAnsi="Times New Roman" w:cs="Times New Roman"/>
          <w:sz w:val="24"/>
          <w:szCs w:val="24"/>
          <w:lang w:val="kk-KZ" w:eastAsia="kk-KZ"/>
        </w:rPr>
        <w:t xml:space="preserve">леуетті сатып алушы Шарттың 3.3-тармағында көрсетілген мән-жайлар мен негіздер болмаған кезде </w:t>
      </w:r>
      <w:r>
        <w:rPr>
          <w:rFonts w:ascii="Times New Roman" w:eastAsia="Times New Roman" w:hAnsi="Times New Roman" w:cs="Times New Roman"/>
          <w:sz w:val="24"/>
          <w:szCs w:val="24"/>
          <w:lang w:val="kk-KZ" w:eastAsia="kk-KZ"/>
        </w:rPr>
        <w:t>К</w:t>
      </w:r>
      <w:r w:rsidRPr="00DB6946">
        <w:rPr>
          <w:rFonts w:ascii="Times New Roman" w:eastAsia="Times New Roman" w:hAnsi="Times New Roman" w:cs="Times New Roman"/>
          <w:sz w:val="24"/>
          <w:szCs w:val="24"/>
          <w:lang w:val="kk-KZ" w:eastAsia="kk-KZ"/>
        </w:rPr>
        <w:t xml:space="preserve">онкурстың екінші кезеңіне өтпесе немесе </w:t>
      </w:r>
      <w:r>
        <w:rPr>
          <w:rFonts w:ascii="Times New Roman" w:eastAsia="Times New Roman" w:hAnsi="Times New Roman" w:cs="Times New Roman"/>
          <w:sz w:val="24"/>
          <w:szCs w:val="24"/>
          <w:lang w:val="kk-KZ" w:eastAsia="kk-KZ"/>
        </w:rPr>
        <w:t>К</w:t>
      </w:r>
      <w:r w:rsidRPr="00DB6946">
        <w:rPr>
          <w:rFonts w:ascii="Times New Roman" w:eastAsia="Times New Roman" w:hAnsi="Times New Roman" w:cs="Times New Roman"/>
          <w:sz w:val="24"/>
          <w:szCs w:val="24"/>
          <w:lang w:val="kk-KZ" w:eastAsia="kk-KZ"/>
        </w:rPr>
        <w:t>онкурс жеңімпазы болып айқындалмаса</w:t>
      </w:r>
      <w:r>
        <w:rPr>
          <w:rFonts w:ascii="Times New Roman" w:eastAsia="Times New Roman" w:hAnsi="Times New Roman" w:cs="Times New Roman"/>
          <w:sz w:val="24"/>
          <w:szCs w:val="24"/>
          <w:lang w:val="kk-KZ" w:eastAsia="kk-KZ"/>
        </w:rPr>
        <w:t>;</w:t>
      </w:r>
    </w:p>
    <w:p w14:paraId="75ED650F" w14:textId="185E27F1" w:rsidR="008D5DD5" w:rsidRPr="00DB6946" w:rsidRDefault="008D5DD5" w:rsidP="008D5DD5">
      <w:pPr>
        <w:pStyle w:val="a9"/>
        <w:numPr>
          <w:ilvl w:val="2"/>
          <w:numId w:val="2"/>
        </w:numPr>
        <w:tabs>
          <w:tab w:val="left" w:pos="1080"/>
        </w:tabs>
        <w:spacing w:after="120"/>
        <w:ind w:left="1440"/>
        <w:jc w:val="both"/>
        <w:rPr>
          <w:rFonts w:ascii="Times New Roman" w:eastAsia="Times New Roman" w:hAnsi="Times New Roman" w:cs="Times New Roman"/>
          <w:sz w:val="24"/>
          <w:szCs w:val="24"/>
          <w:lang w:val="kk-KZ" w:eastAsia="kk-KZ"/>
        </w:rPr>
      </w:pPr>
      <w:r w:rsidRPr="00DB6946">
        <w:rPr>
          <w:rFonts w:ascii="Times New Roman" w:hAnsi="Times New Roman" w:cs="Times New Roman"/>
          <w:sz w:val="24"/>
          <w:szCs w:val="24"/>
          <w:lang w:val="kk-KZ"/>
        </w:rPr>
        <w:t xml:space="preserve">Қазақстан Республикасының заңнамасына сәйкес уәкілетті органнан </w:t>
      </w:r>
      <w:r>
        <w:rPr>
          <w:rFonts w:ascii="Times New Roman" w:hAnsi="Times New Roman" w:cs="Times New Roman"/>
          <w:sz w:val="24"/>
          <w:szCs w:val="24"/>
          <w:lang w:val="kk-KZ"/>
        </w:rPr>
        <w:t>С</w:t>
      </w:r>
      <w:r w:rsidRPr="00DB6946">
        <w:rPr>
          <w:rFonts w:ascii="Times New Roman" w:hAnsi="Times New Roman" w:cs="Times New Roman"/>
          <w:sz w:val="24"/>
          <w:szCs w:val="24"/>
          <w:lang w:val="kk-KZ"/>
        </w:rPr>
        <w:t xml:space="preserve">атушы мен </w:t>
      </w:r>
      <w:r>
        <w:rPr>
          <w:rFonts w:ascii="Times New Roman" w:hAnsi="Times New Roman" w:cs="Times New Roman"/>
          <w:sz w:val="24"/>
          <w:szCs w:val="24"/>
          <w:lang w:val="kk-KZ"/>
        </w:rPr>
        <w:t>Ә</w:t>
      </w:r>
      <w:r w:rsidRPr="00DB6946">
        <w:rPr>
          <w:rFonts w:ascii="Times New Roman" w:hAnsi="Times New Roman" w:cs="Times New Roman"/>
          <w:sz w:val="24"/>
          <w:szCs w:val="24"/>
          <w:lang w:val="kk-KZ"/>
        </w:rPr>
        <w:t xml:space="preserve">леуетті сатып алушы арасындағы </w:t>
      </w:r>
      <w:r>
        <w:rPr>
          <w:rFonts w:ascii="Times New Roman" w:hAnsi="Times New Roman" w:cs="Times New Roman"/>
          <w:sz w:val="24"/>
          <w:szCs w:val="24"/>
          <w:lang w:val="kk-KZ"/>
        </w:rPr>
        <w:t>Ү</w:t>
      </w:r>
      <w:r w:rsidRPr="00DB6946">
        <w:rPr>
          <w:rFonts w:ascii="Times New Roman" w:hAnsi="Times New Roman" w:cs="Times New Roman"/>
          <w:sz w:val="24"/>
          <w:szCs w:val="24"/>
          <w:lang w:val="kk-KZ"/>
        </w:rPr>
        <w:t>лест</w:t>
      </w:r>
      <w:r>
        <w:rPr>
          <w:rFonts w:ascii="Times New Roman" w:hAnsi="Times New Roman" w:cs="Times New Roman"/>
          <w:sz w:val="24"/>
          <w:szCs w:val="24"/>
          <w:lang w:val="kk-KZ"/>
        </w:rPr>
        <w:t>ерді</w:t>
      </w:r>
      <w:r w:rsidRPr="00DB6946">
        <w:rPr>
          <w:rFonts w:ascii="Times New Roman" w:hAnsi="Times New Roman" w:cs="Times New Roman"/>
          <w:sz w:val="24"/>
          <w:szCs w:val="24"/>
          <w:lang w:val="kk-KZ"/>
        </w:rPr>
        <w:t xml:space="preserve"> сатып алу-сату мәмілесі бойынша </w:t>
      </w:r>
      <w:r>
        <w:rPr>
          <w:rFonts w:ascii="Times New Roman" w:hAnsi="Times New Roman" w:cs="Times New Roman"/>
          <w:sz w:val="24"/>
          <w:szCs w:val="24"/>
          <w:lang w:val="kk-KZ"/>
        </w:rPr>
        <w:t>э</w:t>
      </w:r>
      <w:r w:rsidRPr="00DB6946">
        <w:rPr>
          <w:rFonts w:ascii="Times New Roman" w:hAnsi="Times New Roman" w:cs="Times New Roman"/>
          <w:sz w:val="24"/>
          <w:szCs w:val="24"/>
          <w:lang w:val="kk-KZ"/>
        </w:rPr>
        <w:t xml:space="preserve">кономикалық шоғырлануға келісім алынбаған жағдайда (егер мұндай келісім </w:t>
      </w:r>
      <w:r>
        <w:rPr>
          <w:rFonts w:ascii="Times New Roman" w:hAnsi="Times New Roman" w:cs="Times New Roman"/>
          <w:sz w:val="24"/>
          <w:szCs w:val="24"/>
          <w:lang w:val="kk-KZ"/>
        </w:rPr>
        <w:t>Ү</w:t>
      </w:r>
      <w:r w:rsidRPr="00DB6946">
        <w:rPr>
          <w:rFonts w:ascii="Times New Roman" w:hAnsi="Times New Roman" w:cs="Times New Roman"/>
          <w:sz w:val="24"/>
          <w:szCs w:val="24"/>
          <w:lang w:val="kk-KZ"/>
        </w:rPr>
        <w:t>лест</w:t>
      </w:r>
      <w:r>
        <w:rPr>
          <w:rFonts w:ascii="Times New Roman" w:hAnsi="Times New Roman" w:cs="Times New Roman"/>
          <w:sz w:val="24"/>
          <w:szCs w:val="24"/>
          <w:lang w:val="kk-KZ"/>
        </w:rPr>
        <w:t>ерді</w:t>
      </w:r>
      <w:r w:rsidRPr="00DB6946">
        <w:rPr>
          <w:rFonts w:ascii="Times New Roman" w:hAnsi="Times New Roman" w:cs="Times New Roman"/>
          <w:sz w:val="24"/>
          <w:szCs w:val="24"/>
          <w:lang w:val="kk-KZ"/>
        </w:rPr>
        <w:t xml:space="preserve"> сатып алу-сату мәмілесін жаса</w:t>
      </w:r>
      <w:r>
        <w:rPr>
          <w:rFonts w:ascii="Times New Roman" w:hAnsi="Times New Roman" w:cs="Times New Roman"/>
          <w:sz w:val="24"/>
          <w:szCs w:val="24"/>
          <w:lang w:val="kk-KZ"/>
        </w:rPr>
        <w:t>с</w:t>
      </w:r>
      <w:r w:rsidRPr="00DB6946">
        <w:rPr>
          <w:rFonts w:ascii="Times New Roman" w:hAnsi="Times New Roman" w:cs="Times New Roman"/>
          <w:sz w:val="24"/>
          <w:szCs w:val="24"/>
          <w:lang w:val="kk-KZ"/>
        </w:rPr>
        <w:t>у үшін талап етілсе);</w:t>
      </w:r>
    </w:p>
    <w:p w14:paraId="0EB88181" w14:textId="2F4AEA5C" w:rsidR="007F75D2" w:rsidRPr="008D5DD5" w:rsidRDefault="008D5DD5" w:rsidP="008D5DD5">
      <w:pPr>
        <w:pStyle w:val="a9"/>
        <w:numPr>
          <w:ilvl w:val="2"/>
          <w:numId w:val="2"/>
        </w:numPr>
        <w:tabs>
          <w:tab w:val="left" w:pos="1080"/>
        </w:tabs>
        <w:spacing w:after="120"/>
        <w:ind w:left="1440"/>
        <w:jc w:val="both"/>
        <w:rPr>
          <w:rFonts w:ascii="Times New Roman" w:eastAsia="Times New Roman" w:hAnsi="Times New Roman" w:cs="Times New Roman"/>
          <w:sz w:val="24"/>
          <w:szCs w:val="24"/>
          <w:lang w:val="kk-KZ" w:eastAsia="kk-KZ"/>
        </w:rPr>
      </w:pPr>
      <w:r>
        <w:rPr>
          <w:rFonts w:ascii="Times New Roman" w:eastAsia="Times New Roman" w:hAnsi="Times New Roman" w:cs="Times New Roman"/>
          <w:sz w:val="24"/>
          <w:szCs w:val="24"/>
          <w:lang w:val="kk-KZ" w:eastAsia="kk-KZ"/>
        </w:rPr>
        <w:t>С</w:t>
      </w:r>
      <w:r w:rsidRPr="00060AF6">
        <w:rPr>
          <w:rFonts w:ascii="Times New Roman" w:eastAsia="Times New Roman" w:hAnsi="Times New Roman" w:cs="Times New Roman"/>
          <w:sz w:val="24"/>
          <w:szCs w:val="24"/>
          <w:lang w:val="kk-KZ" w:eastAsia="kk-KZ"/>
        </w:rPr>
        <w:t xml:space="preserve">атушы </w:t>
      </w:r>
      <w:r>
        <w:rPr>
          <w:rFonts w:ascii="Times New Roman" w:eastAsia="Times New Roman" w:hAnsi="Times New Roman" w:cs="Times New Roman"/>
          <w:sz w:val="24"/>
          <w:szCs w:val="24"/>
          <w:lang w:val="kk-KZ" w:eastAsia="kk-KZ"/>
        </w:rPr>
        <w:t>Ә</w:t>
      </w:r>
      <w:r w:rsidRPr="00060AF6">
        <w:rPr>
          <w:rFonts w:ascii="Times New Roman" w:eastAsia="Times New Roman" w:hAnsi="Times New Roman" w:cs="Times New Roman"/>
          <w:sz w:val="24"/>
          <w:szCs w:val="24"/>
          <w:lang w:val="kk-KZ" w:eastAsia="kk-KZ"/>
        </w:rPr>
        <w:t xml:space="preserve">леуетті сатып алушымен </w:t>
      </w:r>
      <w:r>
        <w:rPr>
          <w:rFonts w:ascii="Times New Roman" w:eastAsia="Times New Roman" w:hAnsi="Times New Roman" w:cs="Times New Roman"/>
          <w:sz w:val="24"/>
          <w:szCs w:val="24"/>
          <w:lang w:val="kk-KZ" w:eastAsia="kk-KZ"/>
        </w:rPr>
        <w:t>С</w:t>
      </w:r>
      <w:r w:rsidRPr="00060AF6">
        <w:rPr>
          <w:rFonts w:ascii="Times New Roman" w:eastAsia="Times New Roman" w:hAnsi="Times New Roman" w:cs="Times New Roman"/>
          <w:sz w:val="24"/>
          <w:szCs w:val="24"/>
          <w:lang w:val="kk-KZ" w:eastAsia="kk-KZ"/>
        </w:rPr>
        <w:t xml:space="preserve">атып алу-сату шартын жасасудан бас тартқан жағдайда, мұндай бас тарту </w:t>
      </w:r>
      <w:r>
        <w:rPr>
          <w:rFonts w:ascii="Times New Roman" w:eastAsia="Times New Roman" w:hAnsi="Times New Roman" w:cs="Times New Roman"/>
          <w:sz w:val="24"/>
          <w:szCs w:val="24"/>
          <w:lang w:val="kk-KZ" w:eastAsia="kk-KZ"/>
        </w:rPr>
        <w:t>Ә</w:t>
      </w:r>
      <w:r w:rsidRPr="00060AF6">
        <w:rPr>
          <w:rFonts w:ascii="Times New Roman" w:eastAsia="Times New Roman" w:hAnsi="Times New Roman" w:cs="Times New Roman"/>
          <w:sz w:val="24"/>
          <w:szCs w:val="24"/>
          <w:lang w:val="kk-KZ" w:eastAsia="kk-KZ"/>
        </w:rPr>
        <w:t>леуетті сатып алушы тарапынан тиіс</w:t>
      </w:r>
      <w:r>
        <w:rPr>
          <w:rFonts w:ascii="Times New Roman" w:eastAsia="Times New Roman" w:hAnsi="Times New Roman" w:cs="Times New Roman"/>
          <w:sz w:val="24"/>
          <w:szCs w:val="24"/>
          <w:lang w:val="kk-KZ" w:eastAsia="kk-KZ"/>
        </w:rPr>
        <w:t>ті емес</w:t>
      </w:r>
      <w:r w:rsidRPr="00060AF6">
        <w:rPr>
          <w:rFonts w:ascii="Times New Roman" w:eastAsia="Times New Roman" w:hAnsi="Times New Roman" w:cs="Times New Roman"/>
          <w:sz w:val="24"/>
          <w:szCs w:val="24"/>
          <w:lang w:val="kk-KZ" w:eastAsia="kk-KZ"/>
        </w:rPr>
        <w:t xml:space="preserve"> іс-әрекеттермен немесе әрекетсіздіктермен байланысты болмаған жағдайда</w:t>
      </w:r>
      <w:r>
        <w:rPr>
          <w:rFonts w:ascii="Times New Roman" w:eastAsia="Times New Roman" w:hAnsi="Times New Roman" w:cs="Times New Roman"/>
          <w:sz w:val="24"/>
          <w:szCs w:val="24"/>
          <w:lang w:val="kk-KZ" w:eastAsia="kk-KZ"/>
        </w:rPr>
        <w:t>;</w:t>
      </w:r>
    </w:p>
    <w:p w14:paraId="342D93A6" w14:textId="1CB259AF" w:rsidR="00DD38FC" w:rsidRPr="008D5DD5" w:rsidRDefault="008D5DD5" w:rsidP="008E768D">
      <w:pPr>
        <w:pStyle w:val="a9"/>
        <w:numPr>
          <w:ilvl w:val="2"/>
          <w:numId w:val="2"/>
        </w:numPr>
        <w:tabs>
          <w:tab w:val="left" w:pos="1080"/>
        </w:tabs>
        <w:spacing w:after="120"/>
        <w:ind w:left="1440"/>
        <w:jc w:val="both"/>
        <w:rPr>
          <w:rFonts w:ascii="Times New Roman" w:eastAsia="Times New Roman" w:hAnsi="Times New Roman" w:cs="Times New Roman"/>
          <w:sz w:val="24"/>
          <w:szCs w:val="24"/>
          <w:lang w:val="kk-KZ" w:eastAsia="kk-KZ"/>
        </w:rPr>
      </w:pPr>
      <w:r w:rsidRPr="008D5DD5">
        <w:rPr>
          <w:rFonts w:ascii="Times New Roman" w:eastAsia="Times New Roman" w:hAnsi="Times New Roman"/>
          <w:sz w:val="24"/>
          <w:szCs w:val="24"/>
          <w:lang w:val="kk-KZ" w:eastAsia="ru-RU"/>
        </w:rPr>
        <w:t>Қазақстан Республикасы Өнеркәсіп және құрылыс министрлігінен Үлесті беруге байланысты жер қойнауын пайдалану құқығымен байланысты объектілердің ауысуына рұқсат алмаған жағдайда</w:t>
      </w:r>
      <w:r>
        <w:rPr>
          <w:rFonts w:ascii="Times New Roman" w:eastAsia="Times New Roman" w:hAnsi="Times New Roman"/>
          <w:sz w:val="24"/>
          <w:szCs w:val="24"/>
          <w:lang w:val="kk-KZ" w:eastAsia="ru-RU"/>
        </w:rPr>
        <w:t xml:space="preserve"> қайтарады</w:t>
      </w:r>
      <w:r w:rsidR="00175DBE" w:rsidRPr="008D5DD5">
        <w:rPr>
          <w:rFonts w:ascii="Times New Roman" w:eastAsia="Times New Roman" w:hAnsi="Times New Roman"/>
          <w:sz w:val="24"/>
          <w:szCs w:val="24"/>
          <w:lang w:val="kk-KZ" w:eastAsia="ru-RU"/>
        </w:rPr>
        <w:t>.</w:t>
      </w:r>
    </w:p>
    <w:p w14:paraId="574CF6CC" w14:textId="6565E771" w:rsidR="007F75D2" w:rsidRPr="008D5DD5" w:rsidRDefault="008D5DD5" w:rsidP="007F75D2">
      <w:pPr>
        <w:pStyle w:val="a9"/>
        <w:numPr>
          <w:ilvl w:val="1"/>
          <w:numId w:val="2"/>
        </w:numPr>
        <w:ind w:left="720" w:hanging="720"/>
        <w:jc w:val="both"/>
        <w:rPr>
          <w:rFonts w:ascii="Times New Roman" w:hAnsi="Times New Roman" w:cs="Times New Roman"/>
          <w:sz w:val="24"/>
          <w:szCs w:val="24"/>
          <w:lang w:val="kk-KZ" w:eastAsia="ru-RU"/>
        </w:rPr>
      </w:pPr>
      <w:r w:rsidRPr="008D5DD5">
        <w:rPr>
          <w:rFonts w:ascii="Times New Roman" w:hAnsi="Times New Roman" w:cs="Times New Roman"/>
          <w:sz w:val="24"/>
          <w:szCs w:val="24"/>
          <w:lang w:val="kk-KZ" w:eastAsia="ru-RU"/>
        </w:rPr>
        <w:t>Сатушы осы Шарттың 3.1-тармағында көрсетілген жағдайлардың бірінің басталғаны туралы Әлеуетті сатып алушыны хабардар етеді және осындай хабарламаны алған күннен бастап 3 (үш) жұмыс күні ішінде Әлеуетті сатып алушы төменде көрсетілген Әлеуетті сатып алушының банктік шотына ақша қаражатын аудару арқылы толық мөлшерде Кепілдік жарнаны қайтарады</w:t>
      </w:r>
      <w:r w:rsidR="007F75D2" w:rsidRPr="008D5DD5">
        <w:rPr>
          <w:rFonts w:ascii="Times New Roman" w:hAnsi="Times New Roman" w:cs="Times New Roman"/>
          <w:sz w:val="24"/>
          <w:szCs w:val="24"/>
          <w:lang w:val="kk-KZ" w:eastAsia="ru-RU"/>
        </w:rPr>
        <w:t>:</w:t>
      </w:r>
    </w:p>
    <w:p w14:paraId="3EA4CE25" w14:textId="77777777" w:rsidR="007F75D2" w:rsidRPr="008D5DD5" w:rsidRDefault="007F75D2" w:rsidP="007F75D2">
      <w:pPr>
        <w:pStyle w:val="a9"/>
        <w:ind w:left="720"/>
        <w:jc w:val="both"/>
        <w:rPr>
          <w:rFonts w:ascii="Times New Roman" w:hAnsi="Times New Roman" w:cs="Times New Roman"/>
          <w:b/>
          <w:bCs/>
          <w:sz w:val="24"/>
          <w:szCs w:val="24"/>
          <w:lang w:val="kk-KZ" w:eastAsia="ru-RU"/>
        </w:rPr>
      </w:pPr>
    </w:p>
    <w:p w14:paraId="538539B5" w14:textId="1B9B6C8B" w:rsidR="007F75D2" w:rsidRPr="008D5DD5" w:rsidRDefault="007F75D2" w:rsidP="007F75D2">
      <w:pPr>
        <w:pStyle w:val="a9"/>
        <w:ind w:left="720"/>
        <w:jc w:val="both"/>
        <w:rPr>
          <w:rFonts w:ascii="Times New Roman" w:hAnsi="Times New Roman" w:cs="Times New Roman"/>
          <w:sz w:val="24"/>
          <w:szCs w:val="24"/>
          <w:lang w:val="kk-KZ" w:eastAsia="ru-RU"/>
        </w:rPr>
      </w:pPr>
      <w:r w:rsidRPr="008D5DD5">
        <w:rPr>
          <w:rFonts w:ascii="Times New Roman" w:hAnsi="Times New Roman" w:cs="Times New Roman"/>
          <w:b/>
          <w:bCs/>
          <w:sz w:val="24"/>
          <w:szCs w:val="24"/>
          <w:lang w:val="kk-KZ" w:eastAsia="ru-RU"/>
        </w:rPr>
        <w:t>[</w:t>
      </w:r>
      <w:r w:rsidR="008D5DD5" w:rsidRPr="008D5DD5">
        <w:rPr>
          <w:rFonts w:ascii="Times New Roman" w:hAnsi="Times New Roman" w:cs="Times New Roman"/>
          <w:b/>
          <w:bCs/>
          <w:i/>
          <w:iCs/>
          <w:sz w:val="24"/>
          <w:szCs w:val="24"/>
          <w:lang w:val="kk-KZ" w:eastAsia="ru-RU"/>
        </w:rPr>
        <w:t>Әлеуетті сатып алушының толық атауын көрсет</w:t>
      </w:r>
      <w:r w:rsidR="008D5DD5">
        <w:rPr>
          <w:rFonts w:ascii="Times New Roman" w:hAnsi="Times New Roman" w:cs="Times New Roman"/>
          <w:b/>
          <w:bCs/>
          <w:i/>
          <w:iCs/>
          <w:sz w:val="24"/>
          <w:szCs w:val="24"/>
          <w:lang w:val="kk-KZ" w:eastAsia="ru-RU"/>
        </w:rPr>
        <w:t>іңіз</w:t>
      </w:r>
      <w:r w:rsidRPr="008D5DD5">
        <w:rPr>
          <w:rFonts w:ascii="Times New Roman" w:hAnsi="Times New Roman" w:cs="Times New Roman"/>
          <w:b/>
          <w:bCs/>
          <w:sz w:val="24"/>
          <w:szCs w:val="24"/>
          <w:lang w:val="kk-KZ" w:eastAsia="ru-RU"/>
        </w:rPr>
        <w:t>]</w:t>
      </w:r>
    </w:p>
    <w:p w14:paraId="3903AD8B" w14:textId="3EE42F9C" w:rsidR="007F75D2" w:rsidRPr="006E01C7" w:rsidRDefault="007F75D2" w:rsidP="007F75D2">
      <w:pPr>
        <w:ind w:left="720"/>
        <w:rPr>
          <w:rFonts w:ascii="Times New Roman" w:hAnsi="Times New Roman" w:cs="Times New Roman"/>
          <w:sz w:val="24"/>
          <w:szCs w:val="24"/>
          <w:lang w:val="ru-RU"/>
        </w:rPr>
      </w:pPr>
      <w:r w:rsidRPr="006E01C7">
        <w:rPr>
          <w:rFonts w:ascii="Times New Roman" w:hAnsi="Times New Roman" w:cs="Times New Roman"/>
          <w:sz w:val="24"/>
          <w:szCs w:val="24"/>
          <w:lang w:val="ru-RU"/>
        </w:rPr>
        <w:t>[</w:t>
      </w:r>
      <w:r w:rsidR="008D5DD5" w:rsidRPr="008D5DD5">
        <w:rPr>
          <w:rFonts w:ascii="Times New Roman" w:hAnsi="Times New Roman" w:cs="Times New Roman"/>
          <w:i/>
          <w:iCs/>
          <w:sz w:val="24"/>
          <w:szCs w:val="24"/>
          <w:lang w:val="ru-RU"/>
        </w:rPr>
        <w:t>банк деректемелерін көрсетіңіз</w:t>
      </w:r>
      <w:r w:rsidRPr="006E01C7">
        <w:rPr>
          <w:rFonts w:ascii="Times New Roman" w:hAnsi="Times New Roman" w:cs="Times New Roman"/>
          <w:sz w:val="24"/>
          <w:szCs w:val="24"/>
          <w:lang w:val="ru-RU"/>
        </w:rPr>
        <w:t>]</w:t>
      </w:r>
    </w:p>
    <w:p w14:paraId="54398796" w14:textId="3B8C05AE" w:rsidR="00805682" w:rsidRPr="006E01C7" w:rsidRDefault="007C7A77" w:rsidP="00AE224D">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7C7A77">
        <w:rPr>
          <w:rFonts w:ascii="Times New Roman" w:hAnsi="Times New Roman" w:cs="Times New Roman"/>
          <w:sz w:val="24"/>
          <w:szCs w:val="24"/>
          <w:lang w:eastAsia="ru-RU"/>
        </w:rPr>
        <w:lastRenderedPageBreak/>
        <w:t>Сатушы мынадай жағдайларда Әлеуетті сатып алушыға Кепілдік жарнаны қайтармауға құқылы:</w:t>
      </w:r>
    </w:p>
    <w:p w14:paraId="45750142" w14:textId="6A381019"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bookmarkStart w:id="0" w:name="_Hlk87054529"/>
      <w:r w:rsidRPr="00803C9F">
        <w:rPr>
          <w:rFonts w:ascii="Times New Roman" w:hAnsi="Times New Roman" w:cs="Times New Roman"/>
          <w:sz w:val="24"/>
          <w:szCs w:val="24"/>
          <w:lang w:eastAsia="ru-RU"/>
        </w:rPr>
        <w:t>Конкурсқа қатысуға өтініш беру мерзімі аяқталған күннен кейін Конкурсқа қатысудан бас тарту</w:t>
      </w:r>
      <w:r w:rsidR="006E6AEB" w:rsidRPr="006E6AEB">
        <w:rPr>
          <w:rFonts w:ascii="Times New Roman" w:hAnsi="Times New Roman" w:cs="Times New Roman"/>
          <w:sz w:val="24"/>
          <w:szCs w:val="24"/>
          <w:lang w:eastAsia="ru-RU"/>
        </w:rPr>
        <w:t>;</w:t>
      </w:r>
    </w:p>
    <w:p w14:paraId="34BE15CC" w14:textId="102C9EB3"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r w:rsidRPr="00803C9F">
        <w:rPr>
          <w:rFonts w:ascii="Times New Roman" w:hAnsi="Times New Roman" w:cs="Times New Roman"/>
          <w:sz w:val="24"/>
          <w:szCs w:val="24"/>
          <w:lang w:eastAsia="ru-RU"/>
        </w:rPr>
        <w:t>Ережеде көзделгендей, Ереже бұзылған жағдайда немесе Конкурс өткізу тәртібі мен шарттарының бұзылуына, кедергілер жасауға немесе Конкурс өткізуге кедергі келтіруге байланысты, құжатпен бекітілген негіздер болған кезде Конкурстық комиссияның шешімі бойынша</w:t>
      </w:r>
      <w:r w:rsidR="006E6AEB" w:rsidRPr="006E6AEB">
        <w:rPr>
          <w:rFonts w:ascii="Times New Roman" w:hAnsi="Times New Roman" w:cs="Times New Roman"/>
          <w:sz w:val="24"/>
          <w:szCs w:val="24"/>
          <w:lang w:eastAsia="ru-RU"/>
        </w:rPr>
        <w:t>;</w:t>
      </w:r>
    </w:p>
    <w:p w14:paraId="7B56FE42" w14:textId="02A4459B"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r w:rsidRPr="00803C9F">
        <w:rPr>
          <w:rFonts w:ascii="Times New Roman" w:hAnsi="Times New Roman" w:cs="Times New Roman"/>
          <w:sz w:val="24"/>
          <w:szCs w:val="24"/>
          <w:lang w:eastAsia="ru-RU"/>
        </w:rPr>
        <w:t>белгіленген мерзімде Конкурстық ұсыныс немесе Конкурстық өтінім ұсынылмаған жағдайда</w:t>
      </w:r>
      <w:r w:rsidR="006E6AEB" w:rsidRPr="006E6AEB">
        <w:rPr>
          <w:rFonts w:ascii="Times New Roman" w:hAnsi="Times New Roman" w:cs="Times New Roman"/>
          <w:sz w:val="24"/>
          <w:szCs w:val="24"/>
          <w:lang w:eastAsia="ru-RU"/>
        </w:rPr>
        <w:t>;</w:t>
      </w:r>
    </w:p>
    <w:p w14:paraId="5365314C" w14:textId="7B380B6E"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r w:rsidRPr="00803C9F">
        <w:rPr>
          <w:rFonts w:ascii="Times New Roman" w:hAnsi="Times New Roman" w:cs="Times New Roman"/>
          <w:sz w:val="24"/>
          <w:szCs w:val="24"/>
          <w:lang w:eastAsia="ru-RU"/>
        </w:rPr>
        <w:t>Өтінім берушінің Конкурстағы жеңісі. Бұл жағдайда Кепілдік жарнаның сомасы Сатып алу-сату шартына сәйкес Үлестің бағасын төлеу есебіне есепке алынуға тиіс</w:t>
      </w:r>
      <w:r w:rsidR="006E6AEB" w:rsidRPr="006E6AEB">
        <w:rPr>
          <w:rFonts w:ascii="Times New Roman" w:hAnsi="Times New Roman" w:cs="Times New Roman"/>
          <w:sz w:val="24"/>
          <w:szCs w:val="24"/>
          <w:lang w:eastAsia="ru-RU"/>
        </w:rPr>
        <w:t xml:space="preserve">. </w:t>
      </w:r>
      <w:r w:rsidRPr="00803C9F">
        <w:rPr>
          <w:rFonts w:ascii="Times New Roman" w:hAnsi="Times New Roman" w:cs="Times New Roman"/>
          <w:sz w:val="24"/>
          <w:szCs w:val="24"/>
          <w:lang w:eastAsia="ru-RU"/>
        </w:rPr>
        <w:t>Егер Қамтамасыз ету сомасы АҚШ долларымен аударылған жағдайда, онда Үлестердің бағасын төлеу ретінде есепке алу мақсаты үшін осы сома Сатып алу-сату шартына қол қойылған күні Қазақстан Республикасының Ұлттық Банкі белгілеген бағам бойынша теңгемен айырбасталатын болады</w:t>
      </w:r>
      <w:r w:rsidR="006E6AEB" w:rsidRPr="006E6AEB">
        <w:rPr>
          <w:rFonts w:ascii="Times New Roman" w:hAnsi="Times New Roman" w:cs="Times New Roman"/>
          <w:sz w:val="24"/>
          <w:szCs w:val="24"/>
          <w:lang w:eastAsia="ru-RU"/>
        </w:rPr>
        <w:t>;</w:t>
      </w:r>
    </w:p>
    <w:p w14:paraId="6C210C3F" w14:textId="4A380BA8"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r w:rsidRPr="00803C9F">
        <w:rPr>
          <w:rFonts w:ascii="Times New Roman" w:hAnsi="Times New Roman" w:cs="Times New Roman"/>
          <w:sz w:val="24"/>
          <w:szCs w:val="24"/>
          <w:lang w:eastAsia="ru-RU"/>
        </w:rPr>
        <w:t>егер Өтінім беруші берген конкурстық ұсыныстың немесе Конкурстық өтінімнің шарттары Конкурс туралы хабарламада көрсетілген «Tau-Ken Temir» ЖШС және «Silicon mining» ЖШС іске асыру жөніндегі конкурс шеңберінде Қағидалардың ережелеріне сәйкес жіберілетін ұсыныстарды бағалау өлшемшарттарына сәйкес көрінеу ең төменгі талаптарға сәйкес келмесе</w:t>
      </w:r>
      <w:r w:rsidR="006E6AEB" w:rsidRPr="006E6AEB">
        <w:rPr>
          <w:rFonts w:ascii="Times New Roman" w:hAnsi="Times New Roman" w:cs="Times New Roman"/>
          <w:sz w:val="24"/>
          <w:szCs w:val="24"/>
          <w:lang w:eastAsia="ru-RU"/>
        </w:rPr>
        <w:t>;</w:t>
      </w:r>
    </w:p>
    <w:p w14:paraId="4ADFAC58" w14:textId="314A1B34"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r w:rsidRPr="00803C9F">
        <w:rPr>
          <w:rFonts w:ascii="Times New Roman" w:hAnsi="Times New Roman" w:cs="Times New Roman"/>
          <w:sz w:val="24"/>
          <w:szCs w:val="24"/>
          <w:lang w:eastAsia="ru-RU"/>
        </w:rPr>
        <w:t>Әлеуетті сатып алушы Конкурстың нәтижелері туралы хаттамаға қол қоюдан не Сатушы белгілеген мерзімде Сатып алу-сату шартына қол қоюдан бас тартқан жағдайда</w:t>
      </w:r>
      <w:r w:rsidR="006E6AEB" w:rsidRPr="006E6AEB">
        <w:rPr>
          <w:rFonts w:ascii="Times New Roman" w:hAnsi="Times New Roman" w:cs="Times New Roman"/>
          <w:sz w:val="24"/>
          <w:szCs w:val="24"/>
          <w:lang w:eastAsia="ru-RU"/>
        </w:rPr>
        <w:t>;</w:t>
      </w:r>
    </w:p>
    <w:p w14:paraId="01E395B2" w14:textId="17E6162B" w:rsidR="006E6AEB" w:rsidRPr="006E6AEB" w:rsidRDefault="00803C9F" w:rsidP="006E6AEB">
      <w:pPr>
        <w:pStyle w:val="a9"/>
        <w:numPr>
          <w:ilvl w:val="2"/>
          <w:numId w:val="2"/>
        </w:numPr>
        <w:spacing w:after="120"/>
        <w:ind w:left="1418" w:hanging="709"/>
        <w:jc w:val="both"/>
        <w:rPr>
          <w:rFonts w:ascii="Times New Roman" w:hAnsi="Times New Roman" w:cs="Times New Roman"/>
          <w:sz w:val="24"/>
          <w:szCs w:val="24"/>
          <w:lang w:eastAsia="ru-RU"/>
        </w:rPr>
      </w:pPr>
      <w:r w:rsidRPr="00803C9F">
        <w:rPr>
          <w:rFonts w:ascii="Times New Roman" w:hAnsi="Times New Roman" w:cs="Times New Roman"/>
          <w:sz w:val="24"/>
          <w:szCs w:val="24"/>
          <w:lang w:eastAsia="ru-RU"/>
        </w:rPr>
        <w:t>Сатып алу-сату шарты бойынша Әлеуетті сатып алушы міндеттемелерін орындамаған немесе тиісінше орындамаған жағдайда</w:t>
      </w:r>
      <w:r w:rsidR="006E6AEB" w:rsidRPr="006E6AEB">
        <w:rPr>
          <w:rFonts w:ascii="Times New Roman" w:hAnsi="Times New Roman" w:cs="Times New Roman"/>
          <w:sz w:val="24"/>
          <w:szCs w:val="24"/>
          <w:lang w:eastAsia="ru-RU"/>
        </w:rPr>
        <w:t>.</w:t>
      </w:r>
    </w:p>
    <w:bookmarkEnd w:id="0"/>
    <w:p w14:paraId="5531B71F" w14:textId="09BAF204" w:rsidR="007F75D2" w:rsidRPr="006E01C7" w:rsidRDefault="00803C9F" w:rsidP="00AE224D">
      <w:pPr>
        <w:pStyle w:val="a5"/>
        <w:numPr>
          <w:ilvl w:val="0"/>
          <w:numId w:val="2"/>
        </w:numPr>
        <w:suppressAutoHyphens/>
        <w:spacing w:after="0" w:line="240" w:lineRule="auto"/>
        <w:ind w:left="630"/>
        <w:jc w:val="center"/>
        <w:rPr>
          <w:rFonts w:ascii="Times New Roman" w:hAnsi="Times New Roman" w:cs="Times New Roman"/>
          <w:b/>
          <w:bCs/>
          <w:sz w:val="24"/>
          <w:szCs w:val="24"/>
          <w:lang w:val="ru-RU"/>
        </w:rPr>
      </w:pPr>
      <w:r w:rsidRPr="00803C9F">
        <w:rPr>
          <w:rFonts w:ascii="Times New Roman" w:hAnsi="Times New Roman" w:cs="Times New Roman"/>
          <w:b/>
          <w:bCs/>
          <w:sz w:val="24"/>
          <w:szCs w:val="24"/>
          <w:lang w:val="ru-RU"/>
        </w:rPr>
        <w:t>КЕПІЛДІКТЕР МЕН РАСТАУЛАР</w:t>
      </w:r>
    </w:p>
    <w:p w14:paraId="6F4B0D5B" w14:textId="77777777" w:rsidR="007F75D2" w:rsidRPr="006E01C7" w:rsidRDefault="007F75D2" w:rsidP="0045682F">
      <w:pPr>
        <w:pStyle w:val="a5"/>
        <w:spacing w:after="0" w:line="240" w:lineRule="auto"/>
        <w:ind w:left="1440"/>
        <w:contextualSpacing w:val="0"/>
        <w:rPr>
          <w:rFonts w:ascii="Times New Roman" w:hAnsi="Times New Roman" w:cs="Times New Roman"/>
          <w:b/>
          <w:bCs/>
          <w:sz w:val="24"/>
          <w:szCs w:val="24"/>
          <w:lang w:val="ru-RU"/>
        </w:rPr>
      </w:pPr>
    </w:p>
    <w:p w14:paraId="5384A758" w14:textId="77777777" w:rsidR="00803C9F" w:rsidRPr="00803C9F" w:rsidRDefault="00803C9F" w:rsidP="00803C9F">
      <w:pPr>
        <w:pStyle w:val="a5"/>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443977">
        <w:rPr>
          <w:rFonts w:ascii="Times New Roman" w:hAnsi="Times New Roman" w:cs="Times New Roman"/>
          <w:sz w:val="24"/>
          <w:szCs w:val="24"/>
          <w:lang w:val="ru-RU"/>
        </w:rPr>
        <w:t>Тараптардың</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әрқайсысы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тиісті</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тәртіппен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құрылғанына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тіркелгеніне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өз</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қызметін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Тарап</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құрылған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тіркелген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елдің</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заңнамасына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сәйкес</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жүзеге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асыратынына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кепілдік</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береді</w:t>
      </w:r>
      <w:r w:rsidRPr="00803C9F">
        <w:rPr>
          <w:rFonts w:ascii="Times New Roman" w:hAnsi="Times New Roman" w:cs="Times New Roman"/>
          <w:sz w:val="24"/>
          <w:szCs w:val="24"/>
          <w:lang w:val="ru-RU"/>
        </w:rPr>
        <w:t>.</w:t>
      </w:r>
    </w:p>
    <w:p w14:paraId="2314C598" w14:textId="77777777" w:rsidR="00803C9F" w:rsidRPr="00803C9F" w:rsidRDefault="00803C9F" w:rsidP="00803C9F">
      <w:pPr>
        <w:pStyle w:val="a5"/>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443977">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Шартқа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қол</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қоятын</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ru-RU"/>
        </w:rPr>
        <w:t>Т</w:t>
      </w:r>
      <w:r w:rsidRPr="00443977">
        <w:rPr>
          <w:rFonts w:ascii="Times New Roman" w:hAnsi="Times New Roman" w:cs="Times New Roman"/>
          <w:sz w:val="24"/>
          <w:szCs w:val="24"/>
          <w:lang w:val="ru-RU"/>
        </w:rPr>
        <w:t>араптардың</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өкілдері</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Шартқа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қол</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қою</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kk-KZ"/>
        </w:rPr>
        <w:t xml:space="preserve">үшін </w:t>
      </w:r>
      <w:r w:rsidRPr="00443977">
        <w:rPr>
          <w:rFonts w:ascii="Times New Roman" w:hAnsi="Times New Roman" w:cs="Times New Roman"/>
          <w:sz w:val="24"/>
          <w:szCs w:val="24"/>
          <w:lang w:val="ru-RU"/>
        </w:rPr>
        <w:t>барлық</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тиісті</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өкілеттіктері</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бар</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екендігін</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kk-KZ"/>
        </w:rPr>
        <w:t>растайды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кепілдік</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береді</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Шартқа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қол</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қою</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оны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орындау</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Қазақстан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Республикасының</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қолданыстағы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заңнамасының</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ережелеріне</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ru-RU"/>
        </w:rPr>
        <w:t>ж</w:t>
      </w:r>
      <w:r w:rsidRPr="00443977">
        <w:rPr>
          <w:rFonts w:ascii="Times New Roman" w:hAnsi="Times New Roman" w:cs="Times New Roman"/>
          <w:sz w:val="24"/>
          <w:szCs w:val="24"/>
          <w:lang w:val="ru-RU"/>
        </w:rPr>
        <w:t>арғыға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құрылтай</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шартына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немесе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акционерлік</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келісімге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немесе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Тараптардың</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әрқайсысы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басқа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тұлғалар</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алдында</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қабылдаған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кез</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келген</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өзге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міндеттемелерге</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қайшы</w:t>
      </w:r>
      <w:r w:rsidRPr="00803C9F">
        <w:rPr>
          <w:rFonts w:ascii="Times New Roman" w:hAnsi="Times New Roman" w:cs="Times New Roman"/>
          <w:sz w:val="24"/>
          <w:szCs w:val="24"/>
          <w:lang w:val="ru-RU"/>
        </w:rPr>
        <w:t xml:space="preserve"> </w:t>
      </w:r>
      <w:r w:rsidRPr="00443977">
        <w:rPr>
          <w:rFonts w:ascii="Times New Roman" w:hAnsi="Times New Roman" w:cs="Times New Roman"/>
          <w:sz w:val="24"/>
          <w:szCs w:val="24"/>
          <w:lang w:val="ru-RU"/>
        </w:rPr>
        <w:t>келмейді</w:t>
      </w:r>
      <w:r w:rsidRPr="00803C9F">
        <w:rPr>
          <w:rFonts w:ascii="Times New Roman" w:hAnsi="Times New Roman" w:cs="Times New Roman"/>
          <w:sz w:val="24"/>
          <w:szCs w:val="24"/>
          <w:lang w:val="ru-RU"/>
        </w:rPr>
        <w:t>.</w:t>
      </w:r>
    </w:p>
    <w:p w14:paraId="6EED1DE6" w14:textId="77777777" w:rsidR="00803C9F" w:rsidRPr="00803C9F" w:rsidRDefault="00803C9F" w:rsidP="00803C9F">
      <w:pPr>
        <w:pStyle w:val="a5"/>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AD07B1">
        <w:rPr>
          <w:rFonts w:ascii="Times New Roman" w:hAnsi="Times New Roman" w:cs="Times New Roman"/>
          <w:sz w:val="24"/>
          <w:szCs w:val="24"/>
          <w:lang w:val="ru-RU"/>
        </w:rPr>
        <w:t>Тараптар</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Шартты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жасасу</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үшін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қажетті</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барлық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келісулерді</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корпоративтік</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шешімдер</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мақұлдауларды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алды</w:t>
      </w:r>
      <w:r w:rsidRPr="00803C9F">
        <w:rPr>
          <w:rFonts w:ascii="Times New Roman" w:hAnsi="Times New Roman" w:cs="Times New Roman"/>
          <w:sz w:val="24"/>
          <w:szCs w:val="24"/>
          <w:lang w:val="ru-RU"/>
        </w:rPr>
        <w:t>.</w:t>
      </w:r>
    </w:p>
    <w:p w14:paraId="19A0FDEA" w14:textId="77777777" w:rsidR="00803C9F" w:rsidRPr="00803C9F" w:rsidRDefault="00803C9F" w:rsidP="00803C9F">
      <w:pPr>
        <w:pStyle w:val="a5"/>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AD07B1">
        <w:rPr>
          <w:rFonts w:ascii="Times New Roman" w:hAnsi="Times New Roman" w:cs="Times New Roman"/>
          <w:sz w:val="24"/>
          <w:szCs w:val="24"/>
          <w:lang w:val="ru-RU" w:eastAsia="kk-KZ"/>
        </w:rPr>
        <w:t>Әлеуетті</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сатып</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алушы</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өзіне</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қатысты</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тарату</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туралы</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қандай</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да</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бір</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шешімнің</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банкрот</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деп</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тану</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және</w:t>
      </w:r>
      <w:r w:rsidRPr="00803C9F">
        <w:rPr>
          <w:rFonts w:ascii="Times New Roman" w:hAnsi="Times New Roman" w:cs="Times New Roman"/>
          <w:sz w:val="24"/>
          <w:szCs w:val="24"/>
          <w:lang w:val="ru-RU" w:eastAsia="kk-KZ"/>
        </w:rPr>
        <w:t>/</w:t>
      </w:r>
      <w:r w:rsidRPr="00AD07B1">
        <w:rPr>
          <w:rFonts w:ascii="Times New Roman" w:hAnsi="Times New Roman" w:cs="Times New Roman"/>
          <w:sz w:val="24"/>
          <w:szCs w:val="24"/>
          <w:lang w:val="ru-RU" w:eastAsia="kk-KZ"/>
        </w:rPr>
        <w:t>немесе</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банкроттық</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қайта</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ұйымдастыру</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рәсімдерін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бастау</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туралы</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сот</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шешімінің</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немесе</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өзге</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де</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осыған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ұқсас</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рәсімдердің</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болмауын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Қазақстан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Республикасының</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заңнамасында</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көзделген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тәртіппен</w:t>
      </w:r>
      <w:r w:rsidRPr="00803C9F">
        <w:rPr>
          <w:rFonts w:ascii="Times New Roman" w:hAnsi="Times New Roman" w:cs="Times New Roman"/>
          <w:sz w:val="24"/>
          <w:szCs w:val="24"/>
          <w:lang w:val="ru-RU" w:eastAsia="kk-KZ"/>
        </w:rPr>
        <w:t xml:space="preserve"> </w:t>
      </w:r>
      <w:r>
        <w:rPr>
          <w:rFonts w:ascii="Times New Roman" w:hAnsi="Times New Roman" w:cs="Times New Roman"/>
          <w:sz w:val="24"/>
          <w:szCs w:val="24"/>
          <w:lang w:val="ru-RU" w:eastAsia="kk-KZ"/>
        </w:rPr>
        <w:t>Ә</w:t>
      </w:r>
      <w:r w:rsidRPr="00AD07B1">
        <w:rPr>
          <w:rFonts w:ascii="Times New Roman" w:hAnsi="Times New Roman" w:cs="Times New Roman"/>
          <w:sz w:val="24"/>
          <w:szCs w:val="24"/>
          <w:lang w:val="ru-RU" w:eastAsia="kk-KZ"/>
        </w:rPr>
        <w:t>леуетті</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сатып</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алушының</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қызметін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тоқтата</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тұру</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туралы</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шешімнің</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болмауын</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растайды</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және</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кепілдік</w:t>
      </w:r>
      <w:r w:rsidRPr="00803C9F">
        <w:rPr>
          <w:rFonts w:ascii="Times New Roman" w:hAnsi="Times New Roman" w:cs="Times New Roman"/>
          <w:sz w:val="24"/>
          <w:szCs w:val="24"/>
          <w:lang w:val="ru-RU" w:eastAsia="kk-KZ"/>
        </w:rPr>
        <w:t xml:space="preserve"> </w:t>
      </w:r>
      <w:r w:rsidRPr="00AD07B1">
        <w:rPr>
          <w:rFonts w:ascii="Times New Roman" w:hAnsi="Times New Roman" w:cs="Times New Roman"/>
          <w:sz w:val="24"/>
          <w:szCs w:val="24"/>
          <w:lang w:val="ru-RU" w:eastAsia="kk-KZ"/>
        </w:rPr>
        <w:t>береді</w:t>
      </w:r>
      <w:r w:rsidRPr="00803C9F">
        <w:rPr>
          <w:rFonts w:ascii="Times New Roman" w:hAnsi="Times New Roman" w:cs="Times New Roman"/>
          <w:sz w:val="24"/>
          <w:szCs w:val="24"/>
          <w:lang w:val="ru-RU" w:eastAsia="kk-KZ"/>
        </w:rPr>
        <w:t>.</w:t>
      </w:r>
    </w:p>
    <w:p w14:paraId="5039A923" w14:textId="77777777" w:rsidR="00803C9F" w:rsidRPr="00803C9F" w:rsidRDefault="00803C9F" w:rsidP="00803C9F">
      <w:pPr>
        <w:pStyle w:val="a5"/>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AD07B1">
        <w:rPr>
          <w:rFonts w:ascii="Times New Roman" w:hAnsi="Times New Roman" w:cs="Times New Roman"/>
          <w:sz w:val="24"/>
          <w:szCs w:val="24"/>
          <w:lang w:val="ru-RU"/>
        </w:rPr>
        <w:lastRenderedPageBreak/>
        <w:t>Тараптардың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әрқайсысы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Шартта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көрсетілген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барлық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өтініштер</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кепілдіктердің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сондай</w:t>
      </w:r>
      <w:r w:rsidRPr="00803C9F">
        <w:rPr>
          <w:rFonts w:ascii="Times New Roman" w:hAnsi="Times New Roman" w:cs="Times New Roman"/>
          <w:sz w:val="24"/>
          <w:szCs w:val="24"/>
          <w:lang w:val="ru-RU"/>
        </w:rPr>
        <w:t>-</w:t>
      </w:r>
      <w:r w:rsidRPr="00AD07B1">
        <w:rPr>
          <w:rFonts w:ascii="Times New Roman" w:hAnsi="Times New Roman" w:cs="Times New Roman"/>
          <w:sz w:val="24"/>
          <w:szCs w:val="24"/>
          <w:lang w:val="ru-RU"/>
        </w:rPr>
        <w:t>ақ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басқа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Тарапқа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ұсынылған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барлық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материалдардың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құжаттардың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өзге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де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ақпараттың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дұрыс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жарамды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толық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болып</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табылатынын</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ru-RU"/>
        </w:rPr>
        <w:t>растайды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кепілдік</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береді</w:t>
      </w:r>
      <w:r w:rsidRPr="00803C9F">
        <w:rPr>
          <w:rFonts w:ascii="Times New Roman" w:hAnsi="Times New Roman" w:cs="Times New Roman"/>
          <w:sz w:val="24"/>
          <w:szCs w:val="24"/>
          <w:lang w:val="ru-RU"/>
        </w:rPr>
        <w:t>.</w:t>
      </w:r>
    </w:p>
    <w:p w14:paraId="4F1A8738" w14:textId="77777777" w:rsidR="00803C9F" w:rsidRPr="00803C9F" w:rsidRDefault="00803C9F" w:rsidP="00803C9F">
      <w:pPr>
        <w:pStyle w:val="a5"/>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AD07B1">
        <w:rPr>
          <w:rFonts w:ascii="Times New Roman" w:hAnsi="Times New Roman" w:cs="Times New Roman"/>
          <w:sz w:val="24"/>
          <w:szCs w:val="24"/>
          <w:lang w:val="ru-RU"/>
        </w:rPr>
        <w:t>Әлеуетті</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сатып</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алушы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Шартқа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қол</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қою</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күніндегі</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Tau</w:t>
      </w:r>
      <w:r w:rsidRPr="00803C9F">
        <w:rPr>
          <w:rFonts w:ascii="Times New Roman" w:hAnsi="Times New Roman" w:cs="Times New Roman"/>
          <w:sz w:val="24"/>
          <w:szCs w:val="24"/>
          <w:lang w:val="ru-RU"/>
        </w:rPr>
        <w:t>-</w:t>
      </w:r>
      <w:r w:rsidRPr="00AD07B1">
        <w:rPr>
          <w:rFonts w:ascii="Times New Roman" w:hAnsi="Times New Roman" w:cs="Times New Roman"/>
          <w:sz w:val="24"/>
          <w:szCs w:val="24"/>
        </w:rPr>
        <w:t>Ken</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Temir</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ЖШС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Silicon</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mining</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ЖШС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жай</w:t>
      </w:r>
      <w:r w:rsidRPr="00803C9F">
        <w:rPr>
          <w:rFonts w:ascii="Times New Roman" w:hAnsi="Times New Roman" w:cs="Times New Roman"/>
          <w:sz w:val="24"/>
          <w:szCs w:val="24"/>
          <w:lang w:val="ru-RU"/>
        </w:rPr>
        <w:t>-</w:t>
      </w:r>
      <w:r w:rsidRPr="00AD07B1">
        <w:rPr>
          <w:rFonts w:ascii="Times New Roman" w:hAnsi="Times New Roman" w:cs="Times New Roman"/>
          <w:sz w:val="24"/>
          <w:szCs w:val="24"/>
          <w:lang w:val="ru-RU"/>
        </w:rPr>
        <w:t>күйіне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қызметіне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міндеттемелері</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құқықтарына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қатысты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ақпаратты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назарға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ала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отырып</w:t>
      </w:r>
      <w:r w:rsidRPr="00803C9F">
        <w:rPr>
          <w:rFonts w:ascii="Times New Roman" w:hAnsi="Times New Roman" w:cs="Times New Roman"/>
          <w:sz w:val="24"/>
          <w:szCs w:val="24"/>
          <w:lang w:val="ru-RU"/>
        </w:rPr>
        <w:t>, «</w:t>
      </w:r>
      <w:r w:rsidRPr="00AD07B1">
        <w:rPr>
          <w:rFonts w:ascii="Times New Roman" w:hAnsi="Times New Roman" w:cs="Times New Roman"/>
          <w:sz w:val="24"/>
          <w:szCs w:val="24"/>
        </w:rPr>
        <w:t>Tau</w:t>
      </w:r>
      <w:r w:rsidRPr="00803C9F">
        <w:rPr>
          <w:rFonts w:ascii="Times New Roman" w:hAnsi="Times New Roman" w:cs="Times New Roman"/>
          <w:sz w:val="24"/>
          <w:szCs w:val="24"/>
          <w:lang w:val="ru-RU"/>
        </w:rPr>
        <w:t>-</w:t>
      </w:r>
      <w:r w:rsidRPr="00AD07B1">
        <w:rPr>
          <w:rFonts w:ascii="Times New Roman" w:hAnsi="Times New Roman" w:cs="Times New Roman"/>
          <w:sz w:val="24"/>
          <w:szCs w:val="24"/>
        </w:rPr>
        <w:t>Ken</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Temir</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ЖШС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Silicon</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mining</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ЖШС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қызметімен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олардың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мүлкінің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жай</w:t>
      </w:r>
      <w:r w:rsidRPr="00803C9F">
        <w:rPr>
          <w:rFonts w:ascii="Times New Roman" w:hAnsi="Times New Roman" w:cs="Times New Roman"/>
          <w:sz w:val="24"/>
          <w:szCs w:val="24"/>
          <w:lang w:val="ru-RU"/>
        </w:rPr>
        <w:t>-</w:t>
      </w:r>
      <w:r w:rsidRPr="00AD07B1">
        <w:rPr>
          <w:rFonts w:ascii="Times New Roman" w:hAnsi="Times New Roman" w:cs="Times New Roman"/>
          <w:sz w:val="24"/>
          <w:szCs w:val="24"/>
          <w:lang w:val="ru-RU"/>
        </w:rPr>
        <w:t>күйімен</w:t>
      </w:r>
      <w:r w:rsidRPr="00803C9F">
        <w:rPr>
          <w:rFonts w:ascii="Times New Roman" w:hAnsi="Times New Roman" w:cs="Times New Roman"/>
          <w:sz w:val="24"/>
          <w:szCs w:val="24"/>
          <w:lang w:val="ru-RU"/>
        </w:rPr>
        <w:t>, «</w:t>
      </w:r>
      <w:r w:rsidRPr="00AD07B1">
        <w:rPr>
          <w:rFonts w:ascii="Times New Roman" w:hAnsi="Times New Roman" w:cs="Times New Roman"/>
          <w:sz w:val="24"/>
          <w:szCs w:val="24"/>
        </w:rPr>
        <w:t>Tau</w:t>
      </w:r>
      <w:r w:rsidRPr="00803C9F">
        <w:rPr>
          <w:rFonts w:ascii="Times New Roman" w:hAnsi="Times New Roman" w:cs="Times New Roman"/>
          <w:sz w:val="24"/>
          <w:szCs w:val="24"/>
          <w:lang w:val="ru-RU"/>
        </w:rPr>
        <w:t>-</w:t>
      </w:r>
      <w:r w:rsidRPr="00AD07B1">
        <w:rPr>
          <w:rFonts w:ascii="Times New Roman" w:hAnsi="Times New Roman" w:cs="Times New Roman"/>
          <w:sz w:val="24"/>
          <w:szCs w:val="24"/>
        </w:rPr>
        <w:t>Ken</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Temir</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ЖШС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Silicon</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rPr>
        <w:t>mining</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ЖШС</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міндеттемелері</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құқықтарымен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қаржылық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салық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заңды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құжаттарымен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танысқанына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Шартқа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сәйкес</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AD07B1">
        <w:rPr>
          <w:rFonts w:ascii="Times New Roman" w:hAnsi="Times New Roman" w:cs="Times New Roman"/>
          <w:sz w:val="24"/>
          <w:szCs w:val="24"/>
          <w:lang w:val="ru-RU"/>
        </w:rPr>
        <w:t>епілдік</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жарнасын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ұсынатынын</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ru-RU"/>
        </w:rPr>
        <w:t>растайды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кепілдік</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береді</w:t>
      </w:r>
      <w:r>
        <w:rPr>
          <w:rFonts w:ascii="Times New Roman" w:hAnsi="Times New Roman" w:cs="Times New Roman"/>
          <w:sz w:val="24"/>
          <w:szCs w:val="24"/>
          <w:lang w:val="kk-KZ"/>
        </w:rPr>
        <w:t xml:space="preserve">. </w:t>
      </w:r>
    </w:p>
    <w:p w14:paraId="786793AE" w14:textId="4CD31646" w:rsidR="007F75D2" w:rsidRPr="006E01C7" w:rsidRDefault="00803C9F" w:rsidP="00803C9F">
      <w:pPr>
        <w:pStyle w:val="a5"/>
        <w:numPr>
          <w:ilvl w:val="1"/>
          <w:numId w:val="3"/>
        </w:numPr>
        <w:suppressAutoHyphens/>
        <w:spacing w:after="0" w:line="240" w:lineRule="auto"/>
        <w:ind w:left="720" w:hanging="720"/>
        <w:contextualSpacing w:val="0"/>
        <w:jc w:val="both"/>
        <w:rPr>
          <w:rFonts w:ascii="Times New Roman" w:hAnsi="Times New Roman" w:cs="Times New Roman"/>
          <w:sz w:val="24"/>
          <w:szCs w:val="24"/>
          <w:lang w:val="ru-RU"/>
        </w:rPr>
      </w:pPr>
      <w:r w:rsidRPr="00AD07B1">
        <w:rPr>
          <w:rFonts w:ascii="Times New Roman" w:hAnsi="Times New Roman" w:cs="Times New Roman"/>
          <w:sz w:val="24"/>
          <w:szCs w:val="24"/>
          <w:lang w:val="ru-RU"/>
        </w:rPr>
        <w:t>Тараптардың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әрқайсысы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Шартқа</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толық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kk-KZ"/>
        </w:rPr>
        <w:t>толық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талдау</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жүргізгеніне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осы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Шарттың</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барлық</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талаптарымен</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келісетінін</w:t>
      </w:r>
      <w:r w:rsidRPr="00803C9F">
        <w:rPr>
          <w:rFonts w:ascii="Times New Roman" w:hAnsi="Times New Roman" w:cs="Times New Roman"/>
          <w:sz w:val="24"/>
          <w:szCs w:val="24"/>
          <w:lang w:val="ru-RU"/>
        </w:rPr>
        <w:t xml:space="preserve"> </w:t>
      </w:r>
      <w:r>
        <w:rPr>
          <w:rFonts w:ascii="Times New Roman" w:hAnsi="Times New Roman" w:cs="Times New Roman"/>
          <w:sz w:val="24"/>
          <w:szCs w:val="24"/>
          <w:lang w:val="ru-RU"/>
        </w:rPr>
        <w:t>растайды</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және</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кепілдік</w:t>
      </w:r>
      <w:r w:rsidRPr="00803C9F">
        <w:rPr>
          <w:rFonts w:ascii="Times New Roman" w:hAnsi="Times New Roman" w:cs="Times New Roman"/>
          <w:sz w:val="24"/>
          <w:szCs w:val="24"/>
          <w:lang w:val="ru-RU"/>
        </w:rPr>
        <w:t xml:space="preserve"> </w:t>
      </w:r>
      <w:r w:rsidRPr="00AD07B1">
        <w:rPr>
          <w:rFonts w:ascii="Times New Roman" w:hAnsi="Times New Roman" w:cs="Times New Roman"/>
          <w:sz w:val="24"/>
          <w:szCs w:val="24"/>
          <w:lang w:val="ru-RU"/>
        </w:rPr>
        <w:t>береді</w:t>
      </w:r>
      <w:r w:rsidRPr="00803C9F">
        <w:rPr>
          <w:rFonts w:ascii="Times New Roman" w:hAnsi="Times New Roman" w:cs="Times New Roman"/>
          <w:sz w:val="24"/>
          <w:szCs w:val="24"/>
          <w:lang w:val="ru-RU"/>
        </w:rPr>
        <w:t>.</w:t>
      </w:r>
    </w:p>
    <w:p w14:paraId="389970F9" w14:textId="77777777" w:rsidR="007F75D2" w:rsidRPr="006E01C7" w:rsidRDefault="007F75D2" w:rsidP="00AE224D">
      <w:pPr>
        <w:pStyle w:val="a5"/>
        <w:spacing w:after="0" w:line="240" w:lineRule="auto"/>
        <w:contextualSpacing w:val="0"/>
        <w:jc w:val="both"/>
        <w:rPr>
          <w:rFonts w:ascii="Times New Roman" w:hAnsi="Times New Roman" w:cs="Times New Roman"/>
          <w:sz w:val="24"/>
          <w:szCs w:val="24"/>
          <w:lang w:val="ru-RU"/>
        </w:rPr>
      </w:pPr>
    </w:p>
    <w:p w14:paraId="718FD68C" w14:textId="3591AFC9" w:rsidR="007F75D2" w:rsidRPr="006E01C7" w:rsidRDefault="00803C9F" w:rsidP="007F75D2">
      <w:pPr>
        <w:pStyle w:val="a9"/>
        <w:numPr>
          <w:ilvl w:val="0"/>
          <w:numId w:val="2"/>
        </w:numPr>
        <w:jc w:val="center"/>
        <w:rPr>
          <w:rFonts w:ascii="Times New Roman" w:eastAsia="Times New Roman" w:hAnsi="Times New Roman" w:cs="Times New Roman"/>
          <w:b/>
          <w:bCs/>
          <w:sz w:val="24"/>
          <w:szCs w:val="24"/>
          <w:lang w:eastAsia="ar-SA"/>
        </w:rPr>
      </w:pPr>
      <w:r w:rsidRPr="00803C9F">
        <w:rPr>
          <w:rFonts w:ascii="Times New Roman" w:eastAsia="Times New Roman" w:hAnsi="Times New Roman" w:cs="Times New Roman"/>
          <w:b/>
          <w:bCs/>
          <w:sz w:val="24"/>
          <w:szCs w:val="24"/>
          <w:lang w:eastAsia="ar-SA"/>
        </w:rPr>
        <w:t>ТАРАПТАРДЫҢ ЖАУАПКЕРШІЛІГІ</w:t>
      </w:r>
    </w:p>
    <w:p w14:paraId="3626ADC0" w14:textId="77777777" w:rsidR="007F75D2" w:rsidRPr="006E01C7" w:rsidRDefault="007F75D2" w:rsidP="007F75D2">
      <w:pPr>
        <w:pStyle w:val="a9"/>
        <w:ind w:left="720"/>
        <w:jc w:val="center"/>
        <w:rPr>
          <w:rFonts w:ascii="Times New Roman" w:eastAsia="Times New Roman" w:hAnsi="Times New Roman" w:cs="Times New Roman"/>
          <w:b/>
          <w:bCs/>
          <w:sz w:val="24"/>
          <w:szCs w:val="24"/>
          <w:lang w:eastAsia="kk-KZ"/>
        </w:rPr>
      </w:pPr>
    </w:p>
    <w:p w14:paraId="04E46004" w14:textId="529C6920" w:rsidR="007F75D2" w:rsidRPr="006E01C7" w:rsidRDefault="00803C9F" w:rsidP="007F75D2">
      <w:pPr>
        <w:numPr>
          <w:ilvl w:val="0"/>
          <w:numId w:val="4"/>
        </w:numPr>
        <w:tabs>
          <w:tab w:val="left" w:pos="720"/>
        </w:tabs>
        <w:spacing w:after="120" w:line="240" w:lineRule="auto"/>
        <w:ind w:left="720" w:hanging="720"/>
        <w:jc w:val="both"/>
        <w:rPr>
          <w:rFonts w:ascii="Times New Roman" w:hAnsi="Times New Roman" w:cs="Times New Roman"/>
          <w:sz w:val="24"/>
          <w:szCs w:val="24"/>
          <w:lang w:val="ru-RU" w:eastAsia="ru-RU"/>
        </w:rPr>
      </w:pPr>
      <w:r w:rsidRPr="00803C9F">
        <w:rPr>
          <w:rFonts w:ascii="Times New Roman" w:hAnsi="Times New Roman" w:cs="Times New Roman"/>
          <w:sz w:val="24"/>
          <w:szCs w:val="24"/>
          <w:lang w:val="ru-RU" w:eastAsia="ru-RU"/>
        </w:rPr>
        <w:t>Осы Шарт Қазақстан Республикасының заңнамасымен реттеледі</w:t>
      </w:r>
      <w:r w:rsidR="007F75D2" w:rsidRPr="006E01C7">
        <w:rPr>
          <w:rFonts w:ascii="Times New Roman" w:hAnsi="Times New Roman" w:cs="Times New Roman"/>
          <w:sz w:val="24"/>
          <w:szCs w:val="24"/>
          <w:lang w:val="ru-RU" w:eastAsia="ru-RU"/>
        </w:rPr>
        <w:t>.</w:t>
      </w:r>
    </w:p>
    <w:p w14:paraId="484434F2" w14:textId="07DFB275" w:rsidR="007F75D2" w:rsidRPr="006E01C7" w:rsidRDefault="002E0D32" w:rsidP="007F75D2">
      <w:pPr>
        <w:numPr>
          <w:ilvl w:val="0"/>
          <w:numId w:val="4"/>
        </w:numPr>
        <w:tabs>
          <w:tab w:val="left" w:pos="720"/>
        </w:tabs>
        <w:spacing w:after="120" w:line="240" w:lineRule="auto"/>
        <w:ind w:left="720" w:hanging="720"/>
        <w:jc w:val="both"/>
        <w:rPr>
          <w:rFonts w:ascii="Times New Roman" w:hAnsi="Times New Roman" w:cs="Times New Roman"/>
          <w:sz w:val="24"/>
          <w:szCs w:val="24"/>
          <w:lang w:val="ru-RU" w:eastAsia="ru-RU"/>
        </w:rPr>
      </w:pPr>
      <w:r w:rsidRPr="002E0D32">
        <w:rPr>
          <w:rFonts w:ascii="Times New Roman" w:hAnsi="Times New Roman" w:cs="Times New Roman"/>
          <w:sz w:val="24"/>
          <w:szCs w:val="24"/>
          <w:lang w:val="ru-RU" w:eastAsia="ru-RU"/>
        </w:rPr>
        <w:t>Осы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r w:rsidR="007F75D2" w:rsidRPr="006E01C7">
        <w:rPr>
          <w:rFonts w:ascii="Times New Roman" w:hAnsi="Times New Roman" w:cs="Times New Roman"/>
          <w:sz w:val="24"/>
          <w:szCs w:val="24"/>
          <w:lang w:val="ru-RU" w:eastAsia="ru-RU"/>
        </w:rPr>
        <w:t>.</w:t>
      </w:r>
    </w:p>
    <w:p w14:paraId="7BB00A4B" w14:textId="25029195" w:rsidR="007F75D2" w:rsidRPr="006E01C7" w:rsidRDefault="002E0D32" w:rsidP="007F75D2">
      <w:pPr>
        <w:numPr>
          <w:ilvl w:val="0"/>
          <w:numId w:val="4"/>
        </w:numPr>
        <w:tabs>
          <w:tab w:val="left" w:pos="720"/>
        </w:tabs>
        <w:spacing w:after="0" w:line="240" w:lineRule="auto"/>
        <w:ind w:left="720" w:hanging="720"/>
        <w:jc w:val="both"/>
        <w:rPr>
          <w:rFonts w:ascii="Times New Roman" w:hAnsi="Times New Roman" w:cs="Times New Roman"/>
          <w:sz w:val="24"/>
          <w:szCs w:val="24"/>
          <w:lang w:val="ru-RU" w:eastAsia="ru-RU"/>
        </w:rPr>
      </w:pPr>
      <w:r w:rsidRPr="002E0D32">
        <w:rPr>
          <w:rFonts w:ascii="Times New Roman" w:hAnsi="Times New Roman" w:cs="Times New Roman"/>
          <w:sz w:val="24"/>
          <w:szCs w:val="24"/>
          <w:lang w:val="ru-RU" w:eastAsia="ru-RU"/>
        </w:rPr>
        <w:t>Осы Шартта көзделген тәртіппен Кепілдік жарна қайтарылмаған жағдайда Сатушы Әлеуетті сатып алушының алдында жауапты болмайды.</w:t>
      </w:r>
      <w:r w:rsidR="007F75D2" w:rsidRPr="006E01C7">
        <w:rPr>
          <w:rFonts w:ascii="Times New Roman" w:hAnsi="Times New Roman" w:cs="Times New Roman"/>
          <w:sz w:val="24"/>
          <w:szCs w:val="24"/>
          <w:lang w:val="ru-RU" w:eastAsia="ru-RU"/>
        </w:rPr>
        <w:t xml:space="preserve"> </w:t>
      </w:r>
      <w:r w:rsidRPr="002E0D32">
        <w:rPr>
          <w:rFonts w:ascii="Times New Roman" w:hAnsi="Times New Roman" w:cs="Times New Roman"/>
          <w:sz w:val="24"/>
          <w:szCs w:val="24"/>
          <w:lang w:val="ru-RU" w:eastAsia="ru-RU"/>
        </w:rPr>
        <w:t>Кепілдік жарнаны төлеуге және осы Шарт бойынша өзге де міндеттемелерді орындауға байланысты Әлеуетті сатып алушының шеккен барлық шығыстары Әлеуетті сатып алушының есебінен толық жабылады, Сатушы осы Шартқа байланысты Әлеуетті сатып алушы шеккен қандай да бір шығыстарды немесе шығындарды өтемейді.</w:t>
      </w:r>
      <w:r w:rsidR="007F75D2" w:rsidRPr="006E01C7">
        <w:rPr>
          <w:rFonts w:ascii="Times New Roman" w:hAnsi="Times New Roman" w:cs="Times New Roman"/>
          <w:sz w:val="24"/>
          <w:szCs w:val="24"/>
          <w:lang w:val="ru-RU" w:eastAsia="ru-RU"/>
        </w:rPr>
        <w:t xml:space="preserve"> </w:t>
      </w:r>
    </w:p>
    <w:p w14:paraId="2B87CC0B" w14:textId="77777777" w:rsidR="007F75D2" w:rsidRPr="006E01C7" w:rsidRDefault="007F75D2" w:rsidP="007F75D2">
      <w:pPr>
        <w:tabs>
          <w:tab w:val="left" w:pos="720"/>
        </w:tabs>
        <w:spacing w:after="0" w:line="240" w:lineRule="auto"/>
        <w:ind w:left="720"/>
        <w:jc w:val="both"/>
        <w:rPr>
          <w:rFonts w:ascii="Times New Roman" w:hAnsi="Times New Roman" w:cs="Times New Roman"/>
          <w:sz w:val="24"/>
          <w:szCs w:val="24"/>
          <w:lang w:val="ru-RU" w:eastAsia="ru-RU"/>
        </w:rPr>
      </w:pPr>
    </w:p>
    <w:p w14:paraId="13AB91F3" w14:textId="5D9BAAAB" w:rsidR="007F75D2" w:rsidRPr="006E01C7" w:rsidRDefault="002E0D32" w:rsidP="007F75D2">
      <w:pPr>
        <w:pStyle w:val="a9"/>
        <w:numPr>
          <w:ilvl w:val="0"/>
          <w:numId w:val="2"/>
        </w:numPr>
        <w:jc w:val="center"/>
        <w:rPr>
          <w:rFonts w:ascii="Times New Roman" w:eastAsia="Times New Roman" w:hAnsi="Times New Roman" w:cs="Times New Roman"/>
          <w:b/>
          <w:bCs/>
          <w:sz w:val="24"/>
          <w:szCs w:val="24"/>
          <w:lang w:eastAsia="ar-SA"/>
        </w:rPr>
      </w:pPr>
      <w:r w:rsidRPr="002E0D32">
        <w:rPr>
          <w:rFonts w:ascii="Times New Roman" w:eastAsia="Times New Roman" w:hAnsi="Times New Roman" w:cs="Times New Roman"/>
          <w:b/>
          <w:bCs/>
          <w:sz w:val="24"/>
          <w:szCs w:val="24"/>
          <w:lang w:eastAsia="ar-SA"/>
        </w:rPr>
        <w:t>ҚҰПИЯЛЫЛЫҚ</w:t>
      </w:r>
    </w:p>
    <w:p w14:paraId="380AC37C" w14:textId="77777777" w:rsidR="007F75D2" w:rsidRPr="006E01C7" w:rsidRDefault="007F75D2" w:rsidP="007F75D2">
      <w:pPr>
        <w:pStyle w:val="a9"/>
        <w:ind w:left="1440"/>
        <w:rPr>
          <w:rFonts w:ascii="Times New Roman" w:eastAsia="Times New Roman" w:hAnsi="Times New Roman" w:cs="Times New Roman"/>
          <w:b/>
          <w:bCs/>
          <w:sz w:val="24"/>
          <w:szCs w:val="24"/>
          <w:lang w:eastAsia="ar-SA"/>
        </w:rPr>
      </w:pPr>
    </w:p>
    <w:p w14:paraId="2BF9A48C" w14:textId="77777777" w:rsidR="002E0D32" w:rsidRPr="00C846BC" w:rsidRDefault="002E0D32" w:rsidP="002E0D32">
      <w:pPr>
        <w:pStyle w:val="a5"/>
        <w:numPr>
          <w:ilvl w:val="1"/>
          <w:numId w:val="5"/>
        </w:numPr>
        <w:suppressAutoHyphens/>
        <w:spacing w:after="0" w:line="240" w:lineRule="auto"/>
        <w:ind w:left="720" w:hanging="720"/>
        <w:contextualSpacing w:val="0"/>
        <w:jc w:val="both"/>
        <w:rPr>
          <w:rFonts w:ascii="Times New Roman" w:hAnsi="Times New Roman" w:cs="Times New Roman"/>
          <w:bCs/>
          <w:sz w:val="24"/>
          <w:szCs w:val="24"/>
          <w:lang w:val="ru-RU"/>
        </w:rPr>
      </w:pPr>
      <w:r w:rsidRPr="00DE3A71">
        <w:rPr>
          <w:rFonts w:ascii="Times New Roman" w:hAnsi="Times New Roman" w:cs="Times New Roman"/>
          <w:bCs/>
          <w:sz w:val="24"/>
          <w:szCs w:val="24"/>
          <w:lang w:val="ru-RU"/>
        </w:rPr>
        <w:t>Тараптар осы Шартты орындау процесінде белгілі болған өндірістік, заңдық, қаржылық және коммерциялық сипаттағы барлық мәліметтерді, сондай</w:t>
      </w:r>
      <w:r>
        <w:rPr>
          <w:rFonts w:ascii="Times New Roman" w:hAnsi="Times New Roman" w:cs="Times New Roman"/>
          <w:bCs/>
          <w:sz w:val="24"/>
          <w:szCs w:val="24"/>
          <w:lang w:val="ru-RU"/>
        </w:rPr>
        <w:t>-</w:t>
      </w:r>
      <w:r w:rsidRPr="00DE3A71">
        <w:rPr>
          <w:rFonts w:ascii="Times New Roman" w:hAnsi="Times New Roman" w:cs="Times New Roman"/>
          <w:bCs/>
          <w:sz w:val="24"/>
          <w:szCs w:val="24"/>
          <w:lang w:val="ru-RU"/>
        </w:rPr>
        <w:t xml:space="preserve">ақ осы Шартты орындау кезінде </w:t>
      </w:r>
      <w:r>
        <w:rPr>
          <w:rFonts w:ascii="Times New Roman" w:hAnsi="Times New Roman" w:cs="Times New Roman"/>
          <w:bCs/>
          <w:sz w:val="24"/>
          <w:szCs w:val="24"/>
          <w:lang w:val="ru-RU"/>
        </w:rPr>
        <w:t>Т</w:t>
      </w:r>
      <w:r w:rsidRPr="00DE3A71">
        <w:rPr>
          <w:rFonts w:ascii="Times New Roman" w:hAnsi="Times New Roman" w:cs="Times New Roman"/>
          <w:bCs/>
          <w:sz w:val="24"/>
          <w:szCs w:val="24"/>
          <w:lang w:val="ru-RU"/>
        </w:rPr>
        <w:t xml:space="preserve">араптар бір-біріне беретін және/немесе беруге жататын ақпаратты құпия ақпарат (бұдан әрі </w:t>
      </w:r>
      <w:r>
        <w:rPr>
          <w:rFonts w:ascii="Times New Roman" w:hAnsi="Times New Roman" w:cs="Times New Roman"/>
          <w:bCs/>
          <w:sz w:val="24"/>
          <w:szCs w:val="24"/>
          <w:lang w:val="ru-RU"/>
        </w:rPr>
        <w:t>–</w:t>
      </w:r>
      <w:r w:rsidRPr="00DE3A71">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w:t>
      </w:r>
      <w:r w:rsidRPr="00DE3A71">
        <w:rPr>
          <w:rFonts w:ascii="Times New Roman" w:hAnsi="Times New Roman" w:cs="Times New Roman"/>
          <w:b/>
          <w:sz w:val="24"/>
          <w:szCs w:val="24"/>
          <w:lang w:val="ru-RU"/>
        </w:rPr>
        <w:t>Құпия ақпарат</w:t>
      </w:r>
      <w:r>
        <w:rPr>
          <w:rFonts w:ascii="Times New Roman" w:hAnsi="Times New Roman" w:cs="Times New Roman"/>
          <w:bCs/>
          <w:sz w:val="24"/>
          <w:szCs w:val="24"/>
          <w:lang w:val="ru-RU"/>
        </w:rPr>
        <w:t>»</w:t>
      </w:r>
      <w:r w:rsidRPr="00DE3A71">
        <w:rPr>
          <w:rFonts w:ascii="Times New Roman" w:hAnsi="Times New Roman" w:cs="Times New Roman"/>
          <w:bCs/>
          <w:sz w:val="24"/>
          <w:szCs w:val="24"/>
          <w:lang w:val="ru-RU"/>
        </w:rPr>
        <w:t>) деп санауға келісті.</w:t>
      </w:r>
      <w:r w:rsidRPr="00DE3A71">
        <w:rPr>
          <w:lang w:val="ru-RU"/>
        </w:rPr>
        <w:t xml:space="preserve"> </w:t>
      </w:r>
      <w:r w:rsidRPr="00DE3A71">
        <w:rPr>
          <w:rFonts w:ascii="Times New Roman" w:hAnsi="Times New Roman" w:cs="Times New Roman"/>
          <w:bCs/>
          <w:sz w:val="24"/>
          <w:szCs w:val="24"/>
          <w:lang w:val="ru-RU"/>
        </w:rPr>
        <w:t xml:space="preserve">Құпия ақпаратты жария етуді немесе пайдалануды болдырмау үшін Тараптар өздерінің жеке </w:t>
      </w:r>
      <w:r>
        <w:rPr>
          <w:rFonts w:ascii="Times New Roman" w:hAnsi="Times New Roman" w:cs="Times New Roman"/>
          <w:bCs/>
          <w:sz w:val="24"/>
          <w:szCs w:val="24"/>
          <w:lang w:val="ru-RU"/>
        </w:rPr>
        <w:t>Қ</w:t>
      </w:r>
      <w:r w:rsidRPr="00DE3A71">
        <w:rPr>
          <w:rFonts w:ascii="Times New Roman" w:hAnsi="Times New Roman" w:cs="Times New Roman"/>
          <w:bCs/>
          <w:sz w:val="24"/>
          <w:szCs w:val="24"/>
          <w:lang w:val="ru-RU"/>
        </w:rPr>
        <w:t>ұпия ақпаратына қатысты сақталатын құпиялылықтың жоғары дәрежесін сақтауға міндеттенеді</w:t>
      </w:r>
      <w:r>
        <w:rPr>
          <w:rFonts w:ascii="Times New Roman" w:hAnsi="Times New Roman" w:cs="Times New Roman"/>
          <w:bCs/>
          <w:sz w:val="24"/>
          <w:szCs w:val="24"/>
          <w:lang w:val="ru-RU"/>
        </w:rPr>
        <w:t>.</w:t>
      </w:r>
    </w:p>
    <w:p w14:paraId="232A5046" w14:textId="77777777" w:rsidR="002E0D32" w:rsidRPr="00C846BC" w:rsidRDefault="002E0D32" w:rsidP="002E0D32">
      <w:pPr>
        <w:pStyle w:val="a5"/>
        <w:numPr>
          <w:ilvl w:val="1"/>
          <w:numId w:val="5"/>
        </w:numPr>
        <w:suppressAutoHyphens/>
        <w:spacing w:before="120" w:after="0" w:line="240" w:lineRule="auto"/>
        <w:ind w:left="720" w:hanging="720"/>
        <w:contextualSpacing w:val="0"/>
        <w:jc w:val="both"/>
        <w:rPr>
          <w:rFonts w:ascii="Times New Roman" w:hAnsi="Times New Roman" w:cs="Times New Roman"/>
          <w:bCs/>
          <w:sz w:val="24"/>
          <w:szCs w:val="24"/>
          <w:lang w:val="ru-RU"/>
        </w:rPr>
      </w:pPr>
      <w:r w:rsidRPr="00DE3A71">
        <w:rPr>
          <w:rFonts w:ascii="Times New Roman" w:hAnsi="Times New Roman" w:cs="Times New Roman"/>
          <w:bCs/>
          <w:sz w:val="24"/>
          <w:szCs w:val="24"/>
          <w:lang w:val="ru-RU"/>
        </w:rPr>
        <w:t xml:space="preserve">Егер Қазақстан Республикасының заңнамасында тікелей көзделген жағдайларды қоспағанда, Тараптар өзгеше ескертпесе, Тараптар осы Шарттың қолданылу мерзімі шегінде және Шарттың қолданылуы тоқтатылғаннан кейін (міндеттемелерді толық орындау, бұзу және т. б. салдарынан) 5 (бес) жыл ішінде үшінші тұлғаларға </w:t>
      </w:r>
      <w:r>
        <w:rPr>
          <w:rFonts w:ascii="Times New Roman" w:hAnsi="Times New Roman" w:cs="Times New Roman"/>
          <w:bCs/>
          <w:sz w:val="24"/>
          <w:szCs w:val="24"/>
          <w:lang w:val="ru-RU"/>
        </w:rPr>
        <w:t>Қ</w:t>
      </w:r>
      <w:r w:rsidRPr="00DE3A71">
        <w:rPr>
          <w:rFonts w:ascii="Times New Roman" w:hAnsi="Times New Roman" w:cs="Times New Roman"/>
          <w:bCs/>
          <w:sz w:val="24"/>
          <w:szCs w:val="24"/>
          <w:lang w:val="ru-RU"/>
        </w:rPr>
        <w:t>ұпия ақпаратты жария етпеу міндеттемесін өзіне қабылдайды</w:t>
      </w:r>
      <w:r>
        <w:rPr>
          <w:rFonts w:ascii="Times New Roman" w:hAnsi="Times New Roman" w:cs="Times New Roman"/>
          <w:bCs/>
          <w:sz w:val="24"/>
          <w:szCs w:val="24"/>
          <w:lang w:val="ru-RU"/>
        </w:rPr>
        <w:t>.</w:t>
      </w:r>
    </w:p>
    <w:p w14:paraId="45F295B4" w14:textId="295656DC" w:rsidR="007F75D2" w:rsidRPr="006E01C7" w:rsidRDefault="002E0D32" w:rsidP="002E0D32">
      <w:pPr>
        <w:pStyle w:val="a5"/>
        <w:numPr>
          <w:ilvl w:val="1"/>
          <w:numId w:val="5"/>
        </w:numPr>
        <w:suppressAutoHyphens/>
        <w:spacing w:before="120" w:after="0" w:line="240" w:lineRule="auto"/>
        <w:ind w:left="720" w:hanging="720"/>
        <w:contextualSpacing w:val="0"/>
        <w:jc w:val="both"/>
        <w:rPr>
          <w:rFonts w:ascii="Times New Roman" w:hAnsi="Times New Roman" w:cs="Times New Roman"/>
          <w:bCs/>
          <w:sz w:val="24"/>
          <w:szCs w:val="24"/>
          <w:lang w:val="ru-RU"/>
        </w:rPr>
      </w:pPr>
      <w:r w:rsidRPr="003D5FB4">
        <w:rPr>
          <w:rFonts w:ascii="Times New Roman" w:hAnsi="Times New Roman" w:cs="Times New Roman"/>
          <w:bCs/>
          <w:sz w:val="24"/>
          <w:szCs w:val="24"/>
          <w:lang w:val="ru-RU"/>
        </w:rPr>
        <w:t xml:space="preserve">Құпия ақпаратты жария еткені үшін </w:t>
      </w:r>
      <w:r>
        <w:rPr>
          <w:rFonts w:ascii="Times New Roman" w:hAnsi="Times New Roman" w:cs="Times New Roman"/>
          <w:bCs/>
          <w:sz w:val="24"/>
          <w:szCs w:val="24"/>
          <w:lang w:val="ru-RU"/>
        </w:rPr>
        <w:t>т</w:t>
      </w:r>
      <w:r w:rsidRPr="003D5FB4">
        <w:rPr>
          <w:rFonts w:ascii="Times New Roman" w:hAnsi="Times New Roman" w:cs="Times New Roman"/>
          <w:bCs/>
          <w:sz w:val="24"/>
          <w:szCs w:val="24"/>
          <w:lang w:val="ru-RU"/>
        </w:rPr>
        <w:t>араптар Қазақстан Республикасының заңнамасына сәйкес жауапты болады</w:t>
      </w:r>
      <w:r w:rsidRPr="00C846BC">
        <w:rPr>
          <w:rFonts w:ascii="Times New Roman" w:hAnsi="Times New Roman" w:cs="Times New Roman"/>
          <w:bCs/>
          <w:sz w:val="24"/>
          <w:szCs w:val="24"/>
          <w:lang w:val="ru-RU"/>
        </w:rPr>
        <w:t>.</w:t>
      </w:r>
    </w:p>
    <w:p w14:paraId="0665E27A" w14:textId="77777777" w:rsidR="007F75D2" w:rsidRPr="006E01C7" w:rsidRDefault="007F75D2" w:rsidP="007F75D2">
      <w:pPr>
        <w:pStyle w:val="a9"/>
        <w:ind w:left="720"/>
        <w:jc w:val="both"/>
        <w:rPr>
          <w:rFonts w:ascii="Times New Roman" w:eastAsia="Times New Roman" w:hAnsi="Times New Roman" w:cs="Times New Roman"/>
          <w:sz w:val="24"/>
          <w:szCs w:val="24"/>
          <w:lang w:eastAsia="kk-KZ"/>
        </w:rPr>
      </w:pPr>
    </w:p>
    <w:p w14:paraId="0DAE0BC2" w14:textId="332F084D" w:rsidR="007F75D2" w:rsidRPr="006E01C7" w:rsidRDefault="002E0D32" w:rsidP="007F75D2">
      <w:pPr>
        <w:pStyle w:val="a9"/>
        <w:numPr>
          <w:ilvl w:val="0"/>
          <w:numId w:val="2"/>
        </w:numPr>
        <w:jc w:val="center"/>
        <w:rPr>
          <w:rFonts w:ascii="Times New Roman" w:eastAsia="Times New Roman" w:hAnsi="Times New Roman" w:cs="Times New Roman"/>
          <w:b/>
          <w:bCs/>
          <w:sz w:val="24"/>
          <w:szCs w:val="24"/>
          <w:lang w:eastAsia="kk-KZ"/>
        </w:rPr>
      </w:pPr>
      <w:r w:rsidRPr="002E0D32">
        <w:rPr>
          <w:rFonts w:ascii="Times New Roman" w:eastAsia="Times New Roman" w:hAnsi="Times New Roman" w:cs="Times New Roman"/>
          <w:b/>
          <w:bCs/>
          <w:sz w:val="24"/>
          <w:szCs w:val="24"/>
          <w:lang w:eastAsia="kk-KZ"/>
        </w:rPr>
        <w:t>ЕҢСЕРІЛМЕЙТІН КҮШ ЖА</w:t>
      </w:r>
      <w:r w:rsidR="009125E0">
        <w:rPr>
          <w:rFonts w:ascii="Times New Roman" w:eastAsia="Times New Roman" w:hAnsi="Times New Roman" w:cs="Times New Roman"/>
          <w:b/>
          <w:bCs/>
          <w:sz w:val="24"/>
          <w:szCs w:val="24"/>
          <w:lang w:val="kk-KZ" w:eastAsia="kk-KZ"/>
        </w:rPr>
        <w:t>ҒДА</w:t>
      </w:r>
      <w:r w:rsidRPr="002E0D32">
        <w:rPr>
          <w:rFonts w:ascii="Times New Roman" w:eastAsia="Times New Roman" w:hAnsi="Times New Roman" w:cs="Times New Roman"/>
          <w:b/>
          <w:bCs/>
          <w:sz w:val="24"/>
          <w:szCs w:val="24"/>
          <w:lang w:eastAsia="kk-KZ"/>
        </w:rPr>
        <w:t>ЙЛАРЫ</w:t>
      </w:r>
    </w:p>
    <w:p w14:paraId="6905D61C" w14:textId="77777777" w:rsidR="007F75D2" w:rsidRPr="006E01C7" w:rsidRDefault="007F75D2" w:rsidP="007F75D2">
      <w:pPr>
        <w:pStyle w:val="a9"/>
        <w:ind w:left="720"/>
        <w:jc w:val="both"/>
        <w:rPr>
          <w:rFonts w:ascii="Times New Roman" w:eastAsia="Times New Roman" w:hAnsi="Times New Roman" w:cs="Times New Roman"/>
          <w:sz w:val="24"/>
          <w:szCs w:val="24"/>
          <w:lang w:eastAsia="kk-KZ"/>
        </w:rPr>
      </w:pPr>
    </w:p>
    <w:p w14:paraId="3EE6B290" w14:textId="6249D84F" w:rsidR="002E0D32" w:rsidRPr="00C846BC" w:rsidRDefault="002E0D32" w:rsidP="002E0D3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3D5FB4">
        <w:rPr>
          <w:rFonts w:ascii="Times New Roman" w:eastAsia="Times New Roman" w:hAnsi="Times New Roman" w:cs="Times New Roman"/>
          <w:sz w:val="24"/>
          <w:szCs w:val="24"/>
          <w:lang w:eastAsia="kk-KZ"/>
        </w:rPr>
        <w:lastRenderedPageBreak/>
        <w:t>Тараптар осы Шарт бойынша міндеттемелерді ішінара немесе толық орындамағаны үшін, егер ол еңсерілме</w:t>
      </w:r>
      <w:r>
        <w:rPr>
          <w:rFonts w:ascii="Times New Roman" w:eastAsia="Times New Roman" w:hAnsi="Times New Roman" w:cs="Times New Roman"/>
          <w:sz w:val="24"/>
          <w:szCs w:val="24"/>
          <w:lang w:val="kk-KZ" w:eastAsia="kk-KZ"/>
        </w:rPr>
        <w:t>йтін</w:t>
      </w:r>
      <w:r w:rsidRPr="003D5FB4">
        <w:rPr>
          <w:rFonts w:ascii="Times New Roman" w:eastAsia="Times New Roman" w:hAnsi="Times New Roman" w:cs="Times New Roman"/>
          <w:sz w:val="24"/>
          <w:szCs w:val="24"/>
          <w:lang w:eastAsia="kk-KZ"/>
        </w:rPr>
        <w:t xml:space="preserve"> күш жа</w:t>
      </w:r>
      <w:r w:rsidR="009125E0">
        <w:rPr>
          <w:rFonts w:ascii="Times New Roman" w:eastAsia="Times New Roman" w:hAnsi="Times New Roman" w:cs="Times New Roman"/>
          <w:sz w:val="24"/>
          <w:szCs w:val="24"/>
          <w:lang w:val="kk-KZ" w:eastAsia="kk-KZ"/>
        </w:rPr>
        <w:t>ғда</w:t>
      </w:r>
      <w:r w:rsidRPr="003D5FB4">
        <w:rPr>
          <w:rFonts w:ascii="Times New Roman" w:eastAsia="Times New Roman" w:hAnsi="Times New Roman" w:cs="Times New Roman"/>
          <w:sz w:val="24"/>
          <w:szCs w:val="24"/>
          <w:lang w:eastAsia="kk-KZ"/>
        </w:rPr>
        <w:t xml:space="preserve">йларының (жер сілкінісі, су тасқыны, өрт, соғыс немесе әскери іс-қимылдар, міндеттемелерді орындауға тыйым салатын немесе қандай да бір өзгеше түрде кедергі келтіретін мемлекеттік органдардың нормативтік құқықтық актілер шығаруы) салдары болып табылса, </w:t>
      </w:r>
      <w:r w:rsidRPr="0089491A">
        <w:rPr>
          <w:rFonts w:ascii="Times New Roman" w:eastAsia="Times New Roman" w:hAnsi="Times New Roman" w:cs="Times New Roman"/>
          <w:sz w:val="24"/>
          <w:szCs w:val="24"/>
          <w:lang w:eastAsia="kk-KZ"/>
        </w:rPr>
        <w:t>бұл жа</w:t>
      </w:r>
      <w:r w:rsidR="009125E0">
        <w:rPr>
          <w:rFonts w:ascii="Times New Roman" w:eastAsia="Times New Roman" w:hAnsi="Times New Roman" w:cs="Times New Roman"/>
          <w:sz w:val="24"/>
          <w:szCs w:val="24"/>
          <w:lang w:val="kk-KZ" w:eastAsia="kk-KZ"/>
        </w:rPr>
        <w:t>ғда</w:t>
      </w:r>
      <w:r w:rsidRPr="0089491A">
        <w:rPr>
          <w:rFonts w:ascii="Times New Roman" w:eastAsia="Times New Roman" w:hAnsi="Times New Roman" w:cs="Times New Roman"/>
          <w:sz w:val="24"/>
          <w:szCs w:val="24"/>
          <w:lang w:eastAsia="kk-KZ"/>
        </w:rPr>
        <w:t xml:space="preserve">йлар </w:t>
      </w:r>
      <w:r>
        <w:rPr>
          <w:rFonts w:ascii="Times New Roman" w:eastAsia="Times New Roman" w:hAnsi="Times New Roman" w:cs="Times New Roman"/>
          <w:sz w:val="24"/>
          <w:szCs w:val="24"/>
          <w:lang w:val="kk-KZ" w:eastAsia="kk-KZ"/>
        </w:rPr>
        <w:t>Т</w:t>
      </w:r>
      <w:r w:rsidRPr="0089491A">
        <w:rPr>
          <w:rFonts w:ascii="Times New Roman" w:eastAsia="Times New Roman" w:hAnsi="Times New Roman" w:cs="Times New Roman"/>
          <w:sz w:val="24"/>
          <w:szCs w:val="24"/>
          <w:lang w:eastAsia="kk-KZ"/>
        </w:rPr>
        <w:t xml:space="preserve">араптардың еркінен тыс болған және Тараптардың кез келгенінің осы Шарт бойынша өз міндеттемелерін орындауы мүмкін болмаған жағдайда </w:t>
      </w:r>
      <w:r w:rsidRPr="003D5FB4">
        <w:rPr>
          <w:rFonts w:ascii="Times New Roman" w:eastAsia="Times New Roman" w:hAnsi="Times New Roman" w:cs="Times New Roman"/>
          <w:sz w:val="24"/>
          <w:szCs w:val="24"/>
          <w:lang w:eastAsia="kk-KZ"/>
        </w:rPr>
        <w:t>жауапкершіліктен босатылады</w:t>
      </w:r>
      <w:r>
        <w:rPr>
          <w:rFonts w:ascii="Times New Roman" w:eastAsia="Times New Roman" w:hAnsi="Times New Roman" w:cs="Times New Roman"/>
          <w:sz w:val="24"/>
          <w:szCs w:val="24"/>
          <w:lang w:val="kk-KZ" w:eastAsia="kk-KZ"/>
        </w:rPr>
        <w:t>.</w:t>
      </w:r>
    </w:p>
    <w:p w14:paraId="335D0160" w14:textId="2D0BB4FA" w:rsidR="002E0D32" w:rsidRPr="00C846BC" w:rsidRDefault="002E0D32" w:rsidP="002E0D3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BF601B">
        <w:rPr>
          <w:rFonts w:ascii="Times New Roman" w:eastAsia="Times New Roman" w:hAnsi="Times New Roman" w:cs="Times New Roman"/>
          <w:sz w:val="24"/>
          <w:szCs w:val="24"/>
          <w:lang w:eastAsia="kk-KZ"/>
        </w:rPr>
        <w:t>Еңсерілмес күш мән-жайлары туындаған кезде Тараптардың кез келгені олар туындаған күннен бастап күнтізбелік 5 (бес) күн ішінде құзыретті орган берген, осындай жа</w:t>
      </w:r>
      <w:r w:rsidR="009125E0">
        <w:rPr>
          <w:rFonts w:ascii="Times New Roman" w:eastAsia="Times New Roman" w:hAnsi="Times New Roman" w:cs="Times New Roman"/>
          <w:sz w:val="24"/>
          <w:szCs w:val="24"/>
          <w:lang w:val="kk-KZ" w:eastAsia="kk-KZ"/>
        </w:rPr>
        <w:t>ғда</w:t>
      </w:r>
      <w:r w:rsidRPr="00BF601B">
        <w:rPr>
          <w:rFonts w:ascii="Times New Roman" w:eastAsia="Times New Roman" w:hAnsi="Times New Roman" w:cs="Times New Roman"/>
          <w:sz w:val="24"/>
          <w:szCs w:val="24"/>
          <w:lang w:eastAsia="kk-KZ"/>
        </w:rPr>
        <w:t>йлардың туындау фактісін растайтын құжатты ұсына отырып, осы мән-жайлардың туындағаны туралы басқа Тарапты жазбаша нысанда хабардар етуге міндетті</w:t>
      </w:r>
      <w:r>
        <w:rPr>
          <w:rFonts w:ascii="Times New Roman" w:eastAsia="Times New Roman" w:hAnsi="Times New Roman" w:cs="Times New Roman"/>
          <w:sz w:val="24"/>
          <w:szCs w:val="24"/>
          <w:lang w:val="kk-KZ" w:eastAsia="kk-KZ"/>
        </w:rPr>
        <w:t xml:space="preserve">. </w:t>
      </w:r>
    </w:p>
    <w:p w14:paraId="120A8928" w14:textId="7F6F796C" w:rsidR="002E0D32" w:rsidRPr="00C846BC" w:rsidRDefault="002E0D32" w:rsidP="002E0D32">
      <w:pPr>
        <w:pStyle w:val="a9"/>
        <w:numPr>
          <w:ilvl w:val="1"/>
          <w:numId w:val="2"/>
        </w:numPr>
        <w:spacing w:after="120"/>
        <w:ind w:left="709" w:hanging="709"/>
        <w:jc w:val="both"/>
        <w:rPr>
          <w:rFonts w:ascii="Times New Roman" w:eastAsia="Times New Roman" w:hAnsi="Times New Roman" w:cs="Times New Roman"/>
          <w:sz w:val="24"/>
          <w:szCs w:val="24"/>
          <w:lang w:eastAsia="kk-KZ"/>
        </w:rPr>
      </w:pPr>
      <w:r w:rsidRPr="00793BE5">
        <w:rPr>
          <w:rFonts w:ascii="Times New Roman" w:eastAsia="Times New Roman" w:hAnsi="Times New Roman" w:cs="Times New Roman"/>
          <w:sz w:val="24"/>
          <w:szCs w:val="24"/>
          <w:lang w:eastAsia="kk-KZ"/>
        </w:rPr>
        <w:t>Хабарламау немесе уақтылы хабарламау, сондай-ақ растайтын құжаттың болмауы Тарапты міндеттеменің орындалмағаны үшін жауапкершіліктен босататын негіз ретінде жоғарыда көрсетілген кез келген жа</w:t>
      </w:r>
      <w:r w:rsidR="009125E0">
        <w:rPr>
          <w:rFonts w:ascii="Times New Roman" w:eastAsia="Times New Roman" w:hAnsi="Times New Roman" w:cs="Times New Roman"/>
          <w:sz w:val="24"/>
          <w:szCs w:val="24"/>
          <w:lang w:val="kk-KZ" w:eastAsia="kk-KZ"/>
        </w:rPr>
        <w:t>ғда</w:t>
      </w:r>
      <w:r w:rsidRPr="00793BE5">
        <w:rPr>
          <w:rFonts w:ascii="Times New Roman" w:eastAsia="Times New Roman" w:hAnsi="Times New Roman" w:cs="Times New Roman"/>
          <w:sz w:val="24"/>
          <w:szCs w:val="24"/>
          <w:lang w:eastAsia="kk-KZ"/>
        </w:rPr>
        <w:t>йға сілтеме жасау құқығынан айырады</w:t>
      </w:r>
      <w:r w:rsidRPr="00C846BC">
        <w:rPr>
          <w:rFonts w:ascii="Times New Roman" w:eastAsia="Times New Roman" w:hAnsi="Times New Roman" w:cs="Times New Roman"/>
          <w:sz w:val="24"/>
          <w:szCs w:val="24"/>
          <w:lang w:eastAsia="kk-KZ"/>
        </w:rPr>
        <w:t>.</w:t>
      </w:r>
    </w:p>
    <w:p w14:paraId="16A8ED67" w14:textId="393C8FBC" w:rsidR="007F75D2" w:rsidRPr="006E01C7" w:rsidRDefault="002E0D32" w:rsidP="002E0D32">
      <w:pPr>
        <w:pStyle w:val="a9"/>
        <w:numPr>
          <w:ilvl w:val="1"/>
          <w:numId w:val="2"/>
        </w:numPr>
        <w:ind w:left="720" w:hanging="720"/>
        <w:jc w:val="both"/>
        <w:rPr>
          <w:rFonts w:ascii="Times New Roman" w:eastAsia="Times New Roman" w:hAnsi="Times New Roman" w:cs="Times New Roman"/>
          <w:sz w:val="24"/>
          <w:szCs w:val="24"/>
          <w:lang w:eastAsia="kk-KZ"/>
        </w:rPr>
      </w:pPr>
      <w:r w:rsidRPr="00793BE5">
        <w:rPr>
          <w:rFonts w:ascii="Times New Roman" w:eastAsia="Times New Roman" w:hAnsi="Times New Roman" w:cs="Times New Roman"/>
          <w:sz w:val="24"/>
          <w:szCs w:val="24"/>
          <w:lang w:eastAsia="kk-KZ"/>
        </w:rPr>
        <w:t>Егер Тараптардың осы Шарт бойынша міндеттемелерді толық немесе ішінара орындай алмауы осындай міндеттеме орындалуға тиіс кезден бастап күнтізбелік алты айдан асатын болса, онда Тараптар осы Шартты бұзуға құқылы</w:t>
      </w:r>
      <w:r w:rsidRPr="00C846BC">
        <w:rPr>
          <w:rFonts w:ascii="Times New Roman" w:eastAsia="Times New Roman" w:hAnsi="Times New Roman" w:cs="Times New Roman"/>
          <w:sz w:val="24"/>
          <w:szCs w:val="24"/>
          <w:lang w:eastAsia="kk-KZ"/>
        </w:rPr>
        <w:t>.</w:t>
      </w:r>
    </w:p>
    <w:p w14:paraId="69A85478" w14:textId="77777777" w:rsidR="007F75D2" w:rsidRPr="006E01C7" w:rsidRDefault="007F75D2" w:rsidP="007F75D2">
      <w:pPr>
        <w:pStyle w:val="a9"/>
        <w:ind w:left="720"/>
        <w:jc w:val="both"/>
        <w:rPr>
          <w:rFonts w:ascii="Times New Roman" w:eastAsia="Times New Roman" w:hAnsi="Times New Roman" w:cs="Times New Roman"/>
          <w:sz w:val="24"/>
          <w:szCs w:val="24"/>
          <w:lang w:eastAsia="kk-KZ"/>
        </w:rPr>
      </w:pPr>
    </w:p>
    <w:p w14:paraId="79BD6771" w14:textId="7B231D16" w:rsidR="007F75D2" w:rsidRPr="006E01C7" w:rsidRDefault="002E0D32" w:rsidP="007F75D2">
      <w:pPr>
        <w:pStyle w:val="a9"/>
        <w:numPr>
          <w:ilvl w:val="0"/>
          <w:numId w:val="2"/>
        </w:numPr>
        <w:jc w:val="center"/>
        <w:rPr>
          <w:rFonts w:ascii="Times New Roman" w:eastAsia="Times New Roman" w:hAnsi="Times New Roman" w:cs="Times New Roman"/>
          <w:b/>
          <w:bCs/>
          <w:sz w:val="24"/>
          <w:szCs w:val="24"/>
          <w:lang w:eastAsia="kk-KZ"/>
        </w:rPr>
      </w:pPr>
      <w:r w:rsidRPr="002E0D32">
        <w:rPr>
          <w:rFonts w:ascii="Times New Roman" w:eastAsia="Times New Roman" w:hAnsi="Times New Roman" w:cs="Times New Roman"/>
          <w:b/>
          <w:bCs/>
          <w:sz w:val="24"/>
          <w:szCs w:val="24"/>
          <w:lang w:eastAsia="kk-KZ"/>
        </w:rPr>
        <w:t>ДАУЛАРДЫ ШЕШУ</w:t>
      </w:r>
    </w:p>
    <w:p w14:paraId="723650CF" w14:textId="77777777" w:rsidR="007F75D2" w:rsidRPr="006E01C7" w:rsidRDefault="007F75D2" w:rsidP="007F75D2">
      <w:pPr>
        <w:pStyle w:val="a9"/>
        <w:ind w:left="1440"/>
        <w:rPr>
          <w:rFonts w:ascii="Times New Roman" w:eastAsia="Times New Roman" w:hAnsi="Times New Roman" w:cs="Times New Roman"/>
          <w:b/>
          <w:bCs/>
          <w:sz w:val="24"/>
          <w:szCs w:val="24"/>
          <w:lang w:eastAsia="kk-KZ"/>
        </w:rPr>
      </w:pPr>
    </w:p>
    <w:p w14:paraId="460C9715" w14:textId="38CCDDE0" w:rsidR="007F75D2" w:rsidRPr="006E01C7" w:rsidRDefault="002E0D32" w:rsidP="007F75D2">
      <w:pPr>
        <w:pStyle w:val="a9"/>
        <w:numPr>
          <w:ilvl w:val="1"/>
          <w:numId w:val="2"/>
        </w:numPr>
        <w:spacing w:before="120"/>
        <w:ind w:left="720" w:hanging="720"/>
        <w:jc w:val="both"/>
        <w:rPr>
          <w:rFonts w:ascii="Times New Roman" w:eastAsia="Times New Roman" w:hAnsi="Times New Roman" w:cs="Times New Roman"/>
          <w:sz w:val="24"/>
          <w:szCs w:val="24"/>
          <w:lang w:eastAsia="kk-KZ"/>
        </w:rPr>
      </w:pPr>
      <w:r w:rsidRPr="002E0D32">
        <w:rPr>
          <w:rFonts w:ascii="Times New Roman" w:eastAsia="Times New Roman" w:hAnsi="Times New Roman" w:cs="Times New Roman"/>
          <w:sz w:val="24"/>
          <w:szCs w:val="24"/>
          <w:lang w:eastAsia="kk-KZ"/>
        </w:rPr>
        <w:t>Келіссөздер жолымен реттелмеген барлық даулар, келіспеушіліктер немесе талаптар Астана қаласының Мамандандырылған ауданаралық экономикалық сотында түпкілікті реттелуге жатады</w:t>
      </w:r>
      <w:r w:rsidR="007F75D2" w:rsidRPr="006E01C7">
        <w:rPr>
          <w:rFonts w:ascii="Times New Roman" w:eastAsia="Times New Roman" w:hAnsi="Times New Roman" w:cs="Times New Roman"/>
          <w:sz w:val="24"/>
          <w:szCs w:val="24"/>
          <w:lang w:eastAsia="kk-KZ"/>
        </w:rPr>
        <w:t xml:space="preserve">. </w:t>
      </w:r>
    </w:p>
    <w:p w14:paraId="6C0CDE5D" w14:textId="77777777" w:rsidR="007F75D2" w:rsidRPr="006E01C7" w:rsidRDefault="007F75D2" w:rsidP="007F75D2">
      <w:pPr>
        <w:pStyle w:val="a9"/>
        <w:ind w:left="720"/>
        <w:jc w:val="both"/>
        <w:rPr>
          <w:rFonts w:ascii="Times New Roman" w:eastAsia="Times New Roman" w:hAnsi="Times New Roman" w:cs="Times New Roman"/>
          <w:sz w:val="24"/>
          <w:szCs w:val="24"/>
          <w:lang w:eastAsia="kk-KZ"/>
        </w:rPr>
      </w:pPr>
    </w:p>
    <w:p w14:paraId="44BB788A" w14:textId="7092C11B" w:rsidR="007F75D2" w:rsidRPr="006E01C7" w:rsidRDefault="002E0D32" w:rsidP="007F75D2">
      <w:pPr>
        <w:pStyle w:val="a9"/>
        <w:numPr>
          <w:ilvl w:val="0"/>
          <w:numId w:val="2"/>
        </w:numPr>
        <w:jc w:val="center"/>
        <w:rPr>
          <w:rFonts w:ascii="Times New Roman" w:eastAsia="Times New Roman" w:hAnsi="Times New Roman" w:cs="Times New Roman"/>
          <w:b/>
          <w:bCs/>
          <w:sz w:val="24"/>
          <w:szCs w:val="24"/>
          <w:lang w:eastAsia="kk-KZ"/>
        </w:rPr>
      </w:pPr>
      <w:r w:rsidRPr="002E0D32">
        <w:rPr>
          <w:rFonts w:ascii="Times New Roman" w:eastAsia="Times New Roman" w:hAnsi="Times New Roman" w:cs="Times New Roman"/>
          <w:b/>
          <w:bCs/>
          <w:sz w:val="24"/>
          <w:szCs w:val="24"/>
          <w:lang w:eastAsia="kk-KZ"/>
        </w:rPr>
        <w:t>СЫБАЙЛАС ЖЕМҚОРЛЫҚҚА ҚАРСЫ ТАЛАПТАР</w:t>
      </w:r>
    </w:p>
    <w:p w14:paraId="670C2F8E" w14:textId="77777777" w:rsidR="007F75D2" w:rsidRPr="006E01C7" w:rsidRDefault="007F75D2" w:rsidP="007F75D2">
      <w:pPr>
        <w:pStyle w:val="a9"/>
        <w:ind w:left="1440"/>
        <w:rPr>
          <w:rFonts w:ascii="Times New Roman" w:eastAsia="Times New Roman" w:hAnsi="Times New Roman" w:cs="Times New Roman"/>
          <w:b/>
          <w:bCs/>
          <w:sz w:val="24"/>
          <w:szCs w:val="24"/>
          <w:lang w:eastAsia="kk-KZ"/>
        </w:rPr>
      </w:pPr>
    </w:p>
    <w:p w14:paraId="166FA702" w14:textId="77777777" w:rsidR="002E0D32" w:rsidRPr="00C846BC" w:rsidRDefault="002E0D32" w:rsidP="002E0D32">
      <w:pPr>
        <w:pStyle w:val="a9"/>
        <w:numPr>
          <w:ilvl w:val="1"/>
          <w:numId w:val="2"/>
        </w:numPr>
        <w:ind w:left="709" w:hanging="709"/>
        <w:jc w:val="both"/>
        <w:rPr>
          <w:rFonts w:ascii="Times New Roman" w:eastAsia="Times New Roman" w:hAnsi="Times New Roman" w:cs="Times New Roman"/>
          <w:sz w:val="24"/>
          <w:szCs w:val="24"/>
          <w:lang w:eastAsia="kk-KZ"/>
        </w:rPr>
      </w:pPr>
      <w:r>
        <w:rPr>
          <w:rFonts w:ascii="Times New Roman" w:hAnsi="Times New Roman" w:cs="Times New Roman"/>
          <w:sz w:val="24"/>
          <w:szCs w:val="24"/>
          <w:lang w:val="kk-KZ" w:eastAsia="ru-RU"/>
        </w:rPr>
        <w:t>Сатушы Әлеуетті сатып алушыны С</w:t>
      </w:r>
      <w:r w:rsidRPr="00793BE5">
        <w:rPr>
          <w:rFonts w:ascii="Times New Roman" w:hAnsi="Times New Roman" w:cs="Times New Roman"/>
          <w:sz w:val="24"/>
          <w:szCs w:val="24"/>
          <w:lang w:val="kk-KZ" w:eastAsia="ru-RU"/>
        </w:rPr>
        <w:t>атушының сыбайлас жемқорлыққа қарсы іс – қимыл</w:t>
      </w:r>
      <w:r>
        <w:rPr>
          <w:rFonts w:ascii="Times New Roman" w:hAnsi="Times New Roman" w:cs="Times New Roman"/>
          <w:sz w:val="24"/>
          <w:szCs w:val="24"/>
          <w:lang w:val="kk-KZ" w:eastAsia="ru-RU"/>
        </w:rPr>
        <w:t xml:space="preserve"> саясатының (бұдан әрі – «</w:t>
      </w:r>
      <w:r w:rsidRPr="00793BE5">
        <w:rPr>
          <w:rFonts w:ascii="Times New Roman" w:hAnsi="Times New Roman" w:cs="Times New Roman"/>
          <w:b/>
          <w:sz w:val="24"/>
          <w:szCs w:val="24"/>
          <w:lang w:val="kk-KZ" w:eastAsia="ru-RU"/>
        </w:rPr>
        <w:t>Саясат</w:t>
      </w:r>
      <w:r>
        <w:rPr>
          <w:rFonts w:ascii="Times New Roman" w:hAnsi="Times New Roman" w:cs="Times New Roman"/>
          <w:sz w:val="24"/>
          <w:szCs w:val="24"/>
          <w:lang w:val="kk-KZ" w:eastAsia="ru-RU"/>
        </w:rPr>
        <w:t>»</w:t>
      </w:r>
      <w:r w:rsidRPr="00793BE5">
        <w:rPr>
          <w:rFonts w:ascii="Times New Roman" w:hAnsi="Times New Roman" w:cs="Times New Roman"/>
          <w:sz w:val="24"/>
          <w:szCs w:val="24"/>
          <w:lang w:val="kk-KZ" w:eastAsia="ru-RU"/>
        </w:rPr>
        <w:t>) қағидаттары мен талаптары туралы хабардар етеді.</w:t>
      </w:r>
      <w:r w:rsidRPr="00C846BC">
        <w:rPr>
          <w:rFonts w:ascii="Times New Roman" w:eastAsia="Times New Roman" w:hAnsi="Times New Roman" w:cs="Times New Roman"/>
          <w:sz w:val="24"/>
          <w:szCs w:val="24"/>
          <w:lang w:eastAsia="kk-KZ"/>
        </w:rPr>
        <w:t xml:space="preserve"> </w:t>
      </w:r>
      <w:r>
        <w:rPr>
          <w:rFonts w:ascii="Times New Roman" w:eastAsia="Times New Roman" w:hAnsi="Times New Roman" w:cs="Times New Roman"/>
          <w:sz w:val="24"/>
          <w:szCs w:val="24"/>
          <w:lang w:eastAsia="kk-KZ"/>
        </w:rPr>
        <w:t>Шартты жасасу арқылы Ә</w:t>
      </w:r>
      <w:r w:rsidRPr="00793BE5">
        <w:rPr>
          <w:rFonts w:ascii="Times New Roman" w:eastAsia="Times New Roman" w:hAnsi="Times New Roman" w:cs="Times New Roman"/>
          <w:sz w:val="24"/>
          <w:szCs w:val="24"/>
          <w:lang w:eastAsia="kk-KZ"/>
        </w:rPr>
        <w:t xml:space="preserve">леуетті сатып алушы </w:t>
      </w:r>
      <w:r>
        <w:rPr>
          <w:rFonts w:ascii="Times New Roman" w:eastAsia="Times New Roman" w:hAnsi="Times New Roman" w:cs="Times New Roman"/>
          <w:sz w:val="24"/>
          <w:szCs w:val="24"/>
          <w:lang w:val="kk-KZ" w:eastAsia="kk-KZ"/>
        </w:rPr>
        <w:t>С</w:t>
      </w:r>
      <w:r w:rsidRPr="00793BE5">
        <w:rPr>
          <w:rFonts w:ascii="Times New Roman" w:eastAsia="Times New Roman" w:hAnsi="Times New Roman" w:cs="Times New Roman"/>
          <w:sz w:val="24"/>
          <w:szCs w:val="24"/>
          <w:lang w:eastAsia="kk-KZ"/>
        </w:rPr>
        <w:t>аясатпен танысқанын растайды</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 xml:space="preserve">Шарт бойынша өз міндеттемелерін орындау кезінде Тараптар өз </w:t>
      </w:r>
      <w:r>
        <w:rPr>
          <w:rFonts w:ascii="Times New Roman" w:eastAsia="Times New Roman" w:hAnsi="Times New Roman" w:cs="Times New Roman"/>
          <w:sz w:val="24"/>
          <w:szCs w:val="24"/>
          <w:lang w:val="kk-KZ" w:eastAsia="kk-KZ"/>
        </w:rPr>
        <w:t>жұмыс</w:t>
      </w:r>
      <w:r w:rsidRPr="00793BE5">
        <w:rPr>
          <w:rFonts w:ascii="Times New Roman" w:eastAsia="Times New Roman" w:hAnsi="Times New Roman" w:cs="Times New Roman"/>
          <w:sz w:val="24"/>
          <w:szCs w:val="24"/>
          <w:lang w:eastAsia="kk-KZ"/>
        </w:rPr>
        <w:t xml:space="preserve">керлерінің Қазақстан Республикасының </w:t>
      </w:r>
      <w:r>
        <w:rPr>
          <w:rFonts w:ascii="Times New Roman" w:eastAsia="Times New Roman" w:hAnsi="Times New Roman" w:cs="Times New Roman"/>
          <w:sz w:val="24"/>
          <w:szCs w:val="24"/>
          <w:lang w:val="kk-KZ" w:eastAsia="kk-KZ"/>
        </w:rPr>
        <w:t>с</w:t>
      </w:r>
      <w:r w:rsidRPr="00793BE5">
        <w:rPr>
          <w:rFonts w:ascii="Times New Roman" w:eastAsia="Times New Roman" w:hAnsi="Times New Roman" w:cs="Times New Roman"/>
          <w:sz w:val="24"/>
          <w:szCs w:val="24"/>
          <w:lang w:eastAsia="kk-KZ"/>
        </w:rPr>
        <w:t>ыбайлас жемқорлыққа қарсы заңнамасының талаптарын сақтауға және сақтауын қамтамасыз етуге, сондай-ақ Шарттың мақсаттары үшін қолданылатын халықаралық актілерде және шет мемлекеттердің сыбайлас жемқорлыққа қарсы іс-қимыл туралы заңнамалық актілерінде көзделген сыбайлас жемқорлық құқық бұзушылықтарды жасамауға міндеттенеді</w:t>
      </w:r>
      <w:r w:rsidRPr="00C846BC">
        <w:rPr>
          <w:rFonts w:ascii="Times New Roman" w:eastAsia="Times New Roman" w:hAnsi="Times New Roman" w:cs="Times New Roman"/>
          <w:sz w:val="24"/>
          <w:szCs w:val="24"/>
          <w:lang w:eastAsia="kk-KZ"/>
        </w:rPr>
        <w:t>.</w:t>
      </w:r>
    </w:p>
    <w:p w14:paraId="5466AA87" w14:textId="77777777" w:rsidR="002E0D32" w:rsidRPr="00C846BC" w:rsidRDefault="002E0D32" w:rsidP="002E0D32">
      <w:pPr>
        <w:pStyle w:val="a9"/>
        <w:numPr>
          <w:ilvl w:val="1"/>
          <w:numId w:val="2"/>
        </w:numPr>
        <w:spacing w:before="120"/>
        <w:ind w:left="709" w:hanging="709"/>
        <w:jc w:val="both"/>
        <w:rPr>
          <w:rFonts w:ascii="Times New Roman" w:eastAsia="Times New Roman" w:hAnsi="Times New Roman" w:cs="Times New Roman"/>
          <w:sz w:val="24"/>
          <w:szCs w:val="24"/>
          <w:lang w:eastAsia="kk-KZ"/>
        </w:rPr>
      </w:pPr>
      <w:r w:rsidRPr="00793BE5">
        <w:rPr>
          <w:rFonts w:ascii="Times New Roman" w:eastAsia="Times New Roman" w:hAnsi="Times New Roman" w:cs="Times New Roman"/>
          <w:sz w:val="24"/>
          <w:szCs w:val="24"/>
          <w:lang w:eastAsia="kk-KZ"/>
        </w:rPr>
        <w:t>Шарт мақсатында сыбайлас жемқорлық құқық бұзушылықтарға</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пара беру не алу кезінде жасалатын қасақана іс-әрекеттер</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 xml:space="preserve">ақша, құндылықтар, сыйлықтар және өзге де мүлік немесе мүліктік, жеке немесе моральдық сипаттағы көрсетілетін қызметтер түрінде пайда алу мақсатында коммерциялық сатып алу не Тараптар </w:t>
      </w:r>
      <w:r>
        <w:rPr>
          <w:rFonts w:ascii="Times New Roman" w:eastAsia="Times New Roman" w:hAnsi="Times New Roman" w:cs="Times New Roman"/>
          <w:sz w:val="24"/>
          <w:szCs w:val="24"/>
          <w:lang w:val="kk-KZ" w:eastAsia="kk-KZ"/>
        </w:rPr>
        <w:t>жұмыс</w:t>
      </w:r>
      <w:r w:rsidRPr="00793BE5">
        <w:rPr>
          <w:rFonts w:ascii="Times New Roman" w:eastAsia="Times New Roman" w:hAnsi="Times New Roman" w:cs="Times New Roman"/>
          <w:sz w:val="24"/>
          <w:szCs w:val="24"/>
          <w:lang w:eastAsia="kk-KZ"/>
        </w:rPr>
        <w:t>керінің өз қызмет жағдайын тараптардың заңды мүдделеріне қайшы өзге де заңсыз пайдалануы</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өзі</w:t>
      </w:r>
      <w:r>
        <w:rPr>
          <w:rFonts w:ascii="Times New Roman" w:eastAsia="Times New Roman" w:hAnsi="Times New Roman" w:cs="Times New Roman"/>
          <w:sz w:val="24"/>
          <w:szCs w:val="24"/>
          <w:lang w:val="kk-KZ" w:eastAsia="kk-KZ"/>
        </w:rPr>
        <w:t xml:space="preserve"> </w:t>
      </w:r>
      <w:r w:rsidRPr="00793BE5">
        <w:rPr>
          <w:rFonts w:ascii="Times New Roman" w:eastAsia="Times New Roman" w:hAnsi="Times New Roman" w:cs="Times New Roman"/>
          <w:sz w:val="24"/>
          <w:szCs w:val="24"/>
          <w:lang w:eastAsia="kk-KZ"/>
        </w:rPr>
        <w:t>үшін немесе үшінші тұлғалар үшін өзге де мүліктік құқықтар алу</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не басқа жеке тұлғалардың көрсетілген адамға мұндай пайданы заңсыз беруі</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 xml:space="preserve">Қазақстан Республикасының </w:t>
      </w:r>
      <w:r>
        <w:rPr>
          <w:rFonts w:ascii="Times New Roman" w:eastAsia="Times New Roman" w:hAnsi="Times New Roman" w:cs="Times New Roman"/>
          <w:sz w:val="24"/>
          <w:szCs w:val="24"/>
          <w:lang w:val="kk-KZ" w:eastAsia="kk-KZ"/>
        </w:rPr>
        <w:t>н</w:t>
      </w:r>
      <w:r w:rsidRPr="00793BE5">
        <w:rPr>
          <w:rFonts w:ascii="Times New Roman" w:eastAsia="Times New Roman" w:hAnsi="Times New Roman" w:cs="Times New Roman"/>
          <w:sz w:val="24"/>
          <w:szCs w:val="24"/>
          <w:lang w:eastAsia="kk-KZ"/>
        </w:rPr>
        <w:t xml:space="preserve">е болатын және/немесе Тараптың бизнес жүргізетін елдің сыбайлас жемқорлыққа қарсы заңнамасына сәйкес өзге де мүліктік игіліктер мен артықшылықтар алу </w:t>
      </w:r>
      <w:r>
        <w:rPr>
          <w:rFonts w:ascii="Times New Roman" w:eastAsia="Times New Roman" w:hAnsi="Times New Roman" w:cs="Times New Roman"/>
          <w:sz w:val="24"/>
          <w:szCs w:val="24"/>
          <w:lang w:val="kk-KZ" w:eastAsia="kk-KZ"/>
        </w:rPr>
        <w:t xml:space="preserve">жатады </w:t>
      </w:r>
      <w:r w:rsidRPr="00C846BC">
        <w:rPr>
          <w:rFonts w:ascii="Times New Roman" w:eastAsia="Times New Roman" w:hAnsi="Times New Roman" w:cs="Times New Roman"/>
          <w:sz w:val="24"/>
          <w:szCs w:val="24"/>
          <w:lang w:eastAsia="kk-KZ"/>
        </w:rPr>
        <w:t>(</w:t>
      </w:r>
      <w:r>
        <w:rPr>
          <w:rFonts w:ascii="Times New Roman" w:eastAsia="Times New Roman" w:hAnsi="Times New Roman" w:cs="Times New Roman"/>
          <w:sz w:val="24"/>
          <w:szCs w:val="24"/>
          <w:lang w:val="kk-KZ" w:eastAsia="kk-KZ"/>
        </w:rPr>
        <w:t>бұдан әрі</w:t>
      </w:r>
      <w:r w:rsidRPr="00C846BC">
        <w:rPr>
          <w:rFonts w:ascii="Times New Roman" w:eastAsia="Times New Roman" w:hAnsi="Times New Roman" w:cs="Times New Roman"/>
          <w:sz w:val="24"/>
          <w:szCs w:val="24"/>
          <w:lang w:eastAsia="kk-KZ"/>
        </w:rPr>
        <w:t xml:space="preserve"> – «</w:t>
      </w:r>
      <w:r w:rsidRPr="00793BE5">
        <w:rPr>
          <w:rFonts w:ascii="Times New Roman" w:eastAsia="Times New Roman" w:hAnsi="Times New Roman" w:cs="Times New Roman"/>
          <w:b/>
          <w:bCs/>
          <w:sz w:val="24"/>
          <w:szCs w:val="24"/>
          <w:lang w:eastAsia="kk-KZ"/>
        </w:rPr>
        <w:t>Сыбайлас жемқорлық құқық бұзушылықтар</w:t>
      </w:r>
      <w:r w:rsidRPr="00C846BC">
        <w:rPr>
          <w:rFonts w:ascii="Times New Roman" w:eastAsia="Times New Roman" w:hAnsi="Times New Roman" w:cs="Times New Roman"/>
          <w:sz w:val="24"/>
          <w:szCs w:val="24"/>
          <w:lang w:eastAsia="kk-KZ"/>
        </w:rPr>
        <w:t>»).</w:t>
      </w:r>
    </w:p>
    <w:p w14:paraId="01A8DCBB" w14:textId="77777777" w:rsidR="002E0D32" w:rsidRPr="00C846BC" w:rsidRDefault="002E0D32" w:rsidP="002E0D32">
      <w:pPr>
        <w:pStyle w:val="a9"/>
        <w:numPr>
          <w:ilvl w:val="1"/>
          <w:numId w:val="2"/>
        </w:numPr>
        <w:spacing w:before="120"/>
        <w:ind w:left="709" w:hanging="709"/>
        <w:jc w:val="both"/>
        <w:rPr>
          <w:rFonts w:ascii="Times New Roman" w:eastAsia="Times New Roman" w:hAnsi="Times New Roman" w:cs="Times New Roman"/>
          <w:sz w:val="24"/>
          <w:szCs w:val="24"/>
          <w:lang w:eastAsia="kk-KZ"/>
        </w:rPr>
      </w:pPr>
      <w:r w:rsidRPr="00793BE5">
        <w:rPr>
          <w:rFonts w:ascii="Times New Roman" w:eastAsia="Times New Roman" w:hAnsi="Times New Roman" w:cs="Times New Roman"/>
          <w:sz w:val="24"/>
          <w:szCs w:val="24"/>
          <w:lang w:eastAsia="kk-KZ"/>
        </w:rPr>
        <w:lastRenderedPageBreak/>
        <w:t>Тарапта сыбайлас жемқорлық құқық бұзушылық болды немесе болуы мүмкін деген негізделген болжам туындаған жағдайда</w:t>
      </w:r>
      <w:r>
        <w:rPr>
          <w:rFonts w:ascii="Times New Roman" w:eastAsia="Times New Roman" w:hAnsi="Times New Roman" w:cs="Times New Roman"/>
          <w:sz w:val="24"/>
          <w:szCs w:val="24"/>
          <w:lang w:val="kk-KZ" w:eastAsia="kk-KZ"/>
        </w:rPr>
        <w:t xml:space="preserve"> </w:t>
      </w:r>
      <w:r w:rsidRPr="00793BE5">
        <w:rPr>
          <w:rFonts w:ascii="Times New Roman" w:eastAsia="Times New Roman" w:hAnsi="Times New Roman" w:cs="Times New Roman"/>
          <w:sz w:val="24"/>
          <w:szCs w:val="24"/>
          <w:lang w:eastAsia="kk-KZ"/>
        </w:rPr>
        <w:t xml:space="preserve">(сыбайлас жемқорлық қылмыс жасауға байланысты екінші Тараптың </w:t>
      </w:r>
      <w:r>
        <w:rPr>
          <w:rFonts w:ascii="Times New Roman" w:eastAsia="Times New Roman" w:hAnsi="Times New Roman" w:cs="Times New Roman"/>
          <w:sz w:val="24"/>
          <w:szCs w:val="24"/>
          <w:lang w:val="kk-KZ" w:eastAsia="kk-KZ"/>
        </w:rPr>
        <w:t>жұмыс</w:t>
      </w:r>
      <w:r w:rsidRPr="00793BE5">
        <w:rPr>
          <w:rFonts w:ascii="Times New Roman" w:eastAsia="Times New Roman" w:hAnsi="Times New Roman" w:cs="Times New Roman"/>
          <w:sz w:val="24"/>
          <w:szCs w:val="24"/>
          <w:lang w:eastAsia="kk-KZ"/>
        </w:rPr>
        <w:t>керіне (</w:t>
      </w:r>
      <w:r>
        <w:rPr>
          <w:rFonts w:ascii="Times New Roman" w:eastAsia="Times New Roman" w:hAnsi="Times New Roman" w:cs="Times New Roman"/>
          <w:sz w:val="24"/>
          <w:szCs w:val="24"/>
          <w:lang w:val="kk-KZ" w:eastAsia="kk-KZ"/>
        </w:rPr>
        <w:t>жұмыс</w:t>
      </w:r>
      <w:r w:rsidRPr="00793BE5">
        <w:rPr>
          <w:rFonts w:ascii="Times New Roman" w:eastAsia="Times New Roman" w:hAnsi="Times New Roman" w:cs="Times New Roman"/>
          <w:sz w:val="24"/>
          <w:szCs w:val="24"/>
          <w:lang w:eastAsia="kk-KZ"/>
        </w:rPr>
        <w:t>керлеріне) қатысты қылмыстық іс қозғау туралы ақпарат не сыбайлас жемқорлық құқық бұзушылық туралы өзге де анық ақпарат алған кезде)</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мұндай Тарап бұл туралы басқа Тарапты т</w:t>
      </w:r>
      <w:r>
        <w:rPr>
          <w:rFonts w:ascii="Times New Roman" w:eastAsia="Times New Roman" w:hAnsi="Times New Roman" w:cs="Times New Roman"/>
          <w:sz w:val="24"/>
          <w:szCs w:val="24"/>
          <w:lang w:eastAsia="kk-KZ"/>
        </w:rPr>
        <w:t>иісті фактілерді (бұдан әрі – «</w:t>
      </w:r>
      <w:r w:rsidRPr="00793BE5">
        <w:rPr>
          <w:rFonts w:ascii="Times New Roman" w:eastAsia="Times New Roman" w:hAnsi="Times New Roman" w:cs="Times New Roman"/>
          <w:b/>
          <w:sz w:val="24"/>
          <w:szCs w:val="24"/>
          <w:lang w:val="kk-KZ" w:eastAsia="kk-KZ"/>
        </w:rPr>
        <w:t>Х</w:t>
      </w:r>
      <w:r w:rsidRPr="00793BE5">
        <w:rPr>
          <w:rFonts w:ascii="Times New Roman" w:eastAsia="Times New Roman" w:hAnsi="Times New Roman" w:cs="Times New Roman"/>
          <w:b/>
          <w:sz w:val="24"/>
          <w:szCs w:val="24"/>
          <w:lang w:eastAsia="kk-KZ"/>
        </w:rPr>
        <w:t>абарламалар</w:t>
      </w:r>
      <w:r>
        <w:rPr>
          <w:rFonts w:ascii="Times New Roman" w:eastAsia="Times New Roman" w:hAnsi="Times New Roman" w:cs="Times New Roman"/>
          <w:sz w:val="24"/>
          <w:szCs w:val="24"/>
          <w:lang w:val="kk-KZ" w:eastAsia="kk-KZ"/>
        </w:rPr>
        <w:t>»</w:t>
      </w:r>
      <w:r w:rsidRPr="00793BE5">
        <w:rPr>
          <w:rFonts w:ascii="Times New Roman" w:eastAsia="Times New Roman" w:hAnsi="Times New Roman" w:cs="Times New Roman"/>
          <w:sz w:val="24"/>
          <w:szCs w:val="24"/>
          <w:lang w:eastAsia="kk-KZ"/>
        </w:rPr>
        <w:t>) көрсете отырып, жазбаша нысанда хабардар етуге міндеттенеді</w:t>
      </w:r>
      <w:r w:rsidRPr="00C846BC">
        <w:rPr>
          <w:rFonts w:ascii="Times New Roman" w:eastAsia="Times New Roman" w:hAnsi="Times New Roman" w:cs="Times New Roman"/>
          <w:sz w:val="24"/>
          <w:szCs w:val="24"/>
          <w:lang w:eastAsia="kk-KZ"/>
        </w:rPr>
        <w:t xml:space="preserve"> </w:t>
      </w:r>
      <w:r w:rsidRPr="00793BE5">
        <w:rPr>
          <w:rFonts w:ascii="Times New Roman" w:eastAsia="Times New Roman" w:hAnsi="Times New Roman" w:cs="Times New Roman"/>
          <w:sz w:val="24"/>
          <w:szCs w:val="24"/>
          <w:lang w:eastAsia="kk-KZ"/>
        </w:rPr>
        <w:t xml:space="preserve">және екінші Тараптан сыбайлас жемқорлық құқық бұзушылық болмағаны немесе болмауы мүмкін екендігі туралы растау алынғанға дейін </w:t>
      </w:r>
      <w:r>
        <w:rPr>
          <w:rFonts w:ascii="Times New Roman" w:eastAsia="Times New Roman" w:hAnsi="Times New Roman" w:cs="Times New Roman"/>
          <w:sz w:val="24"/>
          <w:szCs w:val="24"/>
          <w:lang w:val="kk-KZ" w:eastAsia="kk-KZ"/>
        </w:rPr>
        <w:t>К</w:t>
      </w:r>
      <w:r w:rsidRPr="00793BE5">
        <w:rPr>
          <w:rFonts w:ascii="Times New Roman" w:eastAsia="Times New Roman" w:hAnsi="Times New Roman" w:cs="Times New Roman"/>
          <w:sz w:val="24"/>
          <w:szCs w:val="24"/>
          <w:lang w:eastAsia="kk-KZ"/>
        </w:rPr>
        <w:t>елісім бойынша міндеттемелерді орындамауға құқылы</w:t>
      </w:r>
      <w:r w:rsidRPr="00C846BC">
        <w:rPr>
          <w:rFonts w:ascii="Times New Roman" w:eastAsia="Times New Roman" w:hAnsi="Times New Roman" w:cs="Times New Roman"/>
          <w:sz w:val="24"/>
          <w:szCs w:val="24"/>
          <w:lang w:eastAsia="kk-KZ"/>
        </w:rPr>
        <w:t xml:space="preserve">. </w:t>
      </w:r>
      <w:r>
        <w:rPr>
          <w:rFonts w:ascii="Times New Roman" w:eastAsia="Times New Roman" w:hAnsi="Times New Roman" w:cs="Times New Roman"/>
          <w:sz w:val="24"/>
          <w:szCs w:val="24"/>
          <w:lang w:eastAsia="kk-KZ"/>
        </w:rPr>
        <w:t>Көрсетілген р</w:t>
      </w:r>
      <w:r w:rsidRPr="00793BE5">
        <w:rPr>
          <w:rFonts w:ascii="Times New Roman" w:eastAsia="Times New Roman" w:hAnsi="Times New Roman" w:cs="Times New Roman"/>
          <w:sz w:val="24"/>
          <w:szCs w:val="24"/>
          <w:lang w:eastAsia="kk-KZ"/>
        </w:rPr>
        <w:t>астауды екінші Тарап хабарлама алынған күннен бастап күнтізбелік 10 (он) күн ішінде ұсынуы тиіс</w:t>
      </w:r>
      <w:r w:rsidRPr="00C846BC">
        <w:rPr>
          <w:rFonts w:ascii="Times New Roman" w:eastAsia="Times New Roman" w:hAnsi="Times New Roman" w:cs="Times New Roman"/>
          <w:sz w:val="24"/>
          <w:szCs w:val="24"/>
          <w:lang w:eastAsia="kk-KZ"/>
        </w:rPr>
        <w:t>.</w:t>
      </w:r>
    </w:p>
    <w:p w14:paraId="586694BC" w14:textId="4628A3B0" w:rsidR="007F75D2" w:rsidRDefault="002E0D32" w:rsidP="002E0D32">
      <w:pPr>
        <w:pStyle w:val="a9"/>
        <w:numPr>
          <w:ilvl w:val="1"/>
          <w:numId w:val="2"/>
        </w:numPr>
        <w:spacing w:before="120"/>
        <w:ind w:left="720" w:hanging="720"/>
        <w:jc w:val="both"/>
        <w:rPr>
          <w:rFonts w:ascii="Times New Roman" w:eastAsia="Times New Roman" w:hAnsi="Times New Roman" w:cs="Times New Roman"/>
          <w:sz w:val="24"/>
          <w:szCs w:val="24"/>
          <w:lang w:eastAsia="kk-KZ"/>
        </w:rPr>
      </w:pPr>
      <w:r w:rsidRPr="00793BE5">
        <w:rPr>
          <w:rFonts w:ascii="Times New Roman" w:hAnsi="Times New Roman" w:cs="Times New Roman"/>
          <w:sz w:val="24"/>
          <w:szCs w:val="24"/>
          <w:lang w:eastAsia="ru-RU"/>
        </w:rPr>
        <w:t xml:space="preserve">Сатушы сыбайлас жемқорлық құқық бұзушылық жасағаны туралы анық ақпарат алған кезде және осы баптың ережелері сақталған кезде </w:t>
      </w:r>
      <w:r>
        <w:rPr>
          <w:rFonts w:ascii="Times New Roman" w:hAnsi="Times New Roman" w:cs="Times New Roman"/>
          <w:sz w:val="24"/>
          <w:szCs w:val="24"/>
          <w:lang w:val="kk-KZ" w:eastAsia="ru-RU"/>
        </w:rPr>
        <w:t>Ә</w:t>
      </w:r>
      <w:r w:rsidRPr="00793BE5">
        <w:rPr>
          <w:rFonts w:ascii="Times New Roman" w:hAnsi="Times New Roman" w:cs="Times New Roman"/>
          <w:sz w:val="24"/>
          <w:szCs w:val="24"/>
          <w:lang w:eastAsia="ru-RU"/>
        </w:rPr>
        <w:t xml:space="preserve">леуетті сатып алушыға тиісті жазбаша хабарлама жібере отырып, Шартты біржақты тәртіппен толық немесе ішінара орындаудан бас тартуға, сондай-ақ </w:t>
      </w:r>
      <w:r>
        <w:rPr>
          <w:rFonts w:ascii="Times New Roman" w:hAnsi="Times New Roman" w:cs="Times New Roman"/>
          <w:sz w:val="24"/>
          <w:szCs w:val="24"/>
          <w:lang w:val="kk-KZ" w:eastAsia="ru-RU"/>
        </w:rPr>
        <w:t>Ә</w:t>
      </w:r>
      <w:r w:rsidRPr="00793BE5">
        <w:rPr>
          <w:rFonts w:ascii="Times New Roman" w:hAnsi="Times New Roman" w:cs="Times New Roman"/>
          <w:sz w:val="24"/>
          <w:szCs w:val="24"/>
          <w:lang w:eastAsia="ru-RU"/>
        </w:rPr>
        <w:t>леуетті сатып алушыдан Шартты бұзудан келтірілген залалдың орнын толтыруды талап етуге құқылы</w:t>
      </w:r>
      <w:r w:rsidRPr="00C846BC">
        <w:rPr>
          <w:rFonts w:ascii="Times New Roman" w:eastAsia="Times New Roman" w:hAnsi="Times New Roman" w:cs="Times New Roman"/>
          <w:sz w:val="24"/>
          <w:szCs w:val="24"/>
          <w:lang w:eastAsia="kk-KZ"/>
        </w:rPr>
        <w:t>.</w:t>
      </w:r>
    </w:p>
    <w:p w14:paraId="62C495AF" w14:textId="77777777" w:rsidR="002E0D32" w:rsidRDefault="002E0D32" w:rsidP="002E0D32">
      <w:pPr>
        <w:pStyle w:val="a9"/>
        <w:spacing w:before="120"/>
        <w:ind w:left="720"/>
        <w:jc w:val="both"/>
        <w:rPr>
          <w:rFonts w:ascii="Times New Roman" w:eastAsia="Times New Roman" w:hAnsi="Times New Roman" w:cs="Times New Roman"/>
          <w:sz w:val="24"/>
          <w:szCs w:val="24"/>
          <w:lang w:eastAsia="kk-KZ"/>
        </w:rPr>
      </w:pPr>
    </w:p>
    <w:p w14:paraId="4AEC7663" w14:textId="238E40D2" w:rsidR="00B20CE8" w:rsidRPr="00716EFE" w:rsidRDefault="002E0D32" w:rsidP="00B20CE8">
      <w:pPr>
        <w:pStyle w:val="a9"/>
        <w:numPr>
          <w:ilvl w:val="0"/>
          <w:numId w:val="2"/>
        </w:numPr>
        <w:jc w:val="center"/>
        <w:rPr>
          <w:rFonts w:cs="Times New Roman"/>
          <w:szCs w:val="24"/>
        </w:rPr>
      </w:pPr>
      <w:r w:rsidRPr="002E0D32">
        <w:rPr>
          <w:rFonts w:ascii="Times New Roman" w:hAnsi="Times New Roman" w:cs="Times New Roman"/>
          <w:b/>
          <w:bCs/>
          <w:sz w:val="24"/>
          <w:szCs w:val="24"/>
        </w:rPr>
        <w:t>САНКЦИЯҒА ҚАРСЫ ЕСКЕРТУ</w:t>
      </w:r>
    </w:p>
    <w:p w14:paraId="6C8681F6" w14:textId="05D9E1F2" w:rsidR="00B20CE8" w:rsidRPr="00716EFE" w:rsidRDefault="002E0D32" w:rsidP="00B20CE8">
      <w:pPr>
        <w:pStyle w:val="a9"/>
        <w:numPr>
          <w:ilvl w:val="1"/>
          <w:numId w:val="2"/>
        </w:numPr>
        <w:spacing w:before="120"/>
        <w:ind w:left="720" w:hanging="720"/>
        <w:jc w:val="both"/>
        <w:rPr>
          <w:rFonts w:ascii="Times New Roman" w:hAnsi="Times New Roman"/>
          <w:sz w:val="24"/>
          <w:szCs w:val="24"/>
        </w:rPr>
      </w:pPr>
      <w:r w:rsidRPr="002E0D32">
        <w:rPr>
          <w:rFonts w:ascii="Times New Roman" w:hAnsi="Times New Roman"/>
          <w:sz w:val="24"/>
          <w:szCs w:val="24"/>
        </w:rPr>
        <w:t>Тараптар осы Шартты Әлеуетті сатып алушының кепілдіктері негізінде және оларға адал сүйене отырып жасасады. Әлеуетті сатып алушы:</w:t>
      </w:r>
    </w:p>
    <w:p w14:paraId="7F34BDF0" w14:textId="09488C84" w:rsidR="00B20CE8" w:rsidRPr="00716EFE" w:rsidRDefault="00D931A5" w:rsidP="00B20CE8">
      <w:pPr>
        <w:pStyle w:val="a"/>
        <w:numPr>
          <w:ilvl w:val="0"/>
          <w:numId w:val="11"/>
        </w:numPr>
        <w:rPr>
          <w:lang w:val="ru-RU"/>
        </w:rPr>
      </w:pPr>
      <w:bookmarkStart w:id="1" w:name="_Ref157290432"/>
      <w:r w:rsidRPr="00D931A5">
        <w:rPr>
          <w:lang w:val="ru-RU"/>
        </w:rPr>
        <w:t xml:space="preserve">не Әлеуетті сатып алушы, не оның Үлестес тұлғалары, не Әлеуетті сатып алушының барлық акционерлері (қатысушылары) Еуропалық одақтың және (немесе) Ұлыбританияның санкциялық тізіміне және (немесе) </w:t>
      </w:r>
      <w:r w:rsidR="00FC4C90" w:rsidRPr="00FC4C90">
        <w:rPr>
          <w:lang w:val="ru-RU"/>
        </w:rPr>
        <w:t>АҚШ Қаржы министрлігінің Шетелдік активтерді бақылау жөніндегі басқармасы әкімшілендіретін (Office of Foreign Assets Control of U.S. Department of the Treasury)</w:t>
      </w:r>
      <w:r w:rsidR="00FC4C90">
        <w:rPr>
          <w:lang w:val="ru-RU"/>
        </w:rPr>
        <w:t xml:space="preserve"> </w:t>
      </w:r>
      <w:r w:rsidRPr="00D931A5">
        <w:rPr>
          <w:lang w:val="ru-RU"/>
        </w:rPr>
        <w:t>SDN (Specially Designated Nationals and Blocked Persons List - арнайы бөлінген азаматтар мен оқшауланған тұлғалардың тізімі), CAPTA (List of Foreign Financial Institutions Subject to Correspondent Account or Payable-Through Account Sanctions – корреспонденттік шотты немесе ақылы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 негізделмеген санкциялар тізімі) санкциялық тізімдеріне, сондай-ақ аумақтан тыс әрекет ететін кез келген өзге санкциялық тізімдеріне енгізілмегеніне</w:t>
      </w:r>
      <w:r w:rsidR="00B20CE8" w:rsidRPr="00716EFE">
        <w:rPr>
          <w:lang w:val="ru-RU"/>
        </w:rPr>
        <w:t>;</w:t>
      </w:r>
      <w:bookmarkEnd w:id="1"/>
      <w:r w:rsidR="00B20CE8" w:rsidRPr="00716EFE">
        <w:rPr>
          <w:lang w:val="ru-RU"/>
        </w:rPr>
        <w:t xml:space="preserve"> </w:t>
      </w:r>
    </w:p>
    <w:p w14:paraId="25679EE5" w14:textId="7CA5A91A" w:rsidR="00B20CE8" w:rsidRPr="00716EFE" w:rsidRDefault="00D931A5" w:rsidP="00B20CE8">
      <w:pPr>
        <w:pStyle w:val="a"/>
        <w:rPr>
          <w:lang w:val="ru-RU"/>
        </w:rPr>
      </w:pPr>
      <w:r w:rsidRPr="00D931A5">
        <w:rPr>
          <w:lang w:val="ru-RU"/>
        </w:rPr>
        <w:t>осы Шартты жасасу және/немесе оны Әлеуетті сатып алушының орындауы осы тармақтың (А) тармақшасында көрсетілген санкцияларды бұзуға әкеп соқпай</w:t>
      </w:r>
      <w:r>
        <w:rPr>
          <w:lang w:val="ru-RU"/>
        </w:rPr>
        <w:t>тынына</w:t>
      </w:r>
      <w:r w:rsidR="00B20CE8" w:rsidRPr="00716EFE">
        <w:rPr>
          <w:lang w:val="ru-RU"/>
        </w:rPr>
        <w:t>;</w:t>
      </w:r>
    </w:p>
    <w:p w14:paraId="134770AA" w14:textId="6E932F42" w:rsidR="00B20CE8" w:rsidRPr="00716EFE" w:rsidRDefault="005105BC" w:rsidP="00B20CE8">
      <w:pPr>
        <w:pStyle w:val="a"/>
        <w:rPr>
          <w:lang w:val="ru-RU"/>
        </w:rPr>
      </w:pPr>
      <w:r w:rsidRPr="005105BC">
        <w:rPr>
          <w:lang w:val="ru-RU"/>
        </w:rPr>
        <w:t xml:space="preserve">Әлеуетті сатып алушы осы Шарт бойынша тиісті міндеттемені орындауға міндетті болған күні және осы Шартқа сәйкес АҚШ Қаржы министрлігінің Шетелдік активтерді бақылау жөніндегі басқармасы әкімшілендіретін (Office of Foreign Assets Control of U.S. Department of the Treasury) әлеуетті сатып алушының шоттары, оның ішінде осы Шарт бойынша төлемдер жасау үшін пайдаланылатын меншікті және корреспонденттік шоттар тұлғалардың, топтардың жиынтық тізбесіне енгізілмеген банктерде немесе қаржы мекемелерінде болады оларға қатысты активтерді қатыру режимі (Consolidated List of persons, groups and entities subject, under EU Sanctions, to an asset freeze and the prohibition to make funds and economic resources available to them) </w:t>
      </w:r>
      <w:r w:rsidRPr="005105BC">
        <w:rPr>
          <w:lang w:val="ru-RU"/>
        </w:rPr>
        <w:lastRenderedPageBreak/>
        <w:t>қолданылатын ЕО-ның қаржылық санкцияларының объектілері болып табылатын ұйымдар, және (немесе)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SDN тізімдер (Specially Designated Nationals and Blocked Persons List - арнайы бөлінген азаматтардың және оқшауланған адамдардың тізімі), CAPTA (List of Foreign Financial Institutions Subject to Correspondent Account or Payable-Through Account Sanctions - корреспонденттік шотты немесе толассыз төленетін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және оның нақты орындалған күніне дейін</w:t>
      </w:r>
      <w:r w:rsidR="00B20CE8" w:rsidRPr="00716EFE">
        <w:rPr>
          <w:lang w:val="ru-RU"/>
        </w:rPr>
        <w:t>;</w:t>
      </w:r>
    </w:p>
    <w:p w14:paraId="36B9E973" w14:textId="4DE87DEF" w:rsidR="00B20CE8" w:rsidRPr="00716EFE" w:rsidRDefault="005105BC" w:rsidP="00B20CE8">
      <w:pPr>
        <w:pStyle w:val="a"/>
        <w:rPr>
          <w:lang w:val="ru-RU"/>
        </w:rPr>
      </w:pPr>
      <w:r>
        <w:rPr>
          <w:lang w:val="ru-RU"/>
        </w:rPr>
        <w:t xml:space="preserve"> </w:t>
      </w:r>
      <w:r w:rsidRPr="005105BC">
        <w:rPr>
          <w:lang w:val="ru-RU"/>
        </w:rPr>
        <w:t xml:space="preserve">осы Шартқа Әлеуетті сатып алушының атынан қол қоятын тұлға(лар) Еуропалық одақтың және (немесе) Ұлыбританияның санкциялық тізіміне және (немесе) АҚШ Қаржы министрлігінің Шетелдік активтерді бақылау жөніндегі басқармасы әкімшілендіретін </w:t>
      </w:r>
      <w:r w:rsidR="00FC4C90" w:rsidRPr="00FC4C90">
        <w:rPr>
          <w:lang w:val="ru-RU"/>
        </w:rPr>
        <w:t>(Office of Foreign Assets Control of U.S. Department of the Treasury)</w:t>
      </w:r>
      <w:r w:rsidR="00FC4C90">
        <w:rPr>
          <w:lang w:val="ru-RU"/>
        </w:rPr>
        <w:t xml:space="preserve"> </w:t>
      </w:r>
      <w:r w:rsidRPr="005105BC">
        <w:rPr>
          <w:lang w:val="ru-RU"/>
        </w:rPr>
        <w:t>SDN (Specially Designated Nationals and Blocked Persons List - арнайы бөлінген азаматтар мен оқшауланған тұлғалардың тізімі), CAPTA (List of Foreign Financial Institutions Subject to Correspondent Account or Payable-Through Account Sanctions - корреспонденттік шотты немесе толассыз төленетін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тізімдеріне, сондай-ақ аумақтан тыс әрекеті бар кез келген өзге санкциялық тізімге енгізілмегеніне кепілдік береді</w:t>
      </w:r>
      <w:r w:rsidR="00B20CE8" w:rsidRPr="00716EFE">
        <w:rPr>
          <w:lang w:val="ru-RU"/>
        </w:rPr>
        <w:t>.</w:t>
      </w:r>
    </w:p>
    <w:p w14:paraId="153DA364" w14:textId="6A027815" w:rsidR="00B20CE8" w:rsidRPr="00716EFE" w:rsidRDefault="00FC4C90" w:rsidP="00B20CE8">
      <w:pPr>
        <w:pStyle w:val="a9"/>
        <w:numPr>
          <w:ilvl w:val="1"/>
          <w:numId w:val="2"/>
        </w:numPr>
        <w:spacing w:before="120"/>
        <w:ind w:left="720" w:hanging="720"/>
        <w:jc w:val="both"/>
        <w:rPr>
          <w:rFonts w:ascii="Times New Roman" w:hAnsi="Times New Roman"/>
          <w:sz w:val="24"/>
          <w:szCs w:val="24"/>
        </w:rPr>
      </w:pPr>
      <w:r w:rsidRPr="00FC4C90">
        <w:rPr>
          <w:rFonts w:ascii="Times New Roman" w:hAnsi="Times New Roman"/>
          <w:sz w:val="24"/>
          <w:szCs w:val="24"/>
        </w:rPr>
        <w:t>Егер Әлеуетті сатып алушының қандай да бір кепілдігі жалған, дәйексіз және (немесе) дәйексіз болып шықса, Әлеуетті сатып алушы Сатушының талабын алған күннен бастап 10 (он) жұмыс күнінен кешіктірмей Әлеуетті сатып алушының осындай кепілдігінің нәтижесінде немесе дәйексіздігіне немесе дәйексіздігіне байланысты туындаған тікелей және/немесе жанама шығындарды Сатушыға өтеуге міндетті</w:t>
      </w:r>
      <w:r w:rsidR="00B20CE8" w:rsidRPr="00716EFE">
        <w:rPr>
          <w:rFonts w:ascii="Times New Roman" w:hAnsi="Times New Roman"/>
          <w:sz w:val="24"/>
          <w:szCs w:val="24"/>
        </w:rPr>
        <w:t xml:space="preserve">. </w:t>
      </w:r>
      <w:r w:rsidRPr="00FC4C90">
        <w:rPr>
          <w:rFonts w:ascii="Times New Roman" w:hAnsi="Times New Roman"/>
          <w:sz w:val="24"/>
          <w:szCs w:val="24"/>
        </w:rPr>
        <w:t>Бұл ретте Сатушы осы Шартты біржақты тәртіппен бұзуға құқылы.</w:t>
      </w:r>
    </w:p>
    <w:p w14:paraId="78B1F928" w14:textId="7A583604" w:rsidR="00B20CE8" w:rsidRPr="00716EFE" w:rsidRDefault="00FC4C90" w:rsidP="00B20CE8">
      <w:pPr>
        <w:pStyle w:val="a9"/>
        <w:numPr>
          <w:ilvl w:val="1"/>
          <w:numId w:val="2"/>
        </w:numPr>
        <w:spacing w:before="120"/>
        <w:ind w:left="720" w:hanging="720"/>
        <w:jc w:val="both"/>
        <w:rPr>
          <w:rFonts w:ascii="Times New Roman" w:hAnsi="Times New Roman"/>
          <w:sz w:val="24"/>
          <w:szCs w:val="24"/>
        </w:rPr>
      </w:pPr>
      <w:r w:rsidRPr="00FC4C90">
        <w:rPr>
          <w:rFonts w:ascii="Times New Roman" w:hAnsi="Times New Roman"/>
          <w:sz w:val="24"/>
          <w:szCs w:val="24"/>
        </w:rPr>
        <w:t xml:space="preserve">Егер осы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байланысты қолданыстағы санкциялық актінің </w:t>
      </w:r>
      <w:r w:rsidRPr="00FC4C90">
        <w:rPr>
          <w:rFonts w:ascii="Times New Roman" w:hAnsi="Times New Roman"/>
          <w:b/>
          <w:bCs/>
          <w:sz w:val="24"/>
          <w:szCs w:val="24"/>
        </w:rPr>
        <w:t>(«Жаңа Санкциялар»</w:t>
      </w:r>
      <w:r w:rsidRPr="00FC4C90">
        <w:rPr>
          <w:rFonts w:ascii="Times New Roman" w:hAnsi="Times New Roman"/>
          <w:sz w:val="24"/>
          <w:szCs w:val="24"/>
        </w:rPr>
        <w:t>) қолданылу аясы кеңейтілсе немесе өзгеше түрде өзгерсе, және осындай Жаңа Санкциялар:</w:t>
      </w:r>
    </w:p>
    <w:p w14:paraId="5EB07ED2" w14:textId="46743492" w:rsidR="00B20CE8" w:rsidRPr="00716EFE" w:rsidRDefault="00FC4C90" w:rsidP="00B20CE8">
      <w:pPr>
        <w:pStyle w:val="a"/>
        <w:numPr>
          <w:ilvl w:val="0"/>
          <w:numId w:val="10"/>
        </w:numPr>
        <w:rPr>
          <w:lang w:val="ru-RU"/>
        </w:rPr>
      </w:pPr>
      <w:r w:rsidRPr="00FC4C90">
        <w:rPr>
          <w:lang w:val="ru-RU"/>
        </w:rPr>
        <w:t>ақылға қонымды және негізделген қорытынды бойынша Тараптар екінші Тараптың осы Шарт бойынша өз міндеттемелерін орындауын мүмкін етпеуі немесе елеулі қиындатуы мүмкін; және (немесе)</w:t>
      </w:r>
    </w:p>
    <w:p w14:paraId="33FE31E8" w14:textId="4C439EA5" w:rsidR="00B20CE8" w:rsidRPr="00716EFE" w:rsidRDefault="00FC4C90" w:rsidP="00B20CE8">
      <w:pPr>
        <w:pStyle w:val="a"/>
        <w:numPr>
          <w:ilvl w:val="0"/>
          <w:numId w:val="10"/>
        </w:numPr>
        <w:rPr>
          <w:lang w:val="ru-RU"/>
        </w:rPr>
      </w:pPr>
      <w:r w:rsidRPr="00FC4C90">
        <w:rPr>
          <w:lang w:val="ru-RU"/>
        </w:rPr>
        <w:t>мұндай Тарап үшін қаржыландыру көздеріне және (немесе) Тарап үшін тікелей және/немесе жанама шығындарға (олардың ақылға қонымды қорытындысы бойынша) ұзақ уақыт қол жеткізудің мүмкін еместігіне әкеп соқтырған немесе әкеп соғуы мүмкін; және (немесе)</w:t>
      </w:r>
    </w:p>
    <w:p w14:paraId="39CD4F2C" w14:textId="18752182" w:rsidR="00B20CE8" w:rsidRPr="00716EFE" w:rsidRDefault="00FC4C90" w:rsidP="00B20CE8">
      <w:pPr>
        <w:pStyle w:val="a"/>
        <w:numPr>
          <w:ilvl w:val="0"/>
          <w:numId w:val="10"/>
        </w:numPr>
        <w:rPr>
          <w:lang w:val="ru-RU"/>
        </w:rPr>
      </w:pPr>
      <w:r w:rsidRPr="00FC4C90">
        <w:rPr>
          <w:lang w:val="ru-RU"/>
        </w:rPr>
        <w:lastRenderedPageBreak/>
        <w:t>өнім берудің/қызмет көрсетудің бұзылуына не тоқтатылуына әкеп соқтыруы мүмкін;</w:t>
      </w:r>
    </w:p>
    <w:p w14:paraId="1463262D" w14:textId="5091F746" w:rsidR="00B20CE8" w:rsidRPr="00716EFE" w:rsidRDefault="00FC4C90" w:rsidP="00B20CE8">
      <w:pPr>
        <w:pStyle w:val="a"/>
        <w:numPr>
          <w:ilvl w:val="0"/>
          <w:numId w:val="10"/>
        </w:numPr>
        <w:rPr>
          <w:lang w:val="ru-RU"/>
        </w:rPr>
      </w:pPr>
      <w:r w:rsidRPr="00FC4C90">
        <w:rPr>
          <w:lang w:val="ru-RU"/>
        </w:rPr>
        <w:t xml:space="preserve">қандай да бір Тараптың елеулі кредиттік шарттарында қамтылған, сақталуы Жаңа </w:t>
      </w:r>
      <w:r>
        <w:rPr>
          <w:lang w:val="ru-RU"/>
        </w:rPr>
        <w:t>с</w:t>
      </w:r>
      <w:r w:rsidRPr="00FC4C90">
        <w:rPr>
          <w:lang w:val="ru-RU"/>
        </w:rPr>
        <w:t>анкциялармен мүмкін емес немесе елеулі түрде қиындатылған қандай да бір Тараптың міндеттемелерін (ковенанттарын) бұзуға әкеп соғуы мүмкін; және (немесе)</w:t>
      </w:r>
    </w:p>
    <w:p w14:paraId="3ABC41FF" w14:textId="5A7B33DF" w:rsidR="00B20CE8" w:rsidRPr="00716EFE" w:rsidRDefault="00FC4C90" w:rsidP="00B20CE8">
      <w:pPr>
        <w:pStyle w:val="a"/>
        <w:numPr>
          <w:ilvl w:val="0"/>
          <w:numId w:val="10"/>
        </w:numPr>
        <w:rPr>
          <w:lang w:val="ru-RU"/>
        </w:rPr>
      </w:pPr>
      <w:r w:rsidRPr="00FC4C90">
        <w:rPr>
          <w:lang w:val="ru-RU"/>
        </w:rPr>
        <w:t>осындай Тараптың кредиттік рейтингінің төмендеуіне әкеп соқтырды немесе тиісті рейтингтік агенттік жазбаша нысанда растаған осындай төмендеу ықтималдығы бар (б</w:t>
      </w:r>
      <w:r>
        <w:rPr>
          <w:lang w:val="ru-RU"/>
        </w:rPr>
        <w:t>ұдан әрі</w:t>
      </w:r>
      <w:r w:rsidRPr="00FC4C90">
        <w:rPr>
          <w:lang w:val="ru-RU"/>
        </w:rPr>
        <w:t xml:space="preserve"> - </w:t>
      </w:r>
      <w:r w:rsidRPr="00FC4C90">
        <w:rPr>
          <w:b/>
          <w:bCs/>
          <w:lang w:val="ru-RU"/>
        </w:rPr>
        <w:t>«Жаңа санкциялардың салдары»</w:t>
      </w:r>
      <w:r w:rsidRPr="00FC4C90">
        <w:rPr>
          <w:lang w:val="ru-RU"/>
        </w:rPr>
        <w:t>)</w:t>
      </w:r>
      <w:r w:rsidR="00B20CE8" w:rsidRPr="00716EFE">
        <w:rPr>
          <w:lang w:val="ru-RU"/>
        </w:rPr>
        <w:t>,</w:t>
      </w:r>
    </w:p>
    <w:p w14:paraId="633CAF92" w14:textId="365147AE" w:rsidR="00B20CE8" w:rsidRPr="00716EFE" w:rsidRDefault="00FC4C90" w:rsidP="00B20CE8">
      <w:pPr>
        <w:pStyle w:val="RSBodyText1"/>
        <w:spacing w:before="120" w:after="120"/>
        <w:ind w:left="720"/>
        <w:rPr>
          <w:rFonts w:eastAsia="Times New Roman"/>
          <w:szCs w:val="24"/>
          <w:lang w:val="ru-RU" w:eastAsia="ru-RU"/>
        </w:rPr>
      </w:pPr>
      <w:r w:rsidRPr="00FC4C90">
        <w:rPr>
          <w:rFonts w:eastAsia="Times New Roman"/>
          <w:szCs w:val="24"/>
          <w:lang w:val="ru-RU" w:eastAsia="ru-RU"/>
        </w:rPr>
        <w:t xml:space="preserve">мұндай Тарап ресми растайтын құжаттарды қоса бере отырып, Жаңа Санкциялар (осы бапта көзделген әрбір хабарлама бұдан әрі «Санкциялар туралы хабарлама» деп аталады) қабылданған сәттен бастап </w:t>
      </w:r>
      <w:r w:rsidRPr="00FC4C90">
        <w:rPr>
          <w:rFonts w:eastAsia="Times New Roman"/>
          <w:i/>
          <w:iCs/>
          <w:szCs w:val="24"/>
          <w:lang w:val="ru-RU" w:eastAsia="ru-RU"/>
        </w:rPr>
        <w:t>[</w:t>
      </w:r>
      <w:r w:rsidRPr="00FC4C90">
        <w:rPr>
          <w:rFonts w:eastAsia="Times New Roman"/>
          <w:i/>
          <w:iCs/>
          <w:szCs w:val="24"/>
          <w:lang w:val="kk-KZ" w:eastAsia="ru-RU"/>
        </w:rPr>
        <w:t>күндер санын көрсетіңіз</w:t>
      </w:r>
      <w:r w:rsidRPr="00FC4C90">
        <w:rPr>
          <w:rFonts w:eastAsia="Times New Roman"/>
          <w:i/>
          <w:iCs/>
          <w:szCs w:val="24"/>
          <w:lang w:val="ru-RU" w:eastAsia="ru-RU"/>
        </w:rPr>
        <w:t>]</w:t>
      </w:r>
      <w:r w:rsidRPr="00FC4C90">
        <w:rPr>
          <w:rFonts w:eastAsia="Times New Roman"/>
          <w:szCs w:val="24"/>
          <w:lang w:val="ru-RU" w:eastAsia="ru-RU"/>
        </w:rPr>
        <w:t xml:space="preserve"> күн ішінде бұл туралы екінші Тарапты дереу жазбаша хабардар етуге міндеттенеді.</w:t>
      </w:r>
    </w:p>
    <w:p w14:paraId="2A286F5F" w14:textId="3C8C9D79" w:rsidR="00B20CE8" w:rsidRPr="00716EFE" w:rsidRDefault="00FC4C90" w:rsidP="00B20CE8">
      <w:pPr>
        <w:pStyle w:val="a9"/>
        <w:numPr>
          <w:ilvl w:val="1"/>
          <w:numId w:val="2"/>
        </w:numPr>
        <w:spacing w:before="120"/>
        <w:ind w:left="720" w:hanging="720"/>
        <w:jc w:val="both"/>
        <w:rPr>
          <w:rFonts w:ascii="Times New Roman" w:hAnsi="Times New Roman" w:cs="Times New Roman"/>
          <w:sz w:val="24"/>
          <w:szCs w:val="24"/>
        </w:rPr>
      </w:pPr>
      <w:r w:rsidRPr="00FC4C90">
        <w:rPr>
          <w:rFonts w:ascii="Times New Roman" w:hAnsi="Times New Roman" w:cs="Times New Roman"/>
          <w:sz w:val="24"/>
          <w:szCs w:val="24"/>
        </w:rPr>
        <w:t xml:space="preserve">Санкциялар туралы хабарлама ұсынылған күннен бастап </w:t>
      </w:r>
      <w:r w:rsidRPr="00FC4C90">
        <w:rPr>
          <w:rFonts w:ascii="Times New Roman" w:eastAsia="Times New Roman" w:hAnsi="Times New Roman" w:cs="Times New Roman"/>
          <w:i/>
          <w:iCs/>
          <w:sz w:val="24"/>
          <w:szCs w:val="24"/>
          <w:lang w:eastAsia="ru-RU"/>
        </w:rPr>
        <w:t>[</w:t>
      </w:r>
      <w:r w:rsidRPr="00FC4C90">
        <w:rPr>
          <w:rFonts w:ascii="Times New Roman" w:eastAsia="Times New Roman" w:hAnsi="Times New Roman" w:cs="Times New Roman"/>
          <w:i/>
          <w:iCs/>
          <w:sz w:val="24"/>
          <w:szCs w:val="24"/>
          <w:lang w:val="kk-KZ" w:eastAsia="ru-RU"/>
        </w:rPr>
        <w:t>күндер санын көрсетіңіз</w:t>
      </w:r>
      <w:r w:rsidRPr="00FC4C90">
        <w:rPr>
          <w:rFonts w:ascii="Times New Roman" w:eastAsia="Times New Roman" w:hAnsi="Times New Roman" w:cs="Times New Roman"/>
          <w:i/>
          <w:iCs/>
          <w:sz w:val="24"/>
          <w:szCs w:val="24"/>
          <w:lang w:eastAsia="ru-RU"/>
        </w:rPr>
        <w:t>]</w:t>
      </w:r>
      <w:r w:rsidRPr="00FC4C90">
        <w:rPr>
          <w:rFonts w:ascii="Times New Roman" w:hAnsi="Times New Roman" w:cs="Times New Roman"/>
          <w:sz w:val="24"/>
          <w:szCs w:val="24"/>
        </w:rPr>
        <w:t xml:space="preserve"> күннен кешіктірмей Тараптар осы Шарт бойынша өз міндеттемелерін орындауға Жаңа Санкциялардың әлеуетті әсеріне қатысты өз ұстанымдарын адал талқылау, сондай-ақ осы Шартқа өзгерістер енгізуді, тиісті юрисдикцияның құзыретті мемлекеттік органынан рұқсаттар/лицензиялар алуды қоса алғанда, Жаңа санкциялардың осындай теріс әсерін болдырмау немесе азайту жөніндегі ықтимал заңды және ақылға қонымды шаралар (бұдан әрі - </w:t>
      </w:r>
      <w:r w:rsidRPr="00FC4C90">
        <w:rPr>
          <w:rFonts w:ascii="Times New Roman" w:hAnsi="Times New Roman" w:cs="Times New Roman"/>
          <w:b/>
          <w:bCs/>
          <w:sz w:val="24"/>
          <w:szCs w:val="24"/>
        </w:rPr>
        <w:t>«Адал келіссөздер»</w:t>
      </w:r>
      <w:r w:rsidRPr="00FC4C90">
        <w:rPr>
          <w:rFonts w:ascii="Times New Roman" w:hAnsi="Times New Roman" w:cs="Times New Roman"/>
          <w:sz w:val="24"/>
          <w:szCs w:val="24"/>
        </w:rPr>
        <w:t>) туралы және келісу үшін кездесу/келіссөздер өткізеді.</w:t>
      </w:r>
      <w:r w:rsidR="00B20CE8" w:rsidRPr="00716EFE">
        <w:rPr>
          <w:rFonts w:ascii="Times New Roman" w:hAnsi="Times New Roman" w:cs="Times New Roman"/>
          <w:sz w:val="24"/>
          <w:szCs w:val="24"/>
        </w:rPr>
        <w:t xml:space="preserve"> </w:t>
      </w:r>
    </w:p>
    <w:p w14:paraId="6C456899" w14:textId="5B5C61F6" w:rsidR="00B20CE8" w:rsidRPr="00716EFE" w:rsidRDefault="00FC4C90" w:rsidP="00B20CE8">
      <w:pPr>
        <w:pStyle w:val="a9"/>
        <w:numPr>
          <w:ilvl w:val="1"/>
          <w:numId w:val="2"/>
        </w:numPr>
        <w:spacing w:before="120"/>
        <w:ind w:left="720" w:hanging="720"/>
        <w:jc w:val="both"/>
        <w:rPr>
          <w:rFonts w:ascii="Times New Roman" w:hAnsi="Times New Roman" w:cs="Times New Roman"/>
          <w:sz w:val="24"/>
          <w:szCs w:val="24"/>
        </w:rPr>
      </w:pPr>
      <w:bookmarkStart w:id="2" w:name="_Ref155974830"/>
      <w:r w:rsidRPr="00FC4C90">
        <w:rPr>
          <w:rFonts w:ascii="Times New Roman" w:hAnsi="Times New Roman" w:cs="Times New Roman"/>
          <w:sz w:val="24"/>
          <w:szCs w:val="24"/>
        </w:rPr>
        <w:t xml:space="preserve">Тараптар жүргiзiлген Адал келiссөздердiң нәтижелерi бойынша өзара қолайлы шешiмге қол жеткiзген кезде Тараптар өздерiмен келiсiлген шараларды </w:t>
      </w:r>
      <w:r w:rsidRPr="00FC4C90">
        <w:rPr>
          <w:rFonts w:ascii="Times New Roman" w:eastAsia="Times New Roman" w:hAnsi="Times New Roman" w:cs="Times New Roman"/>
          <w:i/>
          <w:iCs/>
          <w:sz w:val="24"/>
          <w:szCs w:val="24"/>
          <w:lang w:eastAsia="ru-RU"/>
        </w:rPr>
        <w:t>[</w:t>
      </w:r>
      <w:r w:rsidRPr="00FC4C90">
        <w:rPr>
          <w:rFonts w:ascii="Times New Roman" w:eastAsia="Times New Roman" w:hAnsi="Times New Roman" w:cs="Times New Roman"/>
          <w:i/>
          <w:iCs/>
          <w:sz w:val="24"/>
          <w:szCs w:val="24"/>
          <w:lang w:val="kk-KZ" w:eastAsia="ru-RU"/>
        </w:rPr>
        <w:t>күндер санын көрсетіңіз</w:t>
      </w:r>
      <w:r w:rsidRPr="00FC4C90">
        <w:rPr>
          <w:rFonts w:ascii="Times New Roman" w:eastAsia="Times New Roman" w:hAnsi="Times New Roman" w:cs="Times New Roman"/>
          <w:i/>
          <w:iCs/>
          <w:sz w:val="24"/>
          <w:szCs w:val="24"/>
          <w:lang w:eastAsia="ru-RU"/>
        </w:rPr>
        <w:t>]</w:t>
      </w:r>
      <w:r w:rsidRPr="00FC4C90">
        <w:rPr>
          <w:rFonts w:ascii="Times New Roman" w:hAnsi="Times New Roman" w:cs="Times New Roman"/>
          <w:sz w:val="24"/>
          <w:szCs w:val="24"/>
        </w:rPr>
        <w:t xml:space="preserve"> күн iшiнде не өздерiмен келiсiлген өзге мерзiм iшiнде iске асыру үшiн қисынды күш-жiгер жұмсайды, Жаңа </w:t>
      </w:r>
      <w:r w:rsidR="00290B17">
        <w:rPr>
          <w:rFonts w:ascii="Times New Roman" w:hAnsi="Times New Roman" w:cs="Times New Roman"/>
          <w:sz w:val="24"/>
          <w:szCs w:val="24"/>
          <w:lang w:val="kk-KZ"/>
        </w:rPr>
        <w:t>с</w:t>
      </w:r>
      <w:r w:rsidRPr="00FC4C90">
        <w:rPr>
          <w:rFonts w:ascii="Times New Roman" w:hAnsi="Times New Roman" w:cs="Times New Roman"/>
          <w:sz w:val="24"/>
          <w:szCs w:val="24"/>
        </w:rPr>
        <w:t>анкцияларды бұзуды немесе оларды Тараптардың орындауына қолдануды болдырмауға мүмкiндiк беретiн шаралар iске асырылуы мүмкiн</w:t>
      </w:r>
      <w:r w:rsidR="00B20CE8" w:rsidRPr="00716EFE">
        <w:rPr>
          <w:rFonts w:ascii="Times New Roman" w:hAnsi="Times New Roman" w:cs="Times New Roman"/>
          <w:sz w:val="24"/>
          <w:szCs w:val="24"/>
        </w:rPr>
        <w:t>.</w:t>
      </w:r>
      <w:bookmarkEnd w:id="2"/>
    </w:p>
    <w:p w14:paraId="3DCAB4A9" w14:textId="6DB1ABB1" w:rsidR="00B20CE8" w:rsidRPr="00716EFE" w:rsidRDefault="00290B17" w:rsidP="00B20CE8">
      <w:pPr>
        <w:pStyle w:val="a9"/>
        <w:numPr>
          <w:ilvl w:val="1"/>
          <w:numId w:val="2"/>
        </w:numPr>
        <w:spacing w:before="120"/>
        <w:ind w:left="720" w:hanging="720"/>
        <w:jc w:val="both"/>
        <w:rPr>
          <w:rFonts w:ascii="Times New Roman" w:hAnsi="Times New Roman" w:cs="Times New Roman"/>
          <w:sz w:val="24"/>
          <w:szCs w:val="24"/>
        </w:rPr>
      </w:pPr>
      <w:bookmarkStart w:id="3" w:name="_Ref155974837"/>
      <w:r w:rsidRPr="00290B17">
        <w:rPr>
          <w:rFonts w:ascii="Times New Roman" w:hAnsi="Times New Roman" w:cs="Times New Roman"/>
          <w:sz w:val="24"/>
          <w:szCs w:val="24"/>
        </w:rPr>
        <w:t xml:space="preserve">Тараптар Адал келіссөздердің бірінші күнін өткізгеннен кейін [кезеңін көрсетіңіз] өткен соң келісімге қол жеткізбеген кезде кез келген Тарап кез келген уақытта Жаңа Санкциялар қолданылатын немесе оларға қатысты Жаңа санкциялар туындаған Тарапқа (бұдан әрі - </w:t>
      </w:r>
      <w:r w:rsidRPr="00290B17">
        <w:rPr>
          <w:rFonts w:ascii="Times New Roman" w:hAnsi="Times New Roman" w:cs="Times New Roman"/>
          <w:b/>
          <w:bCs/>
          <w:sz w:val="24"/>
          <w:szCs w:val="24"/>
        </w:rPr>
        <w:t>«Тыйым салынған тарап»</w:t>
      </w:r>
      <w:r w:rsidRPr="00290B17">
        <w:rPr>
          <w:rFonts w:ascii="Times New Roman" w:hAnsi="Times New Roman" w:cs="Times New Roman"/>
          <w:sz w:val="24"/>
          <w:szCs w:val="24"/>
        </w:rPr>
        <w:t xml:space="preserve">) келісімге қол жеткізбеу туралы (бұдан әрі - </w:t>
      </w:r>
      <w:r w:rsidRPr="00290B17">
        <w:rPr>
          <w:rFonts w:ascii="Times New Roman" w:hAnsi="Times New Roman" w:cs="Times New Roman"/>
          <w:b/>
          <w:bCs/>
          <w:sz w:val="24"/>
          <w:szCs w:val="24"/>
        </w:rPr>
        <w:t>«Келісімге қол жеткізбеу туралы хабарлама»</w:t>
      </w:r>
      <w:r w:rsidRPr="00290B17">
        <w:rPr>
          <w:rFonts w:ascii="Times New Roman" w:hAnsi="Times New Roman" w:cs="Times New Roman"/>
          <w:sz w:val="24"/>
          <w:szCs w:val="24"/>
        </w:rPr>
        <w:t>) хабарлама жіберуге құқылы.</w:t>
      </w:r>
      <w:r w:rsidR="00B20CE8" w:rsidRPr="00716EFE">
        <w:rPr>
          <w:rFonts w:ascii="Times New Roman" w:hAnsi="Times New Roman" w:cs="Times New Roman"/>
          <w:sz w:val="24"/>
          <w:szCs w:val="24"/>
        </w:rPr>
        <w:t xml:space="preserve"> </w:t>
      </w:r>
      <w:r w:rsidR="009125E0" w:rsidRPr="009125E0">
        <w:rPr>
          <w:rFonts w:ascii="Times New Roman" w:hAnsi="Times New Roman" w:cs="Times New Roman"/>
          <w:sz w:val="24"/>
          <w:szCs w:val="24"/>
        </w:rPr>
        <w:t>Келісімге қол жеткізілмегені туралы осындай хабарлама жіберілген жағдайда</w:t>
      </w:r>
      <w:r w:rsidR="00B20CE8" w:rsidRPr="00716EFE">
        <w:rPr>
          <w:rFonts w:ascii="Times New Roman" w:hAnsi="Times New Roman" w:cs="Times New Roman"/>
          <w:sz w:val="24"/>
          <w:szCs w:val="24"/>
        </w:rPr>
        <w:t xml:space="preserve">, </w:t>
      </w:r>
      <w:bookmarkEnd w:id="3"/>
      <w:r w:rsidRPr="00290B17">
        <w:rPr>
          <w:rFonts w:ascii="Times New Roman" w:hAnsi="Times New Roman" w:cs="Times New Roman"/>
          <w:sz w:val="24"/>
          <w:szCs w:val="24"/>
        </w:rPr>
        <w:t>Тарап осы Шартты біржақты тәртіппен бұзуға және келтірілген тікелей және/немесе жанама шығындарды өтеуді талап етуге құқылы.</w:t>
      </w:r>
    </w:p>
    <w:p w14:paraId="248193A2" w14:textId="76F1E5D8" w:rsidR="00B20CE8" w:rsidRPr="00290B17" w:rsidRDefault="00290B17" w:rsidP="00B20CE8">
      <w:pPr>
        <w:pStyle w:val="a9"/>
        <w:numPr>
          <w:ilvl w:val="1"/>
          <w:numId w:val="2"/>
        </w:numPr>
        <w:spacing w:before="120"/>
        <w:ind w:left="720" w:hanging="720"/>
        <w:jc w:val="both"/>
        <w:rPr>
          <w:rFonts w:ascii="Times New Roman" w:hAnsi="Times New Roman" w:cs="Times New Roman"/>
          <w:sz w:val="24"/>
          <w:szCs w:val="24"/>
        </w:rPr>
      </w:pPr>
      <w:r w:rsidRPr="00290B17">
        <w:rPr>
          <w:rFonts w:ascii="Times New Roman" w:eastAsia="Calibri" w:hAnsi="Times New Roman" w:cs="Times New Roman"/>
          <w:kern w:val="2"/>
          <w:sz w:val="24"/>
          <w:szCs w:val="24"/>
          <w14:ligatures w14:val="standardContextual"/>
        </w:rPr>
        <w:t xml:space="preserve">Жоғарыда келтірілген ережелерді шектемей, егер осы Шарт бойынша кез келген төлемдерді АҚШ долларымен не </w:t>
      </w:r>
      <w:r w:rsidRPr="00290B17">
        <w:rPr>
          <w:rFonts w:ascii="Times New Roman" w:eastAsia="Calibri" w:hAnsi="Times New Roman" w:cs="Times New Roman"/>
          <w:i/>
          <w:iCs/>
          <w:kern w:val="2"/>
          <w:sz w:val="24"/>
          <w:szCs w:val="24"/>
          <w14:ligatures w14:val="standardContextual"/>
        </w:rPr>
        <w:t>[валютаны көрсетіңіз]</w:t>
      </w:r>
      <w:r w:rsidRPr="00290B17">
        <w:rPr>
          <w:rFonts w:ascii="Times New Roman" w:eastAsia="Calibri" w:hAnsi="Times New Roman" w:cs="Times New Roman"/>
          <w:kern w:val="2"/>
          <w:sz w:val="24"/>
          <w:szCs w:val="24"/>
          <w14:ligatures w14:val="standardContextual"/>
        </w:rPr>
        <w:t xml:space="preserve"> жүзеге асыру Әлеуетті сатып алушы үшін заңсыз, мүмкін емес немесе Тараптардың өзара келісімі бойынша Жаңа Санкцияларға байланысты өзгеше түрде орынсыз болып қалған жағдайда Тараптар келіседі</w:t>
      </w:r>
      <w:r w:rsidRPr="00290B17">
        <w:rPr>
          <w:rFonts w:ascii="Times New Roman" w:eastAsia="Calibri" w:hAnsi="Times New Roman" w:cs="Times New Roman"/>
          <w:kern w:val="2"/>
          <w:sz w:val="24"/>
          <w:szCs w:val="24"/>
          <w:lang w:val="kk-KZ"/>
          <w14:ligatures w14:val="standardContextual"/>
        </w:rPr>
        <w:t>, осы Шарттың 10.8-тармағының ережелері Тараптардың қисынды пікірі бойынша баламалы валютада төлем жасау Тараптарға Жаңа санкциялардың салдарын болдырмауға мүмкіндік беретін жағдайда басым тәртіппен қолданылуға жатады және мұндай жағдайда осы Шарттың 10.5 және 10.6-тармақтарының ережелері қолданылуға жатпайды.</w:t>
      </w:r>
      <w:r w:rsidR="00B20CE8" w:rsidRPr="00290B17">
        <w:rPr>
          <w:rFonts w:ascii="Times New Roman" w:hAnsi="Times New Roman" w:cs="Times New Roman"/>
          <w:sz w:val="24"/>
          <w:szCs w:val="24"/>
        </w:rPr>
        <w:t xml:space="preserve"> </w:t>
      </w:r>
    </w:p>
    <w:p w14:paraId="1A097855" w14:textId="262B71A0" w:rsidR="00B20CE8" w:rsidRPr="00716EFE" w:rsidRDefault="00E00DBF" w:rsidP="00B20CE8">
      <w:pPr>
        <w:pStyle w:val="a9"/>
        <w:numPr>
          <w:ilvl w:val="1"/>
          <w:numId w:val="2"/>
        </w:numPr>
        <w:spacing w:before="120"/>
        <w:ind w:left="720" w:hanging="720"/>
        <w:jc w:val="both"/>
        <w:rPr>
          <w:rFonts w:ascii="Times New Roman" w:hAnsi="Times New Roman" w:cs="Times New Roman"/>
          <w:sz w:val="24"/>
          <w:szCs w:val="24"/>
        </w:rPr>
      </w:pPr>
      <w:r w:rsidRPr="00E00DBF">
        <w:rPr>
          <w:rFonts w:ascii="Times New Roman" w:hAnsi="Times New Roman" w:cs="Times New Roman"/>
          <w:sz w:val="24"/>
          <w:szCs w:val="24"/>
        </w:rPr>
        <w:lastRenderedPageBreak/>
        <w:t xml:space="preserve">Тараптар осымен халықаралық банк жүйесіндегі белгісіздікті назарға ала отырып, егер кез келген сәтте осы Шарт бойынша кез келген төлемдерді АҚШ долларымен не (валютаны көрсету) жүзеге асыру Әлеуетті сатып алушы үшін заңсыз, мүмкін емес немесе Тараптардың өзара келісімі бойынша өзгеше түрде орынсыз болып қалатынын растайды және келіседі, Әлеуетті сатып алушы сатушыға бұл туралы жазбаша нысанда хабарлауға міндеттенеді және Тараптар осындай төлем жүргізілетін баламалы валютаны </w:t>
      </w:r>
      <w:r w:rsidRPr="00E00DBF">
        <w:rPr>
          <w:rFonts w:ascii="Times New Roman" w:hAnsi="Times New Roman" w:cs="Times New Roman"/>
          <w:b/>
          <w:bCs/>
          <w:sz w:val="24"/>
          <w:szCs w:val="24"/>
        </w:rPr>
        <w:t xml:space="preserve">(«Баламалы валюта») </w:t>
      </w:r>
      <w:r w:rsidRPr="00E00DBF">
        <w:rPr>
          <w:rFonts w:ascii="Times New Roman" w:hAnsi="Times New Roman" w:cs="Times New Roman"/>
          <w:sz w:val="24"/>
          <w:szCs w:val="24"/>
        </w:rPr>
        <w:t>және осындай төлемді алушы Тараптың банктік шотының деректемелерін бірлесіп жазбаша нысанда келіседі, Тараптар келісілген валютада төлемді табысты жүргізу үшін бір-біріне барлық қажетті және ақылға қонымды жәрдем көрсетуге міндеттенеді.</w:t>
      </w:r>
      <w:r w:rsidR="00B20CE8" w:rsidRPr="00716EFE">
        <w:rPr>
          <w:rFonts w:ascii="Times New Roman" w:hAnsi="Times New Roman" w:cs="Times New Roman"/>
          <w:sz w:val="24"/>
          <w:szCs w:val="24"/>
        </w:rPr>
        <w:t xml:space="preserve"> </w:t>
      </w:r>
    </w:p>
    <w:p w14:paraId="785A1D7B" w14:textId="7E6A0E54" w:rsidR="00B20CE8" w:rsidRPr="0033085B" w:rsidRDefault="00E00DBF" w:rsidP="00B20CE8">
      <w:pPr>
        <w:pStyle w:val="a9"/>
        <w:numPr>
          <w:ilvl w:val="1"/>
          <w:numId w:val="2"/>
        </w:numPr>
        <w:spacing w:before="120"/>
        <w:ind w:left="720" w:hanging="720"/>
        <w:jc w:val="both"/>
        <w:rPr>
          <w:rFonts w:ascii="Times New Roman" w:eastAsia="Times New Roman" w:hAnsi="Times New Roman" w:cs="Times New Roman"/>
          <w:sz w:val="24"/>
          <w:szCs w:val="24"/>
          <w:lang w:eastAsia="ru-RU"/>
        </w:rPr>
      </w:pPr>
      <w:r w:rsidRPr="00E00DBF">
        <w:rPr>
          <w:rFonts w:ascii="Times New Roman" w:hAnsi="Times New Roman" w:cs="Times New Roman"/>
          <w:sz w:val="24"/>
          <w:szCs w:val="24"/>
        </w:rPr>
        <w:t>Егер осы Шартта өзгеше көрсетілмесе, егер қандай да бір сома, төлемдер немесе есеп айырысулар жүргізілуі тиіс осы Шартта (оның ішінде осы Шарттың 10.8-тармағы теңгемен немесе өзге валютамен қолданылған жағдайда) қамтылған көрсетілген, есептелген немесе айқындалған болса, онда Тараптар осындай төлемдерді немесе АҚШ долларымен есеп айырысуды жүзеге асыру мақсаттары үшін осы сомалар тиісті төлем немесе есеп айырысу күніне (төлем немесе есеп айырысу байланыстырылған күндер) ҚР Ұлттық Банкінің бағамы бойынша АҚШ долларына қайта есептелетін болады немесе, егер ҚР Ұлттық Банкі тиісті валюта бағамдары туралы ақпаратты өзінің интернет-сайтында (www.nationalbank.kz) жарияламаса, тиісті төлем немесе есеп айырысу күніне (төлем немесе есеп айырысу байланыстырылған күндер) Тараптармен бағам бойынша келіседі</w:t>
      </w:r>
      <w:r>
        <w:rPr>
          <w:rFonts w:ascii="Times New Roman" w:hAnsi="Times New Roman" w:cs="Times New Roman"/>
          <w:sz w:val="24"/>
          <w:szCs w:val="24"/>
          <w:lang w:val="kk-KZ"/>
        </w:rPr>
        <w:t>.</w:t>
      </w:r>
    </w:p>
    <w:p w14:paraId="29842D6B" w14:textId="1B42EAE7" w:rsidR="0033085B" w:rsidRPr="00370AF6" w:rsidRDefault="00222F84" w:rsidP="00B20CE8">
      <w:pPr>
        <w:pStyle w:val="a9"/>
        <w:numPr>
          <w:ilvl w:val="1"/>
          <w:numId w:val="2"/>
        </w:numPr>
        <w:spacing w:before="120"/>
        <w:ind w:left="720" w:hanging="720"/>
        <w:jc w:val="both"/>
        <w:rPr>
          <w:rFonts w:ascii="Times New Roman" w:eastAsia="Times New Roman" w:hAnsi="Times New Roman" w:cs="Times New Roman"/>
          <w:sz w:val="24"/>
          <w:szCs w:val="24"/>
          <w:lang w:eastAsia="ru-RU"/>
        </w:rPr>
      </w:pPr>
      <w:r w:rsidRPr="00222F84">
        <w:rPr>
          <w:rFonts w:ascii="Times New Roman" w:hAnsi="Times New Roman" w:cs="Times New Roman"/>
          <w:sz w:val="24"/>
          <w:szCs w:val="24"/>
        </w:rPr>
        <w:t xml:space="preserve">Осы Шарттың 10-бабының мақсаттары үшін </w:t>
      </w:r>
      <w:r w:rsidRPr="00222F84">
        <w:rPr>
          <w:rFonts w:ascii="Times New Roman" w:hAnsi="Times New Roman" w:cs="Times New Roman"/>
          <w:b/>
          <w:bCs/>
          <w:sz w:val="24"/>
          <w:szCs w:val="24"/>
        </w:rPr>
        <w:t>«Үлестес тұлғалар»</w:t>
      </w:r>
      <w:r w:rsidRPr="00222F84">
        <w:rPr>
          <w:rFonts w:ascii="Times New Roman" w:hAnsi="Times New Roman" w:cs="Times New Roman"/>
          <w:sz w:val="24"/>
          <w:szCs w:val="24"/>
        </w:rPr>
        <w:t xml:space="preserve"> термині (і) Тарапты тікелей немесе жанама бақылайтын немесе (іі) Тарапты тікелей немесе жанама бақылайтын, немесе (ііі) Тарапты тікелей немесе жанама бақылайтын жеке немесе заңды тұлға тікелей немесе жанама бақылайтын кез келген жеке тұлға немесе заңды тұлға деп түсініледі. Үлестес тұлғалар терминін түсіндіру мақсаттары үшін «бақылау» деп компаниядағы, серіктестіктегі немесе кез келген заңды тұлғадағы акциялардың, қатысу үлестерінің немесе дауыс беру құқықтарының 50%-дан астамының тікелей немесе жанама меншік құқығы түсініледі.</w:t>
      </w:r>
    </w:p>
    <w:p w14:paraId="29D184EB" w14:textId="77777777" w:rsidR="00370AF6" w:rsidRPr="00716EFE" w:rsidRDefault="00370AF6" w:rsidP="00370AF6">
      <w:pPr>
        <w:pStyle w:val="a9"/>
        <w:spacing w:before="120"/>
        <w:ind w:left="720"/>
        <w:jc w:val="both"/>
        <w:rPr>
          <w:rFonts w:ascii="Times New Roman" w:eastAsia="Times New Roman" w:hAnsi="Times New Roman" w:cs="Times New Roman"/>
          <w:sz w:val="24"/>
          <w:szCs w:val="24"/>
          <w:lang w:eastAsia="ru-RU"/>
        </w:rPr>
      </w:pPr>
    </w:p>
    <w:p w14:paraId="7264DE0E" w14:textId="77777777" w:rsidR="007F75D2" w:rsidRPr="006E01C7" w:rsidRDefault="007F75D2" w:rsidP="007F75D2">
      <w:pPr>
        <w:pStyle w:val="a9"/>
        <w:ind w:left="1440"/>
        <w:rPr>
          <w:rFonts w:ascii="Times New Roman" w:eastAsia="Times New Roman" w:hAnsi="Times New Roman" w:cs="Times New Roman"/>
          <w:b/>
          <w:bCs/>
          <w:sz w:val="24"/>
          <w:szCs w:val="24"/>
          <w:lang w:eastAsia="kk-KZ"/>
        </w:rPr>
      </w:pPr>
    </w:p>
    <w:p w14:paraId="22A7B3FA" w14:textId="473556F8" w:rsidR="007F75D2" w:rsidRPr="006E01C7" w:rsidRDefault="00222F84" w:rsidP="007F75D2">
      <w:pPr>
        <w:pStyle w:val="a9"/>
        <w:numPr>
          <w:ilvl w:val="0"/>
          <w:numId w:val="2"/>
        </w:numPr>
        <w:jc w:val="center"/>
        <w:rPr>
          <w:rFonts w:ascii="Times New Roman" w:eastAsia="Times New Roman" w:hAnsi="Times New Roman" w:cs="Times New Roman"/>
          <w:b/>
          <w:bCs/>
          <w:sz w:val="24"/>
          <w:szCs w:val="24"/>
          <w:lang w:eastAsia="kk-KZ"/>
        </w:rPr>
      </w:pPr>
      <w:r w:rsidRPr="00222F84">
        <w:rPr>
          <w:rFonts w:ascii="Times New Roman" w:eastAsia="Times New Roman" w:hAnsi="Times New Roman" w:cs="Times New Roman"/>
          <w:b/>
          <w:bCs/>
          <w:sz w:val="24"/>
          <w:szCs w:val="24"/>
          <w:lang w:eastAsia="kk-KZ"/>
        </w:rPr>
        <w:t>БАСҚА ДА ШАРТТАР</w:t>
      </w:r>
    </w:p>
    <w:p w14:paraId="16B03F16" w14:textId="77777777" w:rsidR="007F75D2" w:rsidRPr="006E01C7" w:rsidRDefault="007F75D2" w:rsidP="007F75D2">
      <w:pPr>
        <w:pStyle w:val="a9"/>
        <w:ind w:left="720"/>
        <w:jc w:val="both"/>
        <w:rPr>
          <w:rFonts w:ascii="Times New Roman" w:eastAsia="Times New Roman" w:hAnsi="Times New Roman" w:cs="Times New Roman"/>
          <w:sz w:val="24"/>
          <w:szCs w:val="24"/>
          <w:lang w:eastAsia="kk-KZ"/>
        </w:rPr>
      </w:pPr>
    </w:p>
    <w:p w14:paraId="0270EA7D" w14:textId="41FA0F6C" w:rsidR="007F75D2" w:rsidRPr="006E01C7" w:rsidRDefault="00222F84" w:rsidP="007F75D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222F84">
        <w:rPr>
          <w:rFonts w:ascii="Times New Roman" w:eastAsia="Times New Roman" w:hAnsi="Times New Roman" w:cs="Times New Roman"/>
          <w:sz w:val="24"/>
          <w:szCs w:val="24"/>
          <w:lang w:eastAsia="kk-KZ"/>
        </w:rPr>
        <w:t>Осы Шарт оған Тараптар қол қойған күннен бастап күшіне енеді және олар ол бойынша өз міндеттемелерін толық орындаған кезге дейін қолданылады.</w:t>
      </w:r>
      <w:r w:rsidR="007F75D2" w:rsidRPr="006E01C7">
        <w:rPr>
          <w:rFonts w:ascii="Times New Roman" w:eastAsia="Times New Roman" w:hAnsi="Times New Roman" w:cs="Times New Roman"/>
          <w:sz w:val="24"/>
          <w:szCs w:val="24"/>
          <w:lang w:eastAsia="kk-KZ"/>
        </w:rPr>
        <w:t xml:space="preserve"> </w:t>
      </w:r>
    </w:p>
    <w:p w14:paraId="40E0796E" w14:textId="56EA7F67" w:rsidR="007F75D2" w:rsidRPr="006E01C7" w:rsidRDefault="00222F84" w:rsidP="007F75D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222F84">
        <w:rPr>
          <w:rFonts w:ascii="Times New Roman" w:eastAsia="Times New Roman" w:hAnsi="Times New Roman" w:cs="Times New Roman"/>
          <w:sz w:val="24"/>
          <w:szCs w:val="24"/>
          <w:lang w:eastAsia="kk-KZ"/>
        </w:rPr>
        <w:t>Егер Әлеуетті сатып алушы осы Шарттың 1.3-тармағында көрсетілген мерзімде Сатушының банк шотына Кепілдік жарнаны аудармаған жағдайда, Әлеуетті сатып алушының Конкурстық өтінімі берілмеген болып есептеледі және осы Шарт өз қолданысын тоқтатады</w:t>
      </w:r>
      <w:r w:rsidR="007F75D2" w:rsidRPr="006E01C7">
        <w:rPr>
          <w:rFonts w:ascii="Times New Roman" w:hAnsi="Times New Roman" w:cs="Times New Roman"/>
          <w:sz w:val="24"/>
          <w:szCs w:val="24"/>
        </w:rPr>
        <w:t>.</w:t>
      </w:r>
    </w:p>
    <w:p w14:paraId="7E9F3764" w14:textId="14C19411" w:rsidR="007F75D2" w:rsidRPr="006E01C7" w:rsidRDefault="00222F84" w:rsidP="007F75D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222F84">
        <w:rPr>
          <w:rFonts w:ascii="Times New Roman" w:eastAsia="Times New Roman" w:hAnsi="Times New Roman" w:cs="Times New Roman"/>
          <w:sz w:val="24"/>
          <w:szCs w:val="24"/>
          <w:lang w:eastAsia="kk-KZ"/>
        </w:rPr>
        <w:t>Тараптар осы Шартты Тараптардың өзара келісімі бойынша, сондай-ақ Қазақстан Республикасының қолданыстағы заңнамасында көзделген тәртіппен және шарттарда бұзуға құқылы</w:t>
      </w:r>
      <w:r w:rsidR="007F75D2" w:rsidRPr="006E01C7">
        <w:rPr>
          <w:rFonts w:ascii="Times New Roman" w:eastAsia="Times New Roman" w:hAnsi="Times New Roman" w:cs="Times New Roman"/>
          <w:sz w:val="24"/>
          <w:szCs w:val="24"/>
          <w:lang w:eastAsia="kk-KZ"/>
        </w:rPr>
        <w:t>.</w:t>
      </w:r>
    </w:p>
    <w:p w14:paraId="3D1D04A5" w14:textId="656C0E86" w:rsidR="007F75D2" w:rsidRPr="006E01C7" w:rsidRDefault="00222F84" w:rsidP="007F75D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222F84">
        <w:rPr>
          <w:rFonts w:ascii="Times New Roman" w:hAnsi="Times New Roman" w:cs="Times New Roman"/>
          <w:sz w:val="24"/>
          <w:szCs w:val="24"/>
        </w:rPr>
        <w:t>Тараптар Шартты бұзу туралы шешім қабылдаған жағдайда бұзу туралы тиісті келісім жазбаша түрде ресімделуге және оған Тараптардың уәкілетті өкілдері қол қоюға тиіс</w:t>
      </w:r>
      <w:r w:rsidR="007F75D2" w:rsidRPr="006E01C7">
        <w:rPr>
          <w:rFonts w:ascii="Times New Roman" w:hAnsi="Times New Roman" w:cs="Times New Roman"/>
          <w:sz w:val="24"/>
          <w:szCs w:val="24"/>
        </w:rPr>
        <w:t>.</w:t>
      </w:r>
    </w:p>
    <w:p w14:paraId="1D47F799" w14:textId="08860F93" w:rsidR="007F75D2" w:rsidRPr="006E01C7" w:rsidRDefault="00222F84" w:rsidP="007F75D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222F84">
        <w:rPr>
          <w:rFonts w:ascii="Times New Roman" w:eastAsia="Times New Roman" w:hAnsi="Times New Roman" w:cs="Times New Roman"/>
          <w:sz w:val="24"/>
          <w:szCs w:val="24"/>
          <w:lang w:eastAsia="kk-KZ"/>
        </w:rPr>
        <w:lastRenderedPageBreak/>
        <w:t>Осы Шартқа кез келген өзгерістер мен толықтырулар, егер олар жазбаша нысанда жасалған және оған Тараптардың тиісті уәкілеттік берілген өкілдері қол қойған жағдайда жарамды</w:t>
      </w:r>
      <w:r w:rsidR="007F75D2" w:rsidRPr="006E01C7">
        <w:rPr>
          <w:rFonts w:ascii="Times New Roman" w:eastAsia="Times New Roman" w:hAnsi="Times New Roman" w:cs="Times New Roman"/>
          <w:sz w:val="24"/>
          <w:szCs w:val="24"/>
          <w:lang w:eastAsia="kk-KZ"/>
        </w:rPr>
        <w:t>.</w:t>
      </w:r>
    </w:p>
    <w:p w14:paraId="6CF27143" w14:textId="6D8AB930" w:rsidR="007F75D2" w:rsidRPr="006E01C7" w:rsidRDefault="00222F84" w:rsidP="007F75D2">
      <w:pPr>
        <w:pStyle w:val="a9"/>
        <w:numPr>
          <w:ilvl w:val="1"/>
          <w:numId w:val="2"/>
        </w:numPr>
        <w:spacing w:after="120"/>
        <w:ind w:left="720" w:hanging="720"/>
        <w:jc w:val="both"/>
        <w:rPr>
          <w:rFonts w:ascii="Times New Roman" w:eastAsia="Times New Roman" w:hAnsi="Times New Roman" w:cs="Times New Roman"/>
          <w:sz w:val="24"/>
          <w:szCs w:val="24"/>
          <w:lang w:eastAsia="kk-KZ"/>
        </w:rPr>
      </w:pPr>
      <w:r w:rsidRPr="00222F84">
        <w:rPr>
          <w:rFonts w:ascii="Times New Roman" w:hAnsi="Times New Roman" w:cs="Times New Roman"/>
          <w:sz w:val="24"/>
          <w:szCs w:val="24"/>
          <w:lang w:eastAsia="ru-RU"/>
        </w:rPr>
        <w:t>Осы Шарттың бір немесе бірнеше тармақтарының талаптарын өзгерту немесе қолданысын тоқтату тұтастай алғанда Шарттың қолданысын тоқтатпайды</w:t>
      </w:r>
      <w:r w:rsidR="007F75D2" w:rsidRPr="006E01C7">
        <w:rPr>
          <w:rFonts w:ascii="Times New Roman" w:eastAsia="Times New Roman" w:hAnsi="Times New Roman" w:cs="Times New Roman"/>
          <w:sz w:val="24"/>
          <w:szCs w:val="24"/>
          <w:lang w:eastAsia="kk-KZ"/>
        </w:rPr>
        <w:t>.</w:t>
      </w:r>
    </w:p>
    <w:p w14:paraId="2BEFF886" w14:textId="6C66B57C" w:rsidR="007F75D2" w:rsidRPr="006E01C7" w:rsidRDefault="00222F84" w:rsidP="007F75D2">
      <w:pPr>
        <w:pStyle w:val="a9"/>
        <w:numPr>
          <w:ilvl w:val="1"/>
          <w:numId w:val="2"/>
        </w:numPr>
        <w:ind w:left="720" w:hanging="720"/>
        <w:jc w:val="both"/>
        <w:rPr>
          <w:rFonts w:ascii="Times New Roman" w:eastAsia="Times New Roman" w:hAnsi="Times New Roman" w:cs="Times New Roman"/>
          <w:sz w:val="24"/>
          <w:szCs w:val="24"/>
          <w:lang w:eastAsia="kk-KZ"/>
        </w:rPr>
      </w:pPr>
      <w:r w:rsidRPr="00222F84">
        <w:rPr>
          <w:rFonts w:ascii="Times New Roman" w:eastAsia="Times New Roman" w:hAnsi="Times New Roman" w:cs="Times New Roman"/>
          <w:sz w:val="24"/>
          <w:szCs w:val="24"/>
          <w:lang w:eastAsia="kk-KZ"/>
        </w:rPr>
        <w:t>Осы Шартта көзделмеген қалған барлық жағдайларда Тараптар Қазақстан Республикасының қолданыстағы заңнамасын басшылыққа алатын болады</w:t>
      </w:r>
      <w:r w:rsidR="007F75D2" w:rsidRPr="006E01C7">
        <w:rPr>
          <w:rFonts w:ascii="Times New Roman" w:eastAsia="Times New Roman" w:hAnsi="Times New Roman" w:cs="Times New Roman"/>
          <w:sz w:val="24"/>
          <w:szCs w:val="24"/>
          <w:lang w:eastAsia="kk-KZ"/>
        </w:rPr>
        <w:t>.</w:t>
      </w:r>
    </w:p>
    <w:p w14:paraId="301DF6C9" w14:textId="77777777" w:rsidR="007F75D2" w:rsidRPr="006E01C7" w:rsidRDefault="007F75D2" w:rsidP="007F75D2">
      <w:pPr>
        <w:pStyle w:val="a9"/>
        <w:ind w:left="720"/>
        <w:jc w:val="both"/>
        <w:rPr>
          <w:rFonts w:ascii="Times New Roman" w:hAnsi="Times New Roman" w:cs="Times New Roman"/>
          <w:sz w:val="24"/>
          <w:szCs w:val="24"/>
          <w:lang w:eastAsia="ru-RU"/>
        </w:rPr>
      </w:pPr>
    </w:p>
    <w:p w14:paraId="08914926" w14:textId="419A487E" w:rsidR="007F75D2" w:rsidRPr="006E01C7" w:rsidRDefault="00222F84" w:rsidP="007F75D2">
      <w:pPr>
        <w:pStyle w:val="a9"/>
        <w:numPr>
          <w:ilvl w:val="0"/>
          <w:numId w:val="2"/>
        </w:numPr>
        <w:jc w:val="center"/>
        <w:rPr>
          <w:rFonts w:ascii="Times New Roman" w:hAnsi="Times New Roman" w:cs="Times New Roman"/>
          <w:b/>
          <w:bCs/>
          <w:sz w:val="24"/>
          <w:szCs w:val="24"/>
          <w:lang w:eastAsia="ru-RU"/>
        </w:rPr>
      </w:pPr>
      <w:r w:rsidRPr="00222F84">
        <w:rPr>
          <w:rFonts w:ascii="Times New Roman" w:hAnsi="Times New Roman" w:cs="Times New Roman"/>
          <w:b/>
          <w:bCs/>
          <w:sz w:val="24"/>
          <w:szCs w:val="24"/>
          <w:lang w:eastAsia="ru-RU"/>
        </w:rPr>
        <w:t>ТАРАПТАРДЫҢ ЗАҢДЫ МЕКЕНЖАЙЛАРЫ МЕН ДЕРЕКТЕМЕЛЕРІ</w:t>
      </w:r>
    </w:p>
    <w:p w14:paraId="48AFFF43" w14:textId="77777777" w:rsidR="007F75D2" w:rsidRPr="006E01C7" w:rsidRDefault="007F75D2" w:rsidP="007F75D2">
      <w:pPr>
        <w:pStyle w:val="a9"/>
        <w:ind w:left="720"/>
        <w:jc w:val="both"/>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677"/>
        <w:gridCol w:w="4678"/>
      </w:tblGrid>
      <w:tr w:rsidR="00222F84" w:rsidRPr="006E01C7" w14:paraId="4574C7C8" w14:textId="77777777" w:rsidTr="007B5B6E">
        <w:tc>
          <w:tcPr>
            <w:tcW w:w="4677" w:type="dxa"/>
            <w:shd w:val="clear" w:color="auto" w:fill="auto"/>
          </w:tcPr>
          <w:p w14:paraId="22E0799E" w14:textId="5E7D5B75" w:rsidR="00222F84" w:rsidRPr="006E01C7" w:rsidRDefault="00222F84" w:rsidP="00222F84">
            <w:pPr>
              <w:spacing w:after="0" w:line="240" w:lineRule="auto"/>
              <w:jc w:val="center"/>
              <w:rPr>
                <w:rFonts w:ascii="Times New Roman" w:hAnsi="Times New Roman" w:cs="Times New Roman"/>
                <w:b/>
                <w:bCs/>
                <w:sz w:val="24"/>
                <w:szCs w:val="24"/>
                <w:highlight w:val="yellow"/>
                <w:lang w:val="ru-RU" w:eastAsia="ru-RU"/>
              </w:rPr>
            </w:pPr>
            <w:r w:rsidRPr="00F84388">
              <w:rPr>
                <w:rFonts w:ascii="Times New Roman" w:hAnsi="Times New Roman" w:cs="Times New Roman"/>
                <w:b/>
                <w:bCs/>
                <w:sz w:val="24"/>
                <w:szCs w:val="24"/>
                <w:lang w:eastAsia="ru-RU"/>
              </w:rPr>
              <w:t>Сатушы</w:t>
            </w:r>
          </w:p>
        </w:tc>
        <w:tc>
          <w:tcPr>
            <w:tcW w:w="4678" w:type="dxa"/>
            <w:shd w:val="clear" w:color="auto" w:fill="auto"/>
          </w:tcPr>
          <w:p w14:paraId="18A678CB" w14:textId="1B3F3824" w:rsidR="00222F84" w:rsidRPr="006E01C7" w:rsidRDefault="00222F84" w:rsidP="00222F84">
            <w:pPr>
              <w:spacing w:after="0" w:line="240" w:lineRule="auto"/>
              <w:jc w:val="center"/>
              <w:rPr>
                <w:rFonts w:ascii="Times New Roman" w:hAnsi="Times New Roman" w:cs="Times New Roman"/>
                <w:b/>
                <w:sz w:val="24"/>
                <w:szCs w:val="24"/>
                <w:lang w:val="ru-RU" w:eastAsia="ru-RU"/>
              </w:rPr>
            </w:pPr>
            <w:r w:rsidRPr="00F84388">
              <w:rPr>
                <w:rFonts w:ascii="Times New Roman" w:hAnsi="Times New Roman" w:cs="Times New Roman"/>
                <w:b/>
                <w:sz w:val="24"/>
                <w:szCs w:val="24"/>
                <w:lang w:eastAsia="ru-RU"/>
              </w:rPr>
              <w:t>Әлеуетті сатып алушы</w:t>
            </w:r>
          </w:p>
        </w:tc>
      </w:tr>
      <w:tr w:rsidR="00222F84" w:rsidRPr="006E01C7" w14:paraId="69759486" w14:textId="77777777" w:rsidTr="007B5B6E">
        <w:tc>
          <w:tcPr>
            <w:tcW w:w="4677" w:type="dxa"/>
            <w:shd w:val="clear" w:color="auto" w:fill="auto"/>
          </w:tcPr>
          <w:p w14:paraId="2C211ACD" w14:textId="77777777" w:rsidR="00222F84" w:rsidRPr="006E01C7" w:rsidRDefault="00222F84" w:rsidP="00222F84">
            <w:pPr>
              <w:spacing w:after="0" w:line="240" w:lineRule="auto"/>
              <w:rPr>
                <w:rFonts w:ascii="Times New Roman" w:hAnsi="Times New Roman" w:cs="Times New Roman"/>
                <w:b/>
                <w:sz w:val="24"/>
                <w:szCs w:val="24"/>
                <w:highlight w:val="yellow"/>
                <w:lang w:val="ru-RU" w:eastAsia="ru-RU"/>
              </w:rPr>
            </w:pPr>
          </w:p>
        </w:tc>
        <w:tc>
          <w:tcPr>
            <w:tcW w:w="4678" w:type="dxa"/>
            <w:shd w:val="clear" w:color="auto" w:fill="auto"/>
          </w:tcPr>
          <w:p w14:paraId="0D0DE778" w14:textId="77777777" w:rsidR="00222F84" w:rsidRPr="006E01C7" w:rsidRDefault="00222F84" w:rsidP="00222F84">
            <w:pPr>
              <w:spacing w:after="0" w:line="240" w:lineRule="auto"/>
              <w:rPr>
                <w:rFonts w:ascii="Times New Roman" w:hAnsi="Times New Roman" w:cs="Times New Roman"/>
                <w:b/>
                <w:sz w:val="24"/>
                <w:szCs w:val="24"/>
                <w:lang w:val="ru-RU" w:eastAsia="ru-RU"/>
              </w:rPr>
            </w:pPr>
          </w:p>
        </w:tc>
      </w:tr>
      <w:tr w:rsidR="00222F84" w:rsidRPr="00803C9F" w14:paraId="6AA611D8" w14:textId="77777777" w:rsidTr="007B5B6E">
        <w:trPr>
          <w:trHeight w:val="756"/>
        </w:trPr>
        <w:tc>
          <w:tcPr>
            <w:tcW w:w="4677" w:type="dxa"/>
            <w:shd w:val="clear" w:color="auto" w:fill="auto"/>
          </w:tcPr>
          <w:p w14:paraId="7AF4B599" w14:textId="4015865C" w:rsidR="00222F84" w:rsidRPr="008F713F" w:rsidRDefault="00222F84" w:rsidP="00222F84">
            <w:pPr>
              <w:spacing w:after="0" w:line="240" w:lineRule="auto"/>
              <w:rPr>
                <w:rFonts w:ascii="Times New Roman" w:hAnsi="Times New Roman" w:cs="Times New Roman"/>
                <w:b/>
                <w:bCs/>
                <w:sz w:val="24"/>
                <w:szCs w:val="24"/>
              </w:rPr>
            </w:pPr>
            <w:bookmarkStart w:id="4" w:name="_Hlk86832348"/>
            <w:bookmarkStart w:id="5" w:name="_Hlk75790159"/>
            <w:r w:rsidRPr="00222F84">
              <w:rPr>
                <w:rFonts w:ascii="Times New Roman" w:hAnsi="Times New Roman" w:cs="Times New Roman"/>
                <w:b/>
                <w:bCs/>
                <w:sz w:val="24"/>
                <w:szCs w:val="24"/>
              </w:rPr>
              <w:t>«Тау-Кен Самұрық» ұлттық тау-кен компаниясы» акционерлік қоғамы</w:t>
            </w:r>
          </w:p>
          <w:p w14:paraId="18E7A1C0" w14:textId="5F3F11DA"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мекен</w:t>
            </w:r>
            <w:r w:rsidRPr="00F84388">
              <w:rPr>
                <w:rFonts w:ascii="Times New Roman" w:hAnsi="Times New Roman" w:cs="Times New Roman"/>
                <w:sz w:val="24"/>
                <w:szCs w:val="24"/>
                <w:lang w:val="ru-RU"/>
              </w:rPr>
              <w:t>жайы</w:t>
            </w:r>
            <w:r w:rsidRPr="00C846BC">
              <w:rPr>
                <w:rFonts w:ascii="Times New Roman" w:hAnsi="Times New Roman" w:cs="Times New Roman"/>
                <w:sz w:val="24"/>
                <w:szCs w:val="24"/>
                <w:lang w:val="ru-RU"/>
              </w:rPr>
              <w:t xml:space="preserve">: 010000, </w:t>
            </w:r>
            <w:r w:rsidRPr="00F84388">
              <w:rPr>
                <w:rFonts w:ascii="Times New Roman" w:hAnsi="Times New Roman" w:cs="Times New Roman"/>
                <w:sz w:val="24"/>
                <w:szCs w:val="24"/>
                <w:lang w:val="ru-RU"/>
              </w:rPr>
              <w:t xml:space="preserve">Қазақстан Республикасы, </w:t>
            </w:r>
            <w:r>
              <w:rPr>
                <w:rFonts w:ascii="Times New Roman" w:hAnsi="Times New Roman" w:cs="Times New Roman"/>
                <w:sz w:val="24"/>
                <w:szCs w:val="24"/>
                <w:lang w:val="kk-KZ"/>
              </w:rPr>
              <w:t>Астана</w:t>
            </w:r>
            <w:r w:rsidRPr="00F84388">
              <w:rPr>
                <w:rFonts w:ascii="Times New Roman" w:hAnsi="Times New Roman" w:cs="Times New Roman"/>
                <w:sz w:val="24"/>
                <w:szCs w:val="24"/>
                <w:lang w:val="ru-RU"/>
              </w:rPr>
              <w:t xml:space="preserve"> қ., Сығанақ к</w:t>
            </w:r>
            <w:r>
              <w:rPr>
                <w:rFonts w:ascii="Times New Roman" w:hAnsi="Times New Roman" w:cs="Times New Roman"/>
                <w:sz w:val="24"/>
                <w:szCs w:val="24"/>
                <w:lang w:val="kk-KZ"/>
              </w:rPr>
              <w:t>өш.</w:t>
            </w:r>
            <w:r w:rsidRPr="00F84388">
              <w:rPr>
                <w:rFonts w:ascii="Times New Roman" w:hAnsi="Times New Roman" w:cs="Times New Roman"/>
                <w:sz w:val="24"/>
                <w:szCs w:val="24"/>
                <w:lang w:val="ru-RU"/>
              </w:rPr>
              <w:t>, 17/10</w:t>
            </w:r>
            <w:r w:rsidRPr="00C846BC">
              <w:rPr>
                <w:rFonts w:ascii="Times New Roman" w:hAnsi="Times New Roman" w:cs="Times New Roman"/>
                <w:sz w:val="24"/>
                <w:szCs w:val="24"/>
                <w:lang w:val="ru-RU"/>
              </w:rPr>
              <w:br/>
              <w:t xml:space="preserve">тел./факс: </w:t>
            </w:r>
            <w:r>
              <w:rPr>
                <w:rFonts w:ascii="Times New Roman" w:hAnsi="Times New Roman" w:cs="Times New Roman"/>
                <w:sz w:val="24"/>
                <w:szCs w:val="24"/>
                <w:lang w:val="ru-RU"/>
              </w:rPr>
              <w:t>_________________</w:t>
            </w:r>
          </w:p>
          <w:p w14:paraId="0934FD46" w14:textId="77777777"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БС</w:t>
            </w:r>
            <w:r w:rsidRPr="00C846BC">
              <w:rPr>
                <w:rFonts w:ascii="Times New Roman" w:hAnsi="Times New Roman" w:cs="Times New Roman"/>
                <w:sz w:val="24"/>
                <w:szCs w:val="24"/>
                <w:lang w:val="ru-RU"/>
              </w:rPr>
              <w:t>Н 090 240 000 101</w:t>
            </w:r>
          </w:p>
          <w:p w14:paraId="50E51496"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sz w:val="24"/>
                <w:szCs w:val="24"/>
                <w:lang w:val="ru-RU"/>
              </w:rPr>
              <w:t xml:space="preserve">Кбе </w:t>
            </w:r>
            <w:r>
              <w:rPr>
                <w:rFonts w:ascii="Times New Roman" w:hAnsi="Times New Roman" w:cs="Times New Roman"/>
                <w:sz w:val="24"/>
                <w:szCs w:val="24"/>
                <w:lang w:val="ru-RU"/>
              </w:rPr>
              <w:t>16</w:t>
            </w:r>
          </w:p>
          <w:p w14:paraId="7F539422" w14:textId="77777777"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БС</w:t>
            </w:r>
            <w:r w:rsidRPr="00C846BC">
              <w:rPr>
                <w:rFonts w:ascii="Times New Roman" w:hAnsi="Times New Roman" w:cs="Times New Roman"/>
                <w:sz w:val="24"/>
                <w:szCs w:val="24"/>
                <w:lang w:val="ru-RU"/>
              </w:rPr>
              <w:t xml:space="preserve">К </w:t>
            </w:r>
            <w:r w:rsidRPr="00754ED2">
              <w:rPr>
                <w:rFonts w:ascii="Times New Roman" w:hAnsi="Times New Roman"/>
                <w:sz w:val="24"/>
                <w:szCs w:val="24"/>
              </w:rPr>
              <w:t>HSBKKZKX</w:t>
            </w:r>
          </w:p>
          <w:p w14:paraId="4466CDCB" w14:textId="77777777" w:rsidR="00222F84" w:rsidRPr="007B4B99" w:rsidRDefault="00222F84" w:rsidP="00222F84">
            <w:pPr>
              <w:spacing w:after="0" w:line="240" w:lineRule="auto"/>
              <w:rPr>
                <w:rFonts w:ascii="Times New Roman" w:hAnsi="Times New Roman" w:cs="Times New Roman"/>
                <w:sz w:val="24"/>
                <w:szCs w:val="24"/>
                <w:lang w:val="ru-RU"/>
              </w:rPr>
            </w:pPr>
            <w:r w:rsidRPr="00F84388">
              <w:rPr>
                <w:rFonts w:ascii="Times New Roman" w:hAnsi="Times New Roman" w:cs="Times New Roman"/>
                <w:sz w:val="24"/>
                <w:szCs w:val="24"/>
                <w:lang w:val="ru-RU"/>
              </w:rPr>
              <w:t>Шот нөмірі теңгемен</w:t>
            </w:r>
            <w:r w:rsidRPr="007B4B99">
              <w:rPr>
                <w:rFonts w:ascii="Times New Roman" w:hAnsi="Times New Roman" w:cs="Times New Roman"/>
                <w:sz w:val="24"/>
                <w:szCs w:val="24"/>
                <w:lang w:val="ru-RU"/>
              </w:rPr>
              <w:t>: KZ696010111000044877</w:t>
            </w:r>
          </w:p>
          <w:p w14:paraId="36F1BEE3"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sz w:val="24"/>
                <w:szCs w:val="24"/>
                <w:lang w:val="ru-RU"/>
              </w:rPr>
              <w:t xml:space="preserve"> </w:t>
            </w:r>
            <w:r w:rsidRPr="00C846BC" w:rsidDel="005B3D96">
              <w:rPr>
                <w:rFonts w:ascii="Times New Roman" w:hAnsi="Times New Roman" w:cs="Times New Roman"/>
                <w:sz w:val="24"/>
                <w:szCs w:val="24"/>
                <w:lang w:val="ru-RU"/>
              </w:rPr>
              <w:t xml:space="preserve"> </w:t>
            </w:r>
          </w:p>
          <w:p w14:paraId="7334D1A5"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sz w:val="24"/>
                <w:szCs w:val="24"/>
                <w:highlight w:val="yellow"/>
                <w:lang w:val="ru-RU"/>
              </w:rPr>
              <w:br/>
            </w:r>
            <w:r w:rsidRPr="00C846BC">
              <w:rPr>
                <w:rFonts w:ascii="Times New Roman" w:hAnsi="Times New Roman" w:cs="Times New Roman"/>
                <w:sz w:val="24"/>
                <w:szCs w:val="24"/>
                <w:lang w:val="ru-RU"/>
              </w:rPr>
              <w:t>[</w:t>
            </w:r>
            <w:r w:rsidRPr="00F84388">
              <w:rPr>
                <w:rFonts w:ascii="Times New Roman" w:hAnsi="Times New Roman" w:cs="Times New Roman"/>
                <w:i/>
                <w:iCs/>
                <w:sz w:val="24"/>
                <w:szCs w:val="24"/>
                <w:lang w:val="kk-KZ"/>
              </w:rPr>
              <w:t>лауазымын көрсетіңіз</w:t>
            </w:r>
            <w:r w:rsidRPr="00C846BC">
              <w:rPr>
                <w:rFonts w:ascii="Times New Roman" w:hAnsi="Times New Roman" w:cs="Times New Roman"/>
                <w:sz w:val="24"/>
                <w:szCs w:val="24"/>
                <w:lang w:val="ru-RU"/>
              </w:rPr>
              <w:t>]</w:t>
            </w:r>
          </w:p>
          <w:p w14:paraId="4C5B9636" w14:textId="77777777" w:rsidR="00222F84" w:rsidRPr="00C846BC" w:rsidRDefault="00222F84" w:rsidP="00222F84">
            <w:pPr>
              <w:spacing w:after="0" w:line="240" w:lineRule="auto"/>
              <w:rPr>
                <w:rFonts w:ascii="Times New Roman" w:hAnsi="Times New Roman" w:cs="Times New Roman"/>
                <w:sz w:val="24"/>
                <w:szCs w:val="24"/>
                <w:highlight w:val="yellow"/>
                <w:lang w:val="ru-RU"/>
              </w:rPr>
            </w:pPr>
            <w:r w:rsidRPr="00C846BC">
              <w:rPr>
                <w:rFonts w:ascii="Times New Roman" w:hAnsi="Times New Roman" w:cs="Times New Roman"/>
                <w:sz w:val="24"/>
                <w:szCs w:val="24"/>
                <w:lang w:val="ru-RU"/>
              </w:rPr>
              <w:t>[</w:t>
            </w:r>
            <w:r w:rsidRPr="00F84388">
              <w:rPr>
                <w:rFonts w:ascii="Times New Roman" w:hAnsi="Times New Roman" w:cs="Times New Roman"/>
                <w:i/>
                <w:iCs/>
                <w:sz w:val="24"/>
                <w:szCs w:val="24"/>
                <w:lang w:val="ru-RU"/>
              </w:rPr>
              <w:t>қол қоюшының деректерін көрсетіңіз</w:t>
            </w:r>
            <w:r w:rsidRPr="00C846BC">
              <w:rPr>
                <w:rFonts w:ascii="Times New Roman" w:hAnsi="Times New Roman" w:cs="Times New Roman"/>
                <w:sz w:val="24"/>
                <w:szCs w:val="24"/>
                <w:lang w:val="ru-RU"/>
              </w:rPr>
              <w:t>]</w:t>
            </w:r>
          </w:p>
          <w:p w14:paraId="42F6D7C4" w14:textId="709E656A" w:rsidR="00222F84" w:rsidRPr="006E01C7" w:rsidRDefault="00222F84" w:rsidP="00222F84">
            <w:pPr>
              <w:spacing w:after="0" w:line="240" w:lineRule="auto"/>
              <w:rPr>
                <w:rFonts w:ascii="Times New Roman" w:hAnsi="Times New Roman" w:cs="Times New Roman"/>
                <w:b/>
                <w:sz w:val="24"/>
                <w:szCs w:val="24"/>
                <w:highlight w:val="yellow"/>
                <w:lang w:val="ru-RU" w:eastAsia="ru-RU"/>
              </w:rPr>
            </w:pPr>
            <w:r w:rsidRPr="00C846BC">
              <w:rPr>
                <w:rFonts w:ascii="Times New Roman" w:hAnsi="Times New Roman" w:cs="Times New Roman"/>
                <w:sz w:val="24"/>
                <w:szCs w:val="24"/>
                <w:lang w:val="ru-RU"/>
              </w:rPr>
              <w:br/>
              <w:t>____________________________</w:t>
            </w:r>
            <w:r w:rsidRPr="00C846BC">
              <w:rPr>
                <w:rFonts w:ascii="Times New Roman" w:hAnsi="Times New Roman" w:cs="Times New Roman"/>
                <w:sz w:val="24"/>
                <w:szCs w:val="24"/>
                <w:lang w:val="ru-RU"/>
              </w:rPr>
              <w:br/>
              <w:t>(</w:t>
            </w:r>
            <w:r w:rsidRPr="00F84388">
              <w:rPr>
                <w:rFonts w:ascii="Times New Roman" w:hAnsi="Times New Roman" w:cs="Times New Roman"/>
                <w:sz w:val="24"/>
                <w:szCs w:val="24"/>
                <w:lang w:val="ru-RU"/>
              </w:rPr>
              <w:t>қолы</w:t>
            </w:r>
            <w:r>
              <w:rPr>
                <w:rFonts w:ascii="Times New Roman" w:hAnsi="Times New Roman" w:cs="Times New Roman"/>
                <w:sz w:val="24"/>
                <w:szCs w:val="24"/>
                <w:lang w:val="ru-RU"/>
              </w:rPr>
              <w:t>)</w:t>
            </w:r>
            <w:r>
              <w:rPr>
                <w:rFonts w:ascii="Times New Roman" w:hAnsi="Times New Roman" w:cs="Times New Roman"/>
                <w:sz w:val="24"/>
                <w:szCs w:val="24"/>
                <w:lang w:val="ru-RU"/>
              </w:rPr>
              <w:br/>
              <w:t>М.О</w:t>
            </w:r>
            <w:r w:rsidRPr="00C846BC">
              <w:rPr>
                <w:rFonts w:ascii="Times New Roman" w:hAnsi="Times New Roman" w:cs="Times New Roman"/>
                <w:sz w:val="24"/>
                <w:szCs w:val="24"/>
                <w:lang w:val="ru-RU"/>
              </w:rPr>
              <w:t>.</w:t>
            </w:r>
            <w:bookmarkEnd w:id="4"/>
            <w:bookmarkEnd w:id="5"/>
          </w:p>
        </w:tc>
        <w:tc>
          <w:tcPr>
            <w:tcW w:w="4678" w:type="dxa"/>
            <w:shd w:val="clear" w:color="auto" w:fill="auto"/>
          </w:tcPr>
          <w:p w14:paraId="72F30363"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sz w:val="24"/>
                <w:szCs w:val="24"/>
                <w:lang w:val="ru-RU"/>
              </w:rPr>
              <w:t>[</w:t>
            </w:r>
            <w:r w:rsidRPr="00F84388">
              <w:rPr>
                <w:rFonts w:ascii="Times New Roman" w:hAnsi="Times New Roman" w:cs="Times New Roman"/>
                <w:i/>
                <w:iCs/>
                <w:sz w:val="24"/>
                <w:szCs w:val="24"/>
                <w:lang w:val="ru-RU"/>
              </w:rPr>
              <w:t>әлеуетті сатып алушының атауын көрсетіңіз</w:t>
            </w:r>
            <w:r w:rsidRPr="00C846BC">
              <w:rPr>
                <w:rFonts w:ascii="Times New Roman" w:hAnsi="Times New Roman" w:cs="Times New Roman"/>
                <w:sz w:val="24"/>
                <w:szCs w:val="24"/>
                <w:lang w:val="ru-RU"/>
              </w:rPr>
              <w:t>]</w:t>
            </w:r>
          </w:p>
          <w:p w14:paraId="6FD5D5B6" w14:textId="77777777" w:rsidR="00222F84" w:rsidRPr="00C846BC" w:rsidRDefault="00222F84" w:rsidP="00222F84">
            <w:pPr>
              <w:spacing w:after="0" w:line="240" w:lineRule="auto"/>
              <w:rPr>
                <w:rFonts w:ascii="Times New Roman" w:hAnsi="Times New Roman" w:cs="Times New Roman"/>
                <w:sz w:val="24"/>
                <w:szCs w:val="24"/>
                <w:lang w:val="ru-RU"/>
              </w:rPr>
            </w:pPr>
          </w:p>
          <w:p w14:paraId="7974A4EB" w14:textId="77777777"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мекен</w:t>
            </w:r>
            <w:r w:rsidRPr="00F84388">
              <w:rPr>
                <w:rFonts w:ascii="Times New Roman" w:hAnsi="Times New Roman" w:cs="Times New Roman"/>
                <w:sz w:val="24"/>
                <w:szCs w:val="24"/>
                <w:lang w:val="ru-RU"/>
              </w:rPr>
              <w:t>жайы</w:t>
            </w:r>
            <w:r w:rsidRPr="00C846BC">
              <w:rPr>
                <w:rFonts w:ascii="Times New Roman" w:hAnsi="Times New Roman" w:cs="Times New Roman"/>
                <w:sz w:val="24"/>
                <w:szCs w:val="24"/>
                <w:lang w:val="ru-RU"/>
              </w:rPr>
              <w:t xml:space="preserve">: </w:t>
            </w:r>
            <w:r w:rsidRPr="00C846BC">
              <w:rPr>
                <w:rFonts w:ascii="Times New Roman" w:hAnsi="Times New Roman" w:cs="Times New Roman"/>
                <w:sz w:val="24"/>
                <w:szCs w:val="24"/>
                <w:lang w:val="ru-RU"/>
              </w:rPr>
              <w:br/>
            </w:r>
          </w:p>
          <w:p w14:paraId="0AE7CAAE" w14:textId="77777777"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тел./факс: </w:t>
            </w:r>
            <w:r>
              <w:rPr>
                <w:rFonts w:ascii="Times New Roman" w:hAnsi="Times New Roman" w:cs="Times New Roman"/>
                <w:sz w:val="24"/>
                <w:szCs w:val="24"/>
                <w:lang w:val="ru-RU"/>
              </w:rPr>
              <w:br/>
              <w:t>Б</w:t>
            </w:r>
            <w:r w:rsidRPr="00C846BC">
              <w:rPr>
                <w:rFonts w:ascii="Times New Roman" w:hAnsi="Times New Roman" w:cs="Times New Roman"/>
                <w:sz w:val="24"/>
                <w:szCs w:val="24"/>
                <w:lang w:val="ru-RU"/>
              </w:rPr>
              <w:t xml:space="preserve">Н </w:t>
            </w:r>
            <w:r w:rsidRPr="00C846BC">
              <w:rPr>
                <w:rFonts w:ascii="Times New Roman" w:hAnsi="Times New Roman" w:cs="Times New Roman"/>
                <w:sz w:val="24"/>
                <w:szCs w:val="24"/>
                <w:lang w:val="ru-RU"/>
              </w:rPr>
              <w:br/>
              <w:t>Кбе:</w:t>
            </w:r>
          </w:p>
          <w:p w14:paraId="795719B3" w14:textId="77777777"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БС</w:t>
            </w:r>
            <w:r w:rsidRPr="00C846BC">
              <w:rPr>
                <w:rFonts w:ascii="Times New Roman" w:hAnsi="Times New Roman" w:cs="Times New Roman"/>
                <w:sz w:val="24"/>
                <w:szCs w:val="24"/>
                <w:lang w:val="ru-RU"/>
              </w:rPr>
              <w:t>К</w:t>
            </w:r>
            <w:r>
              <w:rPr>
                <w:rFonts w:ascii="Times New Roman" w:hAnsi="Times New Roman" w:cs="Times New Roman"/>
                <w:sz w:val="24"/>
                <w:szCs w:val="24"/>
                <w:lang w:val="ru-RU"/>
              </w:rPr>
              <w:t xml:space="preserve"> </w:t>
            </w:r>
          </w:p>
          <w:p w14:paraId="1D81D37A" w14:textId="77777777" w:rsidR="00222F84" w:rsidRPr="00C846BC" w:rsidRDefault="00222F84" w:rsidP="00222F8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ЖС</w:t>
            </w:r>
            <w:r w:rsidRPr="00C846BC">
              <w:rPr>
                <w:rFonts w:ascii="Times New Roman" w:hAnsi="Times New Roman" w:cs="Times New Roman"/>
                <w:sz w:val="24"/>
                <w:szCs w:val="24"/>
                <w:lang w:val="ru-RU"/>
              </w:rPr>
              <w:t xml:space="preserve">К </w:t>
            </w:r>
          </w:p>
          <w:p w14:paraId="189AB515"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i/>
                <w:iCs/>
                <w:sz w:val="24"/>
                <w:szCs w:val="24"/>
                <w:lang w:val="ru-RU" w:eastAsia="ru-RU"/>
              </w:rPr>
              <w:t>[</w:t>
            </w:r>
            <w:r w:rsidRPr="00F84388">
              <w:rPr>
                <w:rFonts w:ascii="Times New Roman" w:hAnsi="Times New Roman" w:cs="Times New Roman"/>
                <w:i/>
                <w:iCs/>
                <w:sz w:val="24"/>
                <w:szCs w:val="24"/>
                <w:lang w:val="ru-RU" w:eastAsia="ru-RU"/>
              </w:rPr>
              <w:t>банктің атауын көрсетіңіз</w:t>
            </w:r>
            <w:r w:rsidRPr="00C846BC">
              <w:rPr>
                <w:rFonts w:ascii="Times New Roman" w:hAnsi="Times New Roman" w:cs="Times New Roman"/>
                <w:i/>
                <w:iCs/>
                <w:sz w:val="24"/>
                <w:szCs w:val="24"/>
                <w:lang w:val="ru-RU" w:eastAsia="ru-RU"/>
              </w:rPr>
              <w:t>]</w:t>
            </w:r>
          </w:p>
          <w:p w14:paraId="02219E3B" w14:textId="77777777" w:rsidR="00222F84" w:rsidRDefault="00222F84" w:rsidP="00222F84">
            <w:pPr>
              <w:spacing w:after="0" w:line="240" w:lineRule="auto"/>
              <w:rPr>
                <w:rFonts w:ascii="Times New Roman" w:hAnsi="Times New Roman" w:cs="Times New Roman"/>
                <w:sz w:val="24"/>
                <w:szCs w:val="24"/>
                <w:lang w:val="ru-RU"/>
              </w:rPr>
            </w:pPr>
          </w:p>
          <w:p w14:paraId="5EBFE85E" w14:textId="77777777" w:rsidR="00222F84" w:rsidRDefault="00222F84" w:rsidP="00222F84">
            <w:pPr>
              <w:spacing w:after="0" w:line="240" w:lineRule="auto"/>
              <w:rPr>
                <w:rFonts w:ascii="Times New Roman" w:hAnsi="Times New Roman" w:cs="Times New Roman"/>
                <w:sz w:val="24"/>
                <w:szCs w:val="24"/>
                <w:lang w:val="ru-RU"/>
              </w:rPr>
            </w:pPr>
          </w:p>
          <w:p w14:paraId="03423B11" w14:textId="77777777" w:rsidR="00222F84" w:rsidRPr="00C846BC" w:rsidRDefault="00222F84" w:rsidP="00222F84">
            <w:pPr>
              <w:spacing w:after="0" w:line="240" w:lineRule="auto"/>
              <w:rPr>
                <w:rFonts w:ascii="Times New Roman" w:hAnsi="Times New Roman" w:cs="Times New Roman"/>
                <w:sz w:val="24"/>
                <w:szCs w:val="24"/>
                <w:lang w:val="ru-RU"/>
              </w:rPr>
            </w:pPr>
          </w:p>
          <w:p w14:paraId="1EE0A849"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sz w:val="24"/>
                <w:szCs w:val="24"/>
                <w:lang w:val="ru-RU"/>
              </w:rPr>
              <w:t>[</w:t>
            </w:r>
            <w:r w:rsidRPr="00F84388">
              <w:rPr>
                <w:rFonts w:ascii="Times New Roman" w:hAnsi="Times New Roman" w:cs="Times New Roman"/>
                <w:i/>
                <w:iCs/>
                <w:sz w:val="24"/>
                <w:szCs w:val="24"/>
                <w:lang w:val="kk-KZ"/>
              </w:rPr>
              <w:t>лауазымын көрсетіңіз</w:t>
            </w:r>
            <w:r w:rsidRPr="00C846BC">
              <w:rPr>
                <w:rFonts w:ascii="Times New Roman" w:hAnsi="Times New Roman" w:cs="Times New Roman"/>
                <w:sz w:val="24"/>
                <w:szCs w:val="24"/>
                <w:lang w:val="ru-RU"/>
              </w:rPr>
              <w:t>]</w:t>
            </w:r>
          </w:p>
          <w:p w14:paraId="2BA4B956" w14:textId="77777777" w:rsidR="00222F84" w:rsidRPr="00C846BC" w:rsidRDefault="00222F84" w:rsidP="00222F84">
            <w:pPr>
              <w:spacing w:after="0" w:line="240" w:lineRule="auto"/>
              <w:rPr>
                <w:rFonts w:ascii="Times New Roman" w:hAnsi="Times New Roman" w:cs="Times New Roman"/>
                <w:sz w:val="24"/>
                <w:szCs w:val="24"/>
                <w:lang w:val="ru-RU"/>
              </w:rPr>
            </w:pPr>
            <w:r w:rsidRPr="00C846BC">
              <w:rPr>
                <w:rFonts w:ascii="Times New Roman" w:hAnsi="Times New Roman" w:cs="Times New Roman"/>
                <w:sz w:val="24"/>
                <w:szCs w:val="24"/>
                <w:lang w:val="ru-RU"/>
              </w:rPr>
              <w:t>[</w:t>
            </w:r>
            <w:r w:rsidRPr="00F84388">
              <w:rPr>
                <w:rFonts w:ascii="Times New Roman" w:hAnsi="Times New Roman" w:cs="Times New Roman"/>
                <w:i/>
                <w:iCs/>
                <w:sz w:val="24"/>
                <w:szCs w:val="24"/>
                <w:lang w:val="kk-KZ"/>
              </w:rPr>
              <w:t>қол қоюшының деректерін көрсетіңіз</w:t>
            </w:r>
            <w:r w:rsidRPr="00C846BC">
              <w:rPr>
                <w:rFonts w:ascii="Times New Roman" w:hAnsi="Times New Roman" w:cs="Times New Roman"/>
                <w:sz w:val="24"/>
                <w:szCs w:val="24"/>
                <w:lang w:val="ru-RU"/>
              </w:rPr>
              <w:t>]</w:t>
            </w:r>
          </w:p>
          <w:p w14:paraId="2D0D19DE" w14:textId="6966E74A" w:rsidR="00222F84" w:rsidRPr="006E01C7" w:rsidRDefault="00222F84" w:rsidP="00222F84">
            <w:pPr>
              <w:spacing w:after="0" w:line="240" w:lineRule="auto"/>
              <w:rPr>
                <w:rFonts w:ascii="Times New Roman" w:hAnsi="Times New Roman" w:cs="Times New Roman"/>
                <w:b/>
                <w:sz w:val="24"/>
                <w:szCs w:val="24"/>
                <w:lang w:val="ru-RU" w:eastAsia="ru-RU"/>
              </w:rPr>
            </w:pPr>
            <w:r w:rsidRPr="00C846BC">
              <w:rPr>
                <w:rFonts w:ascii="Times New Roman" w:hAnsi="Times New Roman" w:cs="Times New Roman"/>
                <w:sz w:val="24"/>
                <w:szCs w:val="24"/>
                <w:lang w:val="ru-RU"/>
              </w:rPr>
              <w:br/>
              <w:t>____________________________</w:t>
            </w:r>
            <w:r w:rsidRPr="00C846BC">
              <w:rPr>
                <w:rFonts w:ascii="Times New Roman" w:hAnsi="Times New Roman" w:cs="Times New Roman"/>
                <w:sz w:val="24"/>
                <w:szCs w:val="24"/>
                <w:lang w:val="ru-RU"/>
              </w:rPr>
              <w:br/>
              <w:t>(</w:t>
            </w:r>
            <w:r w:rsidRPr="00F84388">
              <w:rPr>
                <w:rFonts w:ascii="Times New Roman" w:hAnsi="Times New Roman" w:cs="Times New Roman"/>
                <w:sz w:val="24"/>
                <w:szCs w:val="24"/>
                <w:lang w:val="ru-RU"/>
              </w:rPr>
              <w:t>қолы</w:t>
            </w:r>
            <w:r>
              <w:rPr>
                <w:rFonts w:ascii="Times New Roman" w:hAnsi="Times New Roman" w:cs="Times New Roman"/>
                <w:sz w:val="24"/>
                <w:szCs w:val="24"/>
                <w:lang w:val="ru-RU"/>
              </w:rPr>
              <w:t>)</w:t>
            </w:r>
            <w:r>
              <w:rPr>
                <w:rFonts w:ascii="Times New Roman" w:hAnsi="Times New Roman" w:cs="Times New Roman"/>
                <w:sz w:val="24"/>
                <w:szCs w:val="24"/>
                <w:lang w:val="ru-RU"/>
              </w:rPr>
              <w:br/>
              <w:t>М.О</w:t>
            </w:r>
            <w:r w:rsidRPr="00C846BC">
              <w:rPr>
                <w:rFonts w:ascii="Times New Roman" w:hAnsi="Times New Roman" w:cs="Times New Roman"/>
                <w:sz w:val="24"/>
                <w:szCs w:val="24"/>
                <w:lang w:val="ru-RU"/>
              </w:rPr>
              <w:t>.</w:t>
            </w:r>
          </w:p>
        </w:tc>
      </w:tr>
    </w:tbl>
    <w:p w14:paraId="2DF87558" w14:textId="77777777" w:rsidR="00AB67E7" w:rsidRPr="006E01C7" w:rsidRDefault="00AB67E7">
      <w:pPr>
        <w:rPr>
          <w:rFonts w:ascii="Times New Roman" w:hAnsi="Times New Roman" w:cs="Times New Roman"/>
          <w:sz w:val="24"/>
          <w:szCs w:val="24"/>
          <w:lang w:val="ru-RU"/>
        </w:rPr>
      </w:pPr>
    </w:p>
    <w:sectPr w:rsidR="00AB67E7" w:rsidRPr="006E01C7">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EDCB" w14:textId="77777777" w:rsidR="000D6782" w:rsidRDefault="000D6782" w:rsidP="00AE224D">
      <w:pPr>
        <w:spacing w:after="0" w:line="240" w:lineRule="auto"/>
      </w:pPr>
      <w:r>
        <w:separator/>
      </w:r>
    </w:p>
  </w:endnote>
  <w:endnote w:type="continuationSeparator" w:id="0">
    <w:p w14:paraId="0CE85948" w14:textId="77777777" w:rsidR="000D6782" w:rsidRDefault="000D6782" w:rsidP="00AE224D">
      <w:pPr>
        <w:spacing w:after="0" w:line="240" w:lineRule="auto"/>
      </w:pPr>
      <w:r>
        <w:continuationSeparator/>
      </w:r>
    </w:p>
  </w:endnote>
  <w:endnote w:type="continuationNotice" w:id="1">
    <w:p w14:paraId="01C8E941" w14:textId="77777777" w:rsidR="000D6782" w:rsidRDefault="000D6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889C" w14:textId="77777777" w:rsidR="00AE224D" w:rsidRDefault="00AE224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0CE4" w14:textId="0E420F53" w:rsidR="00AE224D" w:rsidRPr="002C39B6" w:rsidRDefault="002C39B6">
    <w:pPr>
      <w:pStyle w:val="af0"/>
      <w:rPr>
        <w:color w:val="FFFFFF" w:themeColor="background1"/>
      </w:rPr>
    </w:pPr>
    <w:r w:rsidRPr="002C39B6">
      <w:rPr>
        <w:color w:val="FFFFFF" w:themeColor="background1"/>
      </w:rPr>
      <w:fldChar w:fldCharType="begin"/>
    </w:r>
    <w:r w:rsidRPr="002C39B6">
      <w:rPr>
        <w:color w:val="FFFFFF" w:themeColor="background1"/>
      </w:rPr>
      <w:instrText xml:space="preserve"> DOCPROPERTY "mvRef" \* MERGEFORMAT </w:instrText>
    </w:r>
    <w:r w:rsidRPr="002C39B6">
      <w:rPr>
        <w:color w:val="FFFFFF" w:themeColor="background1"/>
      </w:rPr>
      <w:fldChar w:fldCharType="separate"/>
    </w:r>
    <w:r w:rsidR="008734BE" w:rsidRPr="002C39B6">
      <w:rPr>
        <w:color w:val="FFFFFF" w:themeColor="background1"/>
      </w:rPr>
      <w:t>K8221578/0.3/</w:t>
    </w:r>
    <w:r>
      <w:rPr>
        <w:color w:val="FFFFFF" w:themeColor="background1"/>
        <w:lang w:val="ru-RU"/>
      </w:rPr>
      <w:t>21</w:t>
    </w:r>
    <w:r w:rsidR="008734BE" w:rsidRPr="002C39B6">
      <w:rPr>
        <w:color w:val="FFFFFF" w:themeColor="background1"/>
      </w:rPr>
      <w:t xml:space="preserve"> Jul 2022</w:t>
    </w:r>
    <w:r w:rsidRPr="002C39B6">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0664" w14:textId="77777777" w:rsidR="00AE224D" w:rsidRDefault="00AE224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56EB" w14:textId="77777777" w:rsidR="000D6782" w:rsidRDefault="000D6782" w:rsidP="00AE224D">
      <w:pPr>
        <w:spacing w:after="0" w:line="240" w:lineRule="auto"/>
      </w:pPr>
      <w:r>
        <w:separator/>
      </w:r>
    </w:p>
  </w:footnote>
  <w:footnote w:type="continuationSeparator" w:id="0">
    <w:p w14:paraId="738AF246" w14:textId="77777777" w:rsidR="000D6782" w:rsidRDefault="000D6782" w:rsidP="00AE224D">
      <w:pPr>
        <w:spacing w:after="0" w:line="240" w:lineRule="auto"/>
      </w:pPr>
      <w:r>
        <w:continuationSeparator/>
      </w:r>
    </w:p>
  </w:footnote>
  <w:footnote w:type="continuationNotice" w:id="1">
    <w:p w14:paraId="45ADB542" w14:textId="77777777" w:rsidR="000D6782" w:rsidRDefault="000D6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516A" w14:textId="6BA4FF64" w:rsidR="00AE224D" w:rsidRDefault="00AE224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1336" w14:textId="33E6903F" w:rsidR="00AE224D" w:rsidRDefault="00AE224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9C65" w14:textId="79451E36" w:rsidR="00AE224D" w:rsidRDefault="00AE22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C98"/>
    <w:multiLevelType w:val="multilevel"/>
    <w:tmpl w:val="4878A916"/>
    <w:lvl w:ilvl="0">
      <w:start w:val="6"/>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1709" w:hanging="432"/>
      </w:pPr>
      <w:rPr>
        <w:rFonts w:hint="default"/>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7D3A9D"/>
    <w:multiLevelType w:val="multilevel"/>
    <w:tmpl w:val="80E2DDE8"/>
    <w:lvl w:ilvl="0">
      <w:start w:val="1"/>
      <w:numFmt w:val="upperLetter"/>
      <w:pStyle w:val="a"/>
      <w:lvlText w:val="(%1)"/>
      <w:lvlJc w:val="left"/>
      <w:pPr>
        <w:ind w:left="1530" w:hanging="360"/>
      </w:pPr>
      <w:rPr>
        <w:lang w:val="ru-RU"/>
      </w:r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2" w15:restartNumberingAfterBreak="0">
    <w:nsid w:val="1FB50764"/>
    <w:multiLevelType w:val="hybridMultilevel"/>
    <w:tmpl w:val="16A8843C"/>
    <w:lvl w:ilvl="0" w:tplc="6D804E38">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C0CA2"/>
    <w:multiLevelType w:val="multilevel"/>
    <w:tmpl w:val="19D0C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FF6BAE"/>
    <w:multiLevelType w:val="multilevel"/>
    <w:tmpl w:val="3698C3E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0185D96"/>
    <w:multiLevelType w:val="multilevel"/>
    <w:tmpl w:val="18DAC13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5F150545"/>
    <w:multiLevelType w:val="multilevel"/>
    <w:tmpl w:val="44C23048"/>
    <w:lvl w:ilvl="0">
      <w:start w:val="1"/>
      <w:numFmt w:val="decimal"/>
      <w:lvlText w:val="%1."/>
      <w:lvlJc w:val="left"/>
      <w:pPr>
        <w:ind w:left="1440" w:hanging="360"/>
      </w:pPr>
      <w:rPr>
        <w:rFonts w:ascii="Times New Roman" w:hAnsi="Times New Roman" w:cs="Times New Roman" w:hint="default"/>
        <w:b/>
        <w:bCs/>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60EB6BEB"/>
    <w:multiLevelType w:val="multilevel"/>
    <w:tmpl w:val="C546C044"/>
    <w:lvl w:ilvl="0">
      <w:start w:val="1"/>
      <w:numFmt w:val="decimal"/>
      <w:lvlText w:val="5.%1."/>
      <w:lvlJc w:val="left"/>
      <w:pPr>
        <w:ind w:left="1428" w:hanging="360"/>
      </w:pPr>
      <w:rPr>
        <w:rFonts w:hint="default"/>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 w15:restartNumberingAfterBreak="0">
    <w:nsid w:val="71BF0EB9"/>
    <w:multiLevelType w:val="multilevel"/>
    <w:tmpl w:val="25DA7382"/>
    <w:lvl w:ilvl="0">
      <w:start w:val="1"/>
      <w:numFmt w:val="upperLetter"/>
      <w:lvlText w:val="(%1)"/>
      <w:lvlJc w:val="left"/>
      <w:pPr>
        <w:ind w:left="1530" w:hanging="360"/>
      </w:p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9" w15:restartNumberingAfterBreak="0">
    <w:nsid w:val="7B6353F5"/>
    <w:multiLevelType w:val="multilevel"/>
    <w:tmpl w:val="CFFA6388"/>
    <w:lvl w:ilvl="0">
      <w:start w:val="1"/>
      <w:numFmt w:val="upperLetter"/>
      <w:lvlText w:val="%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0619743">
    <w:abstractNumId w:val="9"/>
  </w:num>
  <w:num w:numId="2" w16cid:durableId="1619336015">
    <w:abstractNumId w:val="6"/>
  </w:num>
  <w:num w:numId="3" w16cid:durableId="1342009356">
    <w:abstractNumId w:val="3"/>
  </w:num>
  <w:num w:numId="4" w16cid:durableId="1410545438">
    <w:abstractNumId w:val="7"/>
  </w:num>
  <w:num w:numId="5" w16cid:durableId="1552762871">
    <w:abstractNumId w:val="4"/>
  </w:num>
  <w:num w:numId="6" w16cid:durableId="2122408615">
    <w:abstractNumId w:val="5"/>
  </w:num>
  <w:num w:numId="7" w16cid:durableId="858934206">
    <w:abstractNumId w:val="2"/>
  </w:num>
  <w:num w:numId="8" w16cid:durableId="1846936929">
    <w:abstractNumId w:val="0"/>
  </w:num>
  <w:num w:numId="9" w16cid:durableId="73169983">
    <w:abstractNumId w:val="1"/>
  </w:num>
  <w:num w:numId="10" w16cid:durableId="1439835588">
    <w:abstractNumId w:val="8"/>
  </w:num>
  <w:num w:numId="11" w16cid:durableId="2065787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101315"/>
    <w:rsid w:val="000003A4"/>
    <w:rsid w:val="0000175F"/>
    <w:rsid w:val="00003487"/>
    <w:rsid w:val="000116A7"/>
    <w:rsid w:val="00026A34"/>
    <w:rsid w:val="00032087"/>
    <w:rsid w:val="00036940"/>
    <w:rsid w:val="000442C0"/>
    <w:rsid w:val="000507E2"/>
    <w:rsid w:val="000547A9"/>
    <w:rsid w:val="0006755E"/>
    <w:rsid w:val="00070B76"/>
    <w:rsid w:val="00076DC6"/>
    <w:rsid w:val="00081994"/>
    <w:rsid w:val="000917C9"/>
    <w:rsid w:val="00095D57"/>
    <w:rsid w:val="000969D2"/>
    <w:rsid w:val="000A0372"/>
    <w:rsid w:val="000A732A"/>
    <w:rsid w:val="000B331A"/>
    <w:rsid w:val="000B42E5"/>
    <w:rsid w:val="000C48F7"/>
    <w:rsid w:val="000C4CA7"/>
    <w:rsid w:val="000C639C"/>
    <w:rsid w:val="000C6939"/>
    <w:rsid w:val="000D3B8F"/>
    <w:rsid w:val="000D6782"/>
    <w:rsid w:val="000E0DE2"/>
    <w:rsid w:val="000E3188"/>
    <w:rsid w:val="000F020B"/>
    <w:rsid w:val="000F1588"/>
    <w:rsid w:val="000F4541"/>
    <w:rsid w:val="000F6681"/>
    <w:rsid w:val="000F786E"/>
    <w:rsid w:val="00101315"/>
    <w:rsid w:val="001016A2"/>
    <w:rsid w:val="0010288D"/>
    <w:rsid w:val="001110CB"/>
    <w:rsid w:val="00123F2F"/>
    <w:rsid w:val="001254B3"/>
    <w:rsid w:val="00127D7D"/>
    <w:rsid w:val="00132F51"/>
    <w:rsid w:val="001370B2"/>
    <w:rsid w:val="0015297E"/>
    <w:rsid w:val="00154E2F"/>
    <w:rsid w:val="00160126"/>
    <w:rsid w:val="00167BA3"/>
    <w:rsid w:val="00172CDC"/>
    <w:rsid w:val="00173981"/>
    <w:rsid w:val="00175DBE"/>
    <w:rsid w:val="00182013"/>
    <w:rsid w:val="00191A8D"/>
    <w:rsid w:val="001A044F"/>
    <w:rsid w:val="001C4A0A"/>
    <w:rsid w:val="001C6074"/>
    <w:rsid w:val="001D0FC7"/>
    <w:rsid w:val="001E011D"/>
    <w:rsid w:val="001F37B9"/>
    <w:rsid w:val="001F5D36"/>
    <w:rsid w:val="00202DC3"/>
    <w:rsid w:val="002037E7"/>
    <w:rsid w:val="00212A2D"/>
    <w:rsid w:val="00222F84"/>
    <w:rsid w:val="002436EE"/>
    <w:rsid w:val="002546CD"/>
    <w:rsid w:val="002755E3"/>
    <w:rsid w:val="002816B3"/>
    <w:rsid w:val="00286E1C"/>
    <w:rsid w:val="002902A1"/>
    <w:rsid w:val="00290B17"/>
    <w:rsid w:val="002930EE"/>
    <w:rsid w:val="00296ADE"/>
    <w:rsid w:val="00296B50"/>
    <w:rsid w:val="00297D3C"/>
    <w:rsid w:val="00297F34"/>
    <w:rsid w:val="002A25B1"/>
    <w:rsid w:val="002A6DE1"/>
    <w:rsid w:val="002B25FF"/>
    <w:rsid w:val="002C39B6"/>
    <w:rsid w:val="002C6D99"/>
    <w:rsid w:val="002D2FCE"/>
    <w:rsid w:val="002E0D32"/>
    <w:rsid w:val="002E2917"/>
    <w:rsid w:val="002E6A74"/>
    <w:rsid w:val="002F2B3A"/>
    <w:rsid w:val="002F5CD9"/>
    <w:rsid w:val="00300BA4"/>
    <w:rsid w:val="003113B8"/>
    <w:rsid w:val="0031175A"/>
    <w:rsid w:val="00323B7D"/>
    <w:rsid w:val="0033085B"/>
    <w:rsid w:val="00336F65"/>
    <w:rsid w:val="00340811"/>
    <w:rsid w:val="00341B27"/>
    <w:rsid w:val="00350158"/>
    <w:rsid w:val="00353148"/>
    <w:rsid w:val="00365F67"/>
    <w:rsid w:val="00370AF6"/>
    <w:rsid w:val="00374CDC"/>
    <w:rsid w:val="003765B2"/>
    <w:rsid w:val="00380C3F"/>
    <w:rsid w:val="00382EC3"/>
    <w:rsid w:val="003A4199"/>
    <w:rsid w:val="003C6582"/>
    <w:rsid w:val="003D157D"/>
    <w:rsid w:val="003D3F5A"/>
    <w:rsid w:val="003D43DF"/>
    <w:rsid w:val="003D7E63"/>
    <w:rsid w:val="003F194D"/>
    <w:rsid w:val="003F4C34"/>
    <w:rsid w:val="0041571A"/>
    <w:rsid w:val="00416F5F"/>
    <w:rsid w:val="0041741C"/>
    <w:rsid w:val="00424343"/>
    <w:rsid w:val="00424B3E"/>
    <w:rsid w:val="00430670"/>
    <w:rsid w:val="0044086D"/>
    <w:rsid w:val="00450365"/>
    <w:rsid w:val="004504E4"/>
    <w:rsid w:val="0045682F"/>
    <w:rsid w:val="00464239"/>
    <w:rsid w:val="00473098"/>
    <w:rsid w:val="00477193"/>
    <w:rsid w:val="00481FA3"/>
    <w:rsid w:val="004963A8"/>
    <w:rsid w:val="004A11E9"/>
    <w:rsid w:val="004A3A09"/>
    <w:rsid w:val="004A6039"/>
    <w:rsid w:val="004B08DA"/>
    <w:rsid w:val="004B0934"/>
    <w:rsid w:val="004C1D21"/>
    <w:rsid w:val="004D1DAA"/>
    <w:rsid w:val="004D3B33"/>
    <w:rsid w:val="004D7798"/>
    <w:rsid w:val="004E416F"/>
    <w:rsid w:val="004E4968"/>
    <w:rsid w:val="004F482E"/>
    <w:rsid w:val="0050493B"/>
    <w:rsid w:val="005105BC"/>
    <w:rsid w:val="005108CF"/>
    <w:rsid w:val="0052098B"/>
    <w:rsid w:val="005277A0"/>
    <w:rsid w:val="00542F93"/>
    <w:rsid w:val="00546BB7"/>
    <w:rsid w:val="00563737"/>
    <w:rsid w:val="005656A4"/>
    <w:rsid w:val="00571BDB"/>
    <w:rsid w:val="005768F1"/>
    <w:rsid w:val="005A290F"/>
    <w:rsid w:val="005B7AA9"/>
    <w:rsid w:val="005C0768"/>
    <w:rsid w:val="005C2956"/>
    <w:rsid w:val="005D118E"/>
    <w:rsid w:val="005F7676"/>
    <w:rsid w:val="00613E6C"/>
    <w:rsid w:val="00630571"/>
    <w:rsid w:val="006438F3"/>
    <w:rsid w:val="00645D03"/>
    <w:rsid w:val="00651BD1"/>
    <w:rsid w:val="00662CCD"/>
    <w:rsid w:val="00666368"/>
    <w:rsid w:val="0066684F"/>
    <w:rsid w:val="00672AED"/>
    <w:rsid w:val="00685CF9"/>
    <w:rsid w:val="00686D76"/>
    <w:rsid w:val="00686E41"/>
    <w:rsid w:val="006A515C"/>
    <w:rsid w:val="006C0EB9"/>
    <w:rsid w:val="006C71CB"/>
    <w:rsid w:val="006D575F"/>
    <w:rsid w:val="006E01C7"/>
    <w:rsid w:val="006E38A8"/>
    <w:rsid w:val="006E6AEB"/>
    <w:rsid w:val="006F1F85"/>
    <w:rsid w:val="006F4ED9"/>
    <w:rsid w:val="00710E24"/>
    <w:rsid w:val="007117EF"/>
    <w:rsid w:val="00716B41"/>
    <w:rsid w:val="00723479"/>
    <w:rsid w:val="00723FA2"/>
    <w:rsid w:val="007301A1"/>
    <w:rsid w:val="00734A88"/>
    <w:rsid w:val="00736F7E"/>
    <w:rsid w:val="00776FFE"/>
    <w:rsid w:val="00785ACE"/>
    <w:rsid w:val="00795C2E"/>
    <w:rsid w:val="007A0FB3"/>
    <w:rsid w:val="007B4B99"/>
    <w:rsid w:val="007B5B6E"/>
    <w:rsid w:val="007C2B6A"/>
    <w:rsid w:val="007C320C"/>
    <w:rsid w:val="007C7A77"/>
    <w:rsid w:val="007D6564"/>
    <w:rsid w:val="007E5D55"/>
    <w:rsid w:val="007F2130"/>
    <w:rsid w:val="007F75D2"/>
    <w:rsid w:val="00802269"/>
    <w:rsid w:val="00803C9F"/>
    <w:rsid w:val="00805682"/>
    <w:rsid w:val="00810DDC"/>
    <w:rsid w:val="00821DE2"/>
    <w:rsid w:val="00834F1A"/>
    <w:rsid w:val="008355D6"/>
    <w:rsid w:val="0083566E"/>
    <w:rsid w:val="00847652"/>
    <w:rsid w:val="00854EF3"/>
    <w:rsid w:val="00856821"/>
    <w:rsid w:val="00856D04"/>
    <w:rsid w:val="0086024D"/>
    <w:rsid w:val="00864EB4"/>
    <w:rsid w:val="008734BE"/>
    <w:rsid w:val="008A0DF3"/>
    <w:rsid w:val="008A2834"/>
    <w:rsid w:val="008A44BC"/>
    <w:rsid w:val="008B1356"/>
    <w:rsid w:val="008B602C"/>
    <w:rsid w:val="008C56CF"/>
    <w:rsid w:val="008D5DD5"/>
    <w:rsid w:val="008E366C"/>
    <w:rsid w:val="008E768D"/>
    <w:rsid w:val="00902799"/>
    <w:rsid w:val="009125E0"/>
    <w:rsid w:val="00921F7C"/>
    <w:rsid w:val="00922DE5"/>
    <w:rsid w:val="0093510A"/>
    <w:rsid w:val="00936995"/>
    <w:rsid w:val="009665FF"/>
    <w:rsid w:val="00996068"/>
    <w:rsid w:val="009B13B3"/>
    <w:rsid w:val="009C196E"/>
    <w:rsid w:val="009C2015"/>
    <w:rsid w:val="009C56C8"/>
    <w:rsid w:val="009D4359"/>
    <w:rsid w:val="009F3247"/>
    <w:rsid w:val="00A00C59"/>
    <w:rsid w:val="00A03410"/>
    <w:rsid w:val="00A04947"/>
    <w:rsid w:val="00A0707B"/>
    <w:rsid w:val="00A474E7"/>
    <w:rsid w:val="00A47819"/>
    <w:rsid w:val="00A571D5"/>
    <w:rsid w:val="00A61EF3"/>
    <w:rsid w:val="00A66F25"/>
    <w:rsid w:val="00A73758"/>
    <w:rsid w:val="00A73AD0"/>
    <w:rsid w:val="00A74F8C"/>
    <w:rsid w:val="00A82932"/>
    <w:rsid w:val="00A93F8E"/>
    <w:rsid w:val="00A95ABF"/>
    <w:rsid w:val="00AA5964"/>
    <w:rsid w:val="00AA71C2"/>
    <w:rsid w:val="00AA770A"/>
    <w:rsid w:val="00AB67E7"/>
    <w:rsid w:val="00AC21C3"/>
    <w:rsid w:val="00AC5E1A"/>
    <w:rsid w:val="00AC7FC5"/>
    <w:rsid w:val="00AD39D7"/>
    <w:rsid w:val="00AD4CFC"/>
    <w:rsid w:val="00AD5AB4"/>
    <w:rsid w:val="00AE016A"/>
    <w:rsid w:val="00AE224D"/>
    <w:rsid w:val="00AF034B"/>
    <w:rsid w:val="00AF75FE"/>
    <w:rsid w:val="00B025BF"/>
    <w:rsid w:val="00B0518C"/>
    <w:rsid w:val="00B16E1A"/>
    <w:rsid w:val="00B20CE8"/>
    <w:rsid w:val="00B3077C"/>
    <w:rsid w:val="00B32206"/>
    <w:rsid w:val="00B461AD"/>
    <w:rsid w:val="00B64CED"/>
    <w:rsid w:val="00B727FE"/>
    <w:rsid w:val="00B75D67"/>
    <w:rsid w:val="00B841D3"/>
    <w:rsid w:val="00BA08F7"/>
    <w:rsid w:val="00BB2084"/>
    <w:rsid w:val="00BC6D15"/>
    <w:rsid w:val="00BE2575"/>
    <w:rsid w:val="00BF4B97"/>
    <w:rsid w:val="00C05B19"/>
    <w:rsid w:val="00C05DE7"/>
    <w:rsid w:val="00C176BE"/>
    <w:rsid w:val="00C235B6"/>
    <w:rsid w:val="00C3404A"/>
    <w:rsid w:val="00C44D4D"/>
    <w:rsid w:val="00C46F29"/>
    <w:rsid w:val="00C53FB9"/>
    <w:rsid w:val="00C56167"/>
    <w:rsid w:val="00C82B59"/>
    <w:rsid w:val="00C846BC"/>
    <w:rsid w:val="00C87A94"/>
    <w:rsid w:val="00C87E34"/>
    <w:rsid w:val="00CB4868"/>
    <w:rsid w:val="00CD5D64"/>
    <w:rsid w:val="00CE3F55"/>
    <w:rsid w:val="00CE5BEF"/>
    <w:rsid w:val="00D019FD"/>
    <w:rsid w:val="00D046C6"/>
    <w:rsid w:val="00D04723"/>
    <w:rsid w:val="00D1086C"/>
    <w:rsid w:val="00D12764"/>
    <w:rsid w:val="00D22E38"/>
    <w:rsid w:val="00D244AC"/>
    <w:rsid w:val="00D411E8"/>
    <w:rsid w:val="00D531F8"/>
    <w:rsid w:val="00D57A0F"/>
    <w:rsid w:val="00D67C24"/>
    <w:rsid w:val="00D71565"/>
    <w:rsid w:val="00D74D01"/>
    <w:rsid w:val="00D8406D"/>
    <w:rsid w:val="00D923C4"/>
    <w:rsid w:val="00D931A5"/>
    <w:rsid w:val="00DA3BAD"/>
    <w:rsid w:val="00DA5FF1"/>
    <w:rsid w:val="00DB2154"/>
    <w:rsid w:val="00DC7780"/>
    <w:rsid w:val="00DC7A31"/>
    <w:rsid w:val="00DD38FC"/>
    <w:rsid w:val="00E00DBF"/>
    <w:rsid w:val="00E060BD"/>
    <w:rsid w:val="00E15B50"/>
    <w:rsid w:val="00E20444"/>
    <w:rsid w:val="00E23BA8"/>
    <w:rsid w:val="00E26046"/>
    <w:rsid w:val="00E27020"/>
    <w:rsid w:val="00E332A8"/>
    <w:rsid w:val="00E332BD"/>
    <w:rsid w:val="00E33631"/>
    <w:rsid w:val="00E45458"/>
    <w:rsid w:val="00E545CB"/>
    <w:rsid w:val="00E7405A"/>
    <w:rsid w:val="00E7479F"/>
    <w:rsid w:val="00E907FA"/>
    <w:rsid w:val="00E977CC"/>
    <w:rsid w:val="00EA0655"/>
    <w:rsid w:val="00EA06E6"/>
    <w:rsid w:val="00EA3138"/>
    <w:rsid w:val="00ED3627"/>
    <w:rsid w:val="00EF5031"/>
    <w:rsid w:val="00F07AE0"/>
    <w:rsid w:val="00F126A2"/>
    <w:rsid w:val="00F16855"/>
    <w:rsid w:val="00F17955"/>
    <w:rsid w:val="00F246EB"/>
    <w:rsid w:val="00F24DCC"/>
    <w:rsid w:val="00F35979"/>
    <w:rsid w:val="00F41A5B"/>
    <w:rsid w:val="00F67C93"/>
    <w:rsid w:val="00F76451"/>
    <w:rsid w:val="00F77D49"/>
    <w:rsid w:val="00F85E12"/>
    <w:rsid w:val="00F87B75"/>
    <w:rsid w:val="00F92381"/>
    <w:rsid w:val="00FA25E5"/>
    <w:rsid w:val="00FA7F4E"/>
    <w:rsid w:val="00FB6455"/>
    <w:rsid w:val="00FC4C90"/>
    <w:rsid w:val="00FD660C"/>
    <w:rsid w:val="00FD7DA7"/>
    <w:rsid w:val="5F5EC2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9D1FF"/>
  <w15:chartTrackingRefBased/>
  <w15:docId w15:val="{76CB1002-FB9F-4B88-A7E7-A8327CF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0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C56C8"/>
    <w:pPr>
      <w:ind w:left="720"/>
      <w:contextualSpacing/>
    </w:pPr>
  </w:style>
  <w:style w:type="paragraph" w:styleId="a7">
    <w:name w:val="Normal (Web)"/>
    <w:basedOn w:val="a0"/>
    <w:uiPriority w:val="99"/>
    <w:rsid w:val="007F75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annotation reference"/>
    <w:basedOn w:val="a1"/>
    <w:uiPriority w:val="99"/>
    <w:semiHidden/>
    <w:unhideWhenUsed/>
    <w:rsid w:val="007F75D2"/>
    <w:rPr>
      <w:sz w:val="16"/>
      <w:szCs w:val="16"/>
    </w:rPr>
  </w:style>
  <w:style w:type="character" w:customStyle="1" w:styleId="a6">
    <w:name w:val="Абзац списка Знак"/>
    <w:link w:val="a5"/>
    <w:uiPriority w:val="34"/>
    <w:locked/>
    <w:rsid w:val="007F75D2"/>
  </w:style>
  <w:style w:type="paragraph" w:styleId="a9">
    <w:name w:val="No Spacing"/>
    <w:uiPriority w:val="1"/>
    <w:qFormat/>
    <w:rsid w:val="007F75D2"/>
    <w:pPr>
      <w:spacing w:after="0" w:line="240" w:lineRule="auto"/>
    </w:pPr>
    <w:rPr>
      <w:rFonts w:asciiTheme="minorHAnsi" w:hAnsiTheme="minorHAnsi"/>
      <w:sz w:val="22"/>
      <w:lang w:val="ru-RU"/>
    </w:rPr>
  </w:style>
  <w:style w:type="paragraph" w:styleId="aa">
    <w:name w:val="annotation text"/>
    <w:basedOn w:val="a0"/>
    <w:link w:val="ab"/>
    <w:uiPriority w:val="99"/>
    <w:unhideWhenUsed/>
    <w:rsid w:val="007F75D2"/>
    <w:pPr>
      <w:spacing w:line="240" w:lineRule="auto"/>
    </w:pPr>
    <w:rPr>
      <w:szCs w:val="20"/>
    </w:rPr>
  </w:style>
  <w:style w:type="character" w:customStyle="1" w:styleId="ab">
    <w:name w:val="Текст примечания Знак"/>
    <w:basedOn w:val="a1"/>
    <w:link w:val="aa"/>
    <w:uiPriority w:val="99"/>
    <w:rsid w:val="007F75D2"/>
    <w:rPr>
      <w:szCs w:val="20"/>
    </w:rPr>
  </w:style>
  <w:style w:type="paragraph" w:styleId="ac">
    <w:name w:val="annotation subject"/>
    <w:basedOn w:val="aa"/>
    <w:next w:val="aa"/>
    <w:link w:val="ad"/>
    <w:uiPriority w:val="99"/>
    <w:semiHidden/>
    <w:unhideWhenUsed/>
    <w:rsid w:val="007F75D2"/>
    <w:rPr>
      <w:b/>
      <w:bCs/>
    </w:rPr>
  </w:style>
  <w:style w:type="character" w:customStyle="1" w:styleId="ad">
    <w:name w:val="Тема примечания Знак"/>
    <w:basedOn w:val="ab"/>
    <w:link w:val="ac"/>
    <w:uiPriority w:val="99"/>
    <w:semiHidden/>
    <w:rsid w:val="007F75D2"/>
    <w:rPr>
      <w:b/>
      <w:bCs/>
      <w:szCs w:val="20"/>
    </w:rPr>
  </w:style>
  <w:style w:type="paragraph" w:styleId="ae">
    <w:name w:val="header"/>
    <w:basedOn w:val="a0"/>
    <w:link w:val="af"/>
    <w:uiPriority w:val="99"/>
    <w:unhideWhenUsed/>
    <w:rsid w:val="00AE224D"/>
    <w:pPr>
      <w:tabs>
        <w:tab w:val="center" w:pos="4844"/>
        <w:tab w:val="right" w:pos="9689"/>
      </w:tabs>
      <w:spacing w:after="0" w:line="240" w:lineRule="auto"/>
    </w:pPr>
  </w:style>
  <w:style w:type="character" w:customStyle="1" w:styleId="af">
    <w:name w:val="Верхний колонтитул Знак"/>
    <w:basedOn w:val="a1"/>
    <w:link w:val="ae"/>
    <w:uiPriority w:val="99"/>
    <w:rsid w:val="00AE224D"/>
  </w:style>
  <w:style w:type="paragraph" w:styleId="af0">
    <w:name w:val="footer"/>
    <w:basedOn w:val="a0"/>
    <w:link w:val="af1"/>
    <w:uiPriority w:val="99"/>
    <w:unhideWhenUsed/>
    <w:rsid w:val="00AE224D"/>
    <w:pPr>
      <w:tabs>
        <w:tab w:val="center" w:pos="4844"/>
        <w:tab w:val="right" w:pos="9689"/>
      </w:tabs>
      <w:spacing w:after="0" w:line="240" w:lineRule="auto"/>
    </w:pPr>
  </w:style>
  <w:style w:type="character" w:customStyle="1" w:styleId="af1">
    <w:name w:val="Нижний колонтитул Знак"/>
    <w:basedOn w:val="a1"/>
    <w:link w:val="af0"/>
    <w:uiPriority w:val="99"/>
    <w:rsid w:val="00AE224D"/>
  </w:style>
  <w:style w:type="character" w:customStyle="1" w:styleId="ui-provider">
    <w:name w:val="ui-provider"/>
    <w:basedOn w:val="a1"/>
    <w:rsid w:val="00864EB4"/>
  </w:style>
  <w:style w:type="paragraph" w:styleId="af2">
    <w:name w:val="Balloon Text"/>
    <w:basedOn w:val="a0"/>
    <w:link w:val="af3"/>
    <w:uiPriority w:val="99"/>
    <w:semiHidden/>
    <w:unhideWhenUsed/>
    <w:rsid w:val="006C0EB9"/>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6C0EB9"/>
    <w:rPr>
      <w:rFonts w:ascii="Segoe UI" w:hAnsi="Segoe UI" w:cs="Segoe UI"/>
      <w:sz w:val="18"/>
      <w:szCs w:val="18"/>
    </w:rPr>
  </w:style>
  <w:style w:type="paragraph" w:styleId="af4">
    <w:name w:val="Revision"/>
    <w:hidden/>
    <w:uiPriority w:val="99"/>
    <w:semiHidden/>
    <w:rsid w:val="00BB2084"/>
    <w:pPr>
      <w:spacing w:after="0" w:line="240" w:lineRule="auto"/>
    </w:pPr>
  </w:style>
  <w:style w:type="paragraph" w:customStyle="1" w:styleId="RSBodyText1">
    <w:name w:val="RS Body Text 1"/>
    <w:basedOn w:val="a0"/>
    <w:link w:val="RSBodyText10"/>
    <w:qFormat/>
    <w:rsid w:val="00B20CE8"/>
    <w:pPr>
      <w:spacing w:after="240" w:line="240" w:lineRule="auto"/>
      <w:ind w:left="709"/>
      <w:jc w:val="both"/>
    </w:pPr>
    <w:rPr>
      <w:rFonts w:ascii="Times New Roman" w:eastAsia="Calibri" w:hAnsi="Times New Roman" w:cs="Times New Roman"/>
      <w:sz w:val="24"/>
    </w:rPr>
  </w:style>
  <w:style w:type="character" w:customStyle="1" w:styleId="RSBodyText10">
    <w:name w:val="RS Body Text 1 Знак"/>
    <w:link w:val="RSBodyText1"/>
    <w:rsid w:val="00B20CE8"/>
    <w:rPr>
      <w:rFonts w:ascii="Times New Roman" w:eastAsia="Calibri" w:hAnsi="Times New Roman" w:cs="Times New Roman"/>
      <w:sz w:val="24"/>
    </w:rPr>
  </w:style>
  <w:style w:type="paragraph" w:customStyle="1" w:styleId="a">
    <w:name w:val="Подпункт буквенный"/>
    <w:basedOn w:val="af0"/>
    <w:link w:val="Char"/>
    <w:autoRedefine/>
    <w:rsid w:val="00B20CE8"/>
    <w:pPr>
      <w:numPr>
        <w:numId w:val="9"/>
      </w:numPr>
      <w:tabs>
        <w:tab w:val="clear" w:pos="4844"/>
        <w:tab w:val="clear" w:pos="9689"/>
        <w:tab w:val="right" w:pos="9355"/>
      </w:tabs>
      <w:spacing w:before="120" w:after="120"/>
      <w:jc w:val="both"/>
    </w:pPr>
    <w:rPr>
      <w:rFonts w:ascii="Times New Roman" w:eastAsia="Times New Roman" w:hAnsi="Times New Roman" w:cs="Times New Roman"/>
      <w:sz w:val="24"/>
      <w:szCs w:val="24"/>
      <w:lang w:val="kk-KZ" w:eastAsia="ru-RU"/>
    </w:rPr>
  </w:style>
  <w:style w:type="character" w:customStyle="1" w:styleId="Char">
    <w:name w:val="Подпункт буквенный Char"/>
    <w:basedOn w:val="af1"/>
    <w:link w:val="a"/>
    <w:rsid w:val="00B20CE8"/>
    <w:rPr>
      <w:rFonts w:ascii="Times New Roman" w:eastAsia="Times New Roman" w:hAnsi="Times New Roman" w:cs="Times New Roman"/>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8" ma:contentTypeDescription="Жаңа құжат жасау." ma:contentTypeScope="" ma:versionID="3786dffa04ede87dadd3731cb76f12ea">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9967c8ccbc9646fe57b4ecb81d5c51d0"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B7BCC-E9BA-4650-B509-FC2CFCA71BFA}">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2.xml><?xml version="1.0" encoding="utf-8"?>
<ds:datastoreItem xmlns:ds="http://schemas.openxmlformats.org/officeDocument/2006/customXml" ds:itemID="{C3A0319F-A6D5-4BC2-9524-7D7947A63B9C}">
  <ds:schemaRefs>
    <ds:schemaRef ds:uri="http://schemas.microsoft.com/sharepoint/v3/contenttype/forms"/>
  </ds:schemaRefs>
</ds:datastoreItem>
</file>

<file path=customXml/itemProps3.xml><?xml version="1.0" encoding="utf-8"?>
<ds:datastoreItem xmlns:ds="http://schemas.openxmlformats.org/officeDocument/2006/customXml" ds:itemID="{651B713F-C3C4-4448-A46D-B07EDB4C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61</TotalTime>
  <Pages>1</Pages>
  <Words>4289</Words>
  <Characters>24451</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08112021_ДГВ_проект (в режиме правок) - with Kinstellar's comments.docx</vt:lpstr>
      <vt:lpstr>08112021_ДГВ_проект (в режиме правок) - with Kinstellar's comments.docx</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08112021_ДГВ_проект (в режиме правок) - with Kinstellar's comments.docx</dc:title>
  <dc:subject/>
  <dc:creator>KPMG</dc:creator>
  <cp:keywords/>
  <dc:description/>
  <cp:lastModifiedBy>Шатекова Нургул</cp:lastModifiedBy>
  <cp:revision>7</cp:revision>
  <cp:lastPrinted>2022-07-12T22:52:00Z</cp:lastPrinted>
  <dcterms:created xsi:type="dcterms:W3CDTF">2024-02-02T02:26:00Z</dcterms:created>
  <dcterms:modified xsi:type="dcterms:W3CDTF">2024-02-05T10:54:00Z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0x01010016253B0D09ECED4D90886FC96C00D113</vt:lpwstr>
  </property>
  <property fmtid="{D5CDD505-2E9C-101B-9397-08002B2CF9AE}" pid="17" name="mvRef">
    <vt:lpwstr>K8221578/0.3/08 Jul 2022</vt:lpwstr>
  </property>
  <property fmtid="{D5CDD505-2E9C-101B-9397-08002B2CF9AE}" pid="18" name="_dlc_DocIdItemGuid">
    <vt:lpwstr>84ba59c7-b69c-478e-90a5-c2b71a0ad660</vt:lpwstr>
  </property>
  <property fmtid="{D5CDD505-2E9C-101B-9397-08002B2CF9AE}" pid="19" name="Order">
    <vt:r8>10600</vt:r8>
  </property>
  <property fmtid="{D5CDD505-2E9C-101B-9397-08002B2CF9AE}" pid="20" name="MediaServiceImageTags">
    <vt:lpwstr/>
  </property>
</Properties>
</file>