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A90B" w14:textId="77777777" w:rsidR="00150B58" w:rsidRPr="00491299" w:rsidRDefault="00150B58" w:rsidP="00CF7065">
      <w:pPr>
        <w:rPr>
          <w:rFonts w:eastAsia="Times New Roman"/>
          <w:szCs w:val="24"/>
          <w:lang w:val="en-US" w:eastAsia="ru-RU"/>
        </w:rPr>
      </w:pPr>
    </w:p>
    <w:p w14:paraId="5E77E19D" w14:textId="77777777" w:rsidR="00150B58" w:rsidRPr="00491299" w:rsidRDefault="00150B58" w:rsidP="00CF7065">
      <w:pPr>
        <w:rPr>
          <w:rFonts w:eastAsia="Times New Roman"/>
          <w:szCs w:val="24"/>
          <w:lang w:val="en-US" w:eastAsia="ru-RU"/>
        </w:rPr>
      </w:pPr>
    </w:p>
    <w:p w14:paraId="38171CFA" w14:textId="77777777" w:rsidR="00150B58" w:rsidRPr="00491299" w:rsidRDefault="00150B58" w:rsidP="00CF7065">
      <w:pPr>
        <w:rPr>
          <w:rFonts w:eastAsia="Times New Roman"/>
          <w:szCs w:val="24"/>
          <w:lang w:val="en-US" w:eastAsia="ru-RU"/>
        </w:rPr>
      </w:pPr>
    </w:p>
    <w:p w14:paraId="69BF6D99" w14:textId="77777777" w:rsidR="00150B58" w:rsidRPr="00491299" w:rsidRDefault="00150B58" w:rsidP="00CF7065">
      <w:pPr>
        <w:rPr>
          <w:rFonts w:eastAsia="Times New Roman"/>
          <w:szCs w:val="24"/>
          <w:lang w:val="en-US" w:eastAsia="ru-RU"/>
        </w:rPr>
      </w:pPr>
    </w:p>
    <w:p w14:paraId="6FDC6B0F" w14:textId="77777777" w:rsidR="00150B58" w:rsidRPr="00491299" w:rsidRDefault="00150B58" w:rsidP="00CF7065">
      <w:pPr>
        <w:rPr>
          <w:rFonts w:eastAsia="Times New Roman"/>
          <w:szCs w:val="24"/>
          <w:lang w:val="en-US" w:eastAsia="ru-RU"/>
        </w:rPr>
      </w:pPr>
    </w:p>
    <w:p w14:paraId="76040E8A" w14:textId="77777777" w:rsidR="00150B58" w:rsidRPr="00491299" w:rsidRDefault="00150B58" w:rsidP="00CF7065">
      <w:pPr>
        <w:rPr>
          <w:rFonts w:eastAsia="Times New Roman"/>
          <w:szCs w:val="24"/>
          <w:lang w:val="en-US" w:eastAsia="ru-RU"/>
        </w:rPr>
      </w:pPr>
    </w:p>
    <w:p w14:paraId="14AEBA26" w14:textId="7E1E37C7" w:rsidR="00150B58" w:rsidRPr="00491299" w:rsidRDefault="00150B58" w:rsidP="00CF7065">
      <w:pPr>
        <w:rPr>
          <w:rFonts w:eastAsia="Times New Roman"/>
          <w:szCs w:val="24"/>
          <w:lang w:val="en-US" w:eastAsia="ru-RU"/>
        </w:rPr>
      </w:pPr>
    </w:p>
    <w:p w14:paraId="684EBCB6" w14:textId="2FAA6FDB" w:rsidR="00526F5C" w:rsidRPr="00491299" w:rsidRDefault="00526F5C" w:rsidP="00CF7065">
      <w:pPr>
        <w:rPr>
          <w:rFonts w:eastAsia="Times New Roman"/>
          <w:szCs w:val="24"/>
          <w:lang w:val="en-US" w:eastAsia="ru-RU"/>
        </w:rPr>
      </w:pPr>
    </w:p>
    <w:p w14:paraId="3891E0F4" w14:textId="4F6FB38D" w:rsidR="00526F5C" w:rsidRPr="00491299" w:rsidRDefault="00526F5C" w:rsidP="00CF7065">
      <w:pPr>
        <w:rPr>
          <w:rFonts w:eastAsia="Times New Roman"/>
          <w:szCs w:val="24"/>
          <w:lang w:val="en-US" w:eastAsia="ru-RU"/>
        </w:rPr>
      </w:pPr>
    </w:p>
    <w:p w14:paraId="0B4809EF" w14:textId="77777777" w:rsidR="00526F5C" w:rsidRPr="00491299" w:rsidRDefault="00526F5C" w:rsidP="00CF7065">
      <w:pPr>
        <w:rPr>
          <w:rFonts w:eastAsia="Times New Roman"/>
          <w:szCs w:val="24"/>
          <w:lang w:val="en-US" w:eastAsia="ru-RU"/>
        </w:rPr>
      </w:pPr>
    </w:p>
    <w:p w14:paraId="0E27FA95" w14:textId="60707F51" w:rsidR="00150B58" w:rsidRPr="00491299" w:rsidRDefault="00150B58" w:rsidP="00CF7065">
      <w:pPr>
        <w:jc w:val="center"/>
        <w:rPr>
          <w:rFonts w:eastAsia="Times New Roman"/>
          <w:b/>
          <w:szCs w:val="24"/>
          <w:lang w:val="en-US" w:eastAsia="ru-RU"/>
        </w:rPr>
      </w:pPr>
      <w:r w:rsidRPr="00491299">
        <w:rPr>
          <w:rFonts w:eastAsia="Times New Roman"/>
          <w:b/>
          <w:szCs w:val="24"/>
          <w:lang w:val="en-US" w:eastAsia="ru-RU"/>
        </w:rPr>
        <w:t>SALE</w:t>
      </w:r>
      <w:r w:rsidR="007B2234" w:rsidRPr="00491299">
        <w:rPr>
          <w:rFonts w:eastAsia="Times New Roman"/>
          <w:b/>
          <w:szCs w:val="24"/>
          <w:lang w:val="en-US" w:eastAsia="ru-RU"/>
        </w:rPr>
        <w:t xml:space="preserve"> AND PURCHASE AGREEMENT</w:t>
      </w:r>
    </w:p>
    <w:p w14:paraId="2EC4D124" w14:textId="77777777" w:rsidR="00150B58" w:rsidRPr="00491299" w:rsidRDefault="00150B58" w:rsidP="00CF7065">
      <w:pPr>
        <w:rPr>
          <w:rFonts w:eastAsia="Times New Roman"/>
          <w:szCs w:val="24"/>
          <w:lang w:val="en-US" w:eastAsia="ru-RU"/>
        </w:rPr>
      </w:pPr>
    </w:p>
    <w:p w14:paraId="4F980F98" w14:textId="77777777" w:rsidR="00150B58" w:rsidRPr="00491299" w:rsidRDefault="00150B58" w:rsidP="00CF7065">
      <w:pPr>
        <w:rPr>
          <w:b/>
          <w:szCs w:val="24"/>
          <w:lang w:val="en-US"/>
        </w:rPr>
      </w:pPr>
    </w:p>
    <w:p w14:paraId="6D4B8A9B" w14:textId="6A0825AE" w:rsidR="00C374F8" w:rsidRPr="0069075D" w:rsidRDefault="007B2234" w:rsidP="007B2234">
      <w:pPr>
        <w:jc w:val="center"/>
        <w:rPr>
          <w:b/>
          <w:szCs w:val="24"/>
          <w:lang w:val="en-US"/>
        </w:rPr>
      </w:pPr>
      <w:proofErr w:type="gramStart"/>
      <w:r w:rsidRPr="00491299">
        <w:rPr>
          <w:b/>
          <w:szCs w:val="24"/>
          <w:lang w:val="en-US"/>
        </w:rPr>
        <w:t>in</w:t>
      </w:r>
      <w:proofErr w:type="gramEnd"/>
      <w:r w:rsidRPr="00491299">
        <w:rPr>
          <w:b/>
          <w:szCs w:val="24"/>
          <w:lang w:val="en-US"/>
        </w:rPr>
        <w:t xml:space="preserve"> respect of </w:t>
      </w:r>
      <w:r w:rsidR="0069075D">
        <w:rPr>
          <w:b/>
          <w:szCs w:val="24"/>
          <w:lang w:val="en-US"/>
        </w:rPr>
        <w:t xml:space="preserve">a [insert value]% </w:t>
      </w:r>
      <w:r w:rsidR="00BD67EB" w:rsidRPr="00491299">
        <w:rPr>
          <w:b/>
          <w:szCs w:val="24"/>
          <w:lang w:val="en-US"/>
        </w:rPr>
        <w:t>participating interest</w:t>
      </w:r>
      <w:r w:rsidRPr="00491299">
        <w:rPr>
          <w:b/>
          <w:szCs w:val="24"/>
          <w:lang w:val="en-US"/>
        </w:rPr>
        <w:t xml:space="preserve"> </w:t>
      </w:r>
      <w:r w:rsidR="00C20B74" w:rsidRPr="00491299">
        <w:rPr>
          <w:b/>
          <w:szCs w:val="24"/>
          <w:lang w:val="en-US"/>
        </w:rPr>
        <w:t xml:space="preserve">in the </w:t>
      </w:r>
      <w:r w:rsidRPr="00491299">
        <w:rPr>
          <w:b/>
          <w:szCs w:val="24"/>
          <w:lang w:val="en-US"/>
        </w:rPr>
        <w:t xml:space="preserve">charter </w:t>
      </w:r>
      <w:r w:rsidR="00C20B74" w:rsidRPr="00491299">
        <w:rPr>
          <w:b/>
          <w:szCs w:val="24"/>
          <w:lang w:val="en-US"/>
        </w:rPr>
        <w:t xml:space="preserve">capital </w:t>
      </w:r>
      <w:bookmarkStart w:id="0" w:name="_Hlk86318742"/>
      <w:r w:rsidR="00C77820" w:rsidRPr="00491299">
        <w:rPr>
          <w:b/>
          <w:szCs w:val="24"/>
          <w:lang w:val="en-US"/>
        </w:rPr>
        <w:t xml:space="preserve">of </w:t>
      </w:r>
      <w:r w:rsidR="009E6BE8" w:rsidRPr="00491299">
        <w:rPr>
          <w:b/>
          <w:szCs w:val="24"/>
          <w:lang w:val="en-US"/>
        </w:rPr>
        <w:t>Tau</w:t>
      </w:r>
      <w:r w:rsidRPr="00491299">
        <w:rPr>
          <w:b/>
          <w:szCs w:val="24"/>
          <w:lang w:val="en-US"/>
        </w:rPr>
        <w:t>-</w:t>
      </w:r>
      <w:r w:rsidR="009E6BE8" w:rsidRPr="00491299">
        <w:rPr>
          <w:b/>
          <w:szCs w:val="24"/>
          <w:lang w:val="en-US"/>
        </w:rPr>
        <w:t xml:space="preserve">Ken </w:t>
      </w:r>
      <w:bookmarkEnd w:id="0"/>
      <w:proofErr w:type="spellStart"/>
      <w:r w:rsidR="009E6BE8" w:rsidRPr="00491299">
        <w:rPr>
          <w:b/>
          <w:szCs w:val="24"/>
          <w:lang w:val="en-US"/>
        </w:rPr>
        <w:t>Temir</w:t>
      </w:r>
      <w:proofErr w:type="spellEnd"/>
      <w:r w:rsidR="009E6BE8" w:rsidRPr="00491299">
        <w:rPr>
          <w:b/>
          <w:szCs w:val="24"/>
          <w:lang w:val="en-US"/>
        </w:rPr>
        <w:t xml:space="preserve"> </w:t>
      </w:r>
      <w:r w:rsidRPr="00491299">
        <w:rPr>
          <w:b/>
          <w:szCs w:val="24"/>
          <w:lang w:val="en-US"/>
        </w:rPr>
        <w:t>Limited Liability Partnership</w:t>
      </w:r>
      <w:r w:rsidR="0069075D" w:rsidRPr="0069075D">
        <w:rPr>
          <w:b/>
          <w:szCs w:val="24"/>
          <w:lang w:val="en-US"/>
        </w:rPr>
        <w:t xml:space="preserve"> and </w:t>
      </w:r>
      <w:r w:rsidR="0069075D">
        <w:rPr>
          <w:b/>
          <w:szCs w:val="24"/>
          <w:lang w:val="en-US"/>
        </w:rPr>
        <w:t>Silicon Mining Limited Liability Partnership</w:t>
      </w:r>
    </w:p>
    <w:p w14:paraId="179B18EE" w14:textId="352BD307" w:rsidR="00150B58" w:rsidRPr="00491299" w:rsidRDefault="00F0291E" w:rsidP="00CF7065">
      <w:pPr>
        <w:jc w:val="center"/>
        <w:rPr>
          <w:rFonts w:eastAsia="Times New Roman"/>
          <w:b/>
          <w:szCs w:val="24"/>
          <w:lang w:val="en-US" w:eastAsia="ru-RU"/>
        </w:rPr>
      </w:pPr>
      <w:r w:rsidRPr="00491299">
        <w:rPr>
          <w:b/>
          <w:szCs w:val="24"/>
          <w:lang w:val="en-US"/>
        </w:rPr>
        <w:t xml:space="preserve"> </w:t>
      </w:r>
    </w:p>
    <w:p w14:paraId="34182CB7" w14:textId="77777777" w:rsidR="00150B58" w:rsidRPr="00491299" w:rsidRDefault="00150B58" w:rsidP="00CF7065">
      <w:pPr>
        <w:jc w:val="center"/>
        <w:rPr>
          <w:rFonts w:eastAsia="Times New Roman"/>
          <w:b/>
          <w:szCs w:val="24"/>
          <w:lang w:val="en-US" w:eastAsia="ru-RU"/>
        </w:rPr>
      </w:pPr>
      <w:r w:rsidRPr="00491299">
        <w:rPr>
          <w:rFonts w:eastAsia="Times New Roman"/>
          <w:b/>
          <w:szCs w:val="24"/>
          <w:lang w:val="en-US" w:eastAsia="ru-RU"/>
        </w:rPr>
        <w:t>between</w:t>
      </w:r>
    </w:p>
    <w:p w14:paraId="1E78428C" w14:textId="7CB3806E" w:rsidR="00150B58" w:rsidRPr="00491299" w:rsidRDefault="00150B58" w:rsidP="00CF7065">
      <w:pPr>
        <w:rPr>
          <w:rFonts w:eastAsia="Times New Roman"/>
          <w:szCs w:val="24"/>
          <w:lang w:val="en-US" w:eastAsia="ru-RU"/>
        </w:rPr>
      </w:pPr>
      <w:bookmarkStart w:id="1" w:name="_Hlk52958905"/>
    </w:p>
    <w:p w14:paraId="6A2582C7" w14:textId="5F661622" w:rsidR="00C77820" w:rsidRPr="00491299" w:rsidRDefault="00C77820" w:rsidP="00CF7065">
      <w:pPr>
        <w:jc w:val="center"/>
        <w:rPr>
          <w:rFonts w:eastAsia="Times New Roman"/>
          <w:b/>
          <w:szCs w:val="24"/>
          <w:lang w:val="en-US" w:eastAsia="ru-RU"/>
        </w:rPr>
      </w:pPr>
      <w:bookmarkStart w:id="2" w:name="_Hlk86318749"/>
      <w:bookmarkStart w:id="3" w:name="_Hlk75790159"/>
      <w:bookmarkEnd w:id="1"/>
      <w:r w:rsidRPr="00491299">
        <w:rPr>
          <w:rFonts w:eastAsia="Times New Roman"/>
          <w:b/>
          <w:szCs w:val="24"/>
          <w:lang w:val="en-US" w:eastAsia="ru-RU"/>
        </w:rPr>
        <w:t xml:space="preserve">National Mining Company </w:t>
      </w:r>
      <w:bookmarkStart w:id="4" w:name="_Hlk75853495"/>
      <w:r w:rsidR="00515CA3" w:rsidRPr="00491299">
        <w:rPr>
          <w:rFonts w:eastAsia="Times New Roman"/>
          <w:b/>
          <w:szCs w:val="24"/>
          <w:lang w:val="en-US" w:eastAsia="ru-RU"/>
        </w:rPr>
        <w:t>“</w:t>
      </w:r>
      <w:r w:rsidR="0082137C" w:rsidRPr="00491299">
        <w:rPr>
          <w:rFonts w:eastAsia="Times New Roman"/>
          <w:b/>
          <w:szCs w:val="24"/>
          <w:lang w:val="en-US" w:eastAsia="ru-RU"/>
        </w:rPr>
        <w:t xml:space="preserve">Tau-Ken </w:t>
      </w:r>
      <w:r w:rsidR="009E6BE8" w:rsidRPr="00491299">
        <w:rPr>
          <w:rFonts w:eastAsia="Times New Roman"/>
          <w:b/>
          <w:szCs w:val="24"/>
          <w:lang w:val="en-US" w:eastAsia="ru-RU"/>
        </w:rPr>
        <w:t>Samruk</w:t>
      </w:r>
      <w:r w:rsidR="007B2234" w:rsidRPr="00491299">
        <w:rPr>
          <w:rFonts w:eastAsia="Times New Roman"/>
          <w:b/>
          <w:szCs w:val="24"/>
          <w:lang w:val="en-US" w:eastAsia="ru-RU"/>
        </w:rPr>
        <w:t>” Joint Stock Company</w:t>
      </w:r>
      <w:bookmarkEnd w:id="2"/>
    </w:p>
    <w:bookmarkEnd w:id="3"/>
    <w:bookmarkEnd w:id="4"/>
    <w:p w14:paraId="6B3866ED" w14:textId="4CB05987" w:rsidR="00150B58" w:rsidRPr="00491299" w:rsidRDefault="007B2234" w:rsidP="00CF7065">
      <w:pPr>
        <w:jc w:val="center"/>
        <w:rPr>
          <w:rFonts w:eastAsia="Times New Roman"/>
          <w:b/>
          <w:szCs w:val="24"/>
          <w:lang w:val="en-US" w:eastAsia="ru-RU"/>
        </w:rPr>
      </w:pPr>
      <w:r w:rsidRPr="00491299">
        <w:rPr>
          <w:rFonts w:eastAsia="Times New Roman"/>
          <w:b/>
          <w:szCs w:val="24"/>
          <w:lang w:val="en-US" w:eastAsia="ru-RU"/>
        </w:rPr>
        <w:t>(</w:t>
      </w:r>
      <w:r w:rsidR="00150B58" w:rsidRPr="00491299">
        <w:rPr>
          <w:rFonts w:eastAsia="Times New Roman"/>
          <w:b/>
          <w:i/>
          <w:szCs w:val="24"/>
          <w:lang w:val="en-US" w:eastAsia="ru-RU"/>
        </w:rPr>
        <w:t>Seller</w:t>
      </w:r>
      <w:r w:rsidR="00195AA9" w:rsidRPr="00491299">
        <w:rPr>
          <w:rFonts w:eastAsia="Times New Roman"/>
          <w:b/>
          <w:i/>
          <w:szCs w:val="24"/>
          <w:lang w:val="en-US" w:eastAsia="ru-RU"/>
        </w:rPr>
        <w:t>)</w:t>
      </w:r>
    </w:p>
    <w:p w14:paraId="6DD187CF" w14:textId="77777777" w:rsidR="00150B58" w:rsidRPr="00491299" w:rsidRDefault="00150B58" w:rsidP="00CF7065">
      <w:pPr>
        <w:jc w:val="center"/>
        <w:rPr>
          <w:rFonts w:eastAsia="Times New Roman"/>
          <w:szCs w:val="24"/>
          <w:lang w:val="en-US" w:eastAsia="ru-RU"/>
        </w:rPr>
      </w:pPr>
    </w:p>
    <w:p w14:paraId="1A53F7D4" w14:textId="77777777" w:rsidR="00150B58" w:rsidRPr="00491299" w:rsidRDefault="00150B58" w:rsidP="00CF7065">
      <w:pPr>
        <w:jc w:val="center"/>
        <w:rPr>
          <w:rFonts w:eastAsia="Times New Roman"/>
          <w:szCs w:val="24"/>
          <w:lang w:val="en-US" w:eastAsia="ru-RU"/>
        </w:rPr>
      </w:pPr>
    </w:p>
    <w:p w14:paraId="22573B96" w14:textId="77777777" w:rsidR="00150B58" w:rsidRPr="00491299" w:rsidRDefault="00150B58" w:rsidP="00CF7065">
      <w:pPr>
        <w:jc w:val="center"/>
        <w:rPr>
          <w:rFonts w:eastAsia="Times New Roman"/>
          <w:b/>
          <w:szCs w:val="24"/>
          <w:lang w:val="en-US" w:eastAsia="ru-RU"/>
        </w:rPr>
      </w:pPr>
      <w:r w:rsidRPr="00491299">
        <w:rPr>
          <w:rFonts w:eastAsia="Times New Roman"/>
          <w:b/>
          <w:szCs w:val="24"/>
          <w:lang w:val="en-US" w:eastAsia="ru-RU"/>
        </w:rPr>
        <w:t>and</w:t>
      </w:r>
    </w:p>
    <w:p w14:paraId="0795AC7B" w14:textId="77777777" w:rsidR="00150B58" w:rsidRPr="00491299" w:rsidRDefault="00150B58" w:rsidP="00CF7065">
      <w:pPr>
        <w:jc w:val="center"/>
        <w:rPr>
          <w:rFonts w:eastAsia="Times New Roman"/>
          <w:szCs w:val="24"/>
          <w:lang w:val="en-US" w:eastAsia="ru-RU"/>
        </w:rPr>
      </w:pPr>
    </w:p>
    <w:p w14:paraId="1406AD00" w14:textId="7D1C6C9D" w:rsidR="00150B58" w:rsidRPr="00491299" w:rsidRDefault="00195AA9" w:rsidP="00CF7065">
      <w:pPr>
        <w:ind w:right="59"/>
        <w:jc w:val="center"/>
        <w:rPr>
          <w:rFonts w:eastAsia="Times New Roman"/>
          <w:b/>
          <w:szCs w:val="24"/>
          <w:lang w:val="en-US" w:eastAsia="ru-RU"/>
        </w:rPr>
      </w:pPr>
      <w:r w:rsidRPr="00491299">
        <w:rPr>
          <w:rFonts w:eastAsia="Times New Roman"/>
          <w:b/>
          <w:szCs w:val="24"/>
          <w:lang w:val="en-US" w:eastAsia="ru-RU"/>
        </w:rPr>
        <w:t>[</w:t>
      </w:r>
      <w:bookmarkStart w:id="5" w:name="_Hlk86318758"/>
      <w:r w:rsidR="00C77820" w:rsidRPr="00491299">
        <w:rPr>
          <w:rFonts w:eastAsia="Times New Roman"/>
          <w:bCs/>
          <w:i/>
          <w:iCs/>
          <w:szCs w:val="24"/>
          <w:highlight w:val="lightGray"/>
          <w:lang w:val="en-US" w:eastAsia="ru-RU"/>
        </w:rPr>
        <w:t>insert name</w:t>
      </w:r>
      <w:bookmarkEnd w:id="5"/>
      <w:r w:rsidRPr="00491299">
        <w:rPr>
          <w:rFonts w:eastAsia="Times New Roman"/>
          <w:bCs/>
          <w:i/>
          <w:iCs/>
          <w:szCs w:val="24"/>
          <w:highlight w:val="lightGray"/>
          <w:lang w:val="en-US" w:eastAsia="ru-RU"/>
        </w:rPr>
        <w:t>]</w:t>
      </w:r>
    </w:p>
    <w:p w14:paraId="4020AEC7" w14:textId="07056F3B" w:rsidR="00150B58" w:rsidRPr="00491299" w:rsidRDefault="00150B58" w:rsidP="00CF7065">
      <w:pPr>
        <w:ind w:right="59"/>
        <w:jc w:val="center"/>
        <w:rPr>
          <w:rFonts w:eastAsia="Times New Roman"/>
          <w:b/>
          <w:szCs w:val="24"/>
          <w:lang w:val="en-US" w:eastAsia="ru-RU"/>
        </w:rPr>
      </w:pPr>
      <w:r w:rsidRPr="00491299">
        <w:rPr>
          <w:rFonts w:eastAsia="Times New Roman"/>
          <w:b/>
          <w:szCs w:val="24"/>
          <w:lang w:val="en-US" w:eastAsia="ru-RU"/>
        </w:rPr>
        <w:t>(</w:t>
      </w:r>
      <w:r w:rsidRPr="00491299">
        <w:rPr>
          <w:rFonts w:eastAsia="Times New Roman"/>
          <w:b/>
          <w:i/>
          <w:szCs w:val="24"/>
          <w:lang w:val="en-US" w:eastAsia="ru-RU"/>
        </w:rPr>
        <w:t>Buyer</w:t>
      </w:r>
      <w:r w:rsidR="00195AA9" w:rsidRPr="00491299">
        <w:rPr>
          <w:rFonts w:eastAsia="Times New Roman"/>
          <w:b/>
          <w:i/>
          <w:szCs w:val="24"/>
          <w:lang w:val="en-US" w:eastAsia="ru-RU"/>
        </w:rPr>
        <w:t>)</w:t>
      </w:r>
    </w:p>
    <w:p w14:paraId="5C070D34" w14:textId="77777777" w:rsidR="00C11CD0" w:rsidRPr="00491299" w:rsidRDefault="00C11CD0" w:rsidP="00CF7065">
      <w:pPr>
        <w:ind w:right="59"/>
        <w:jc w:val="center"/>
        <w:rPr>
          <w:rFonts w:eastAsia="Times New Roman"/>
          <w:b/>
          <w:szCs w:val="24"/>
          <w:lang w:val="en-US" w:eastAsia="ru-RU"/>
        </w:rPr>
      </w:pPr>
    </w:p>
    <w:p w14:paraId="5F2782F5" w14:textId="5C0F591F" w:rsidR="00515CA3" w:rsidRPr="00491299" w:rsidRDefault="00C11CD0" w:rsidP="00CF7065">
      <w:pPr>
        <w:ind w:right="59"/>
        <w:jc w:val="center"/>
        <w:rPr>
          <w:rFonts w:eastAsia="Times New Roman"/>
          <w:bCs/>
          <w:szCs w:val="24"/>
          <w:lang w:val="en-US" w:eastAsia="ru-RU"/>
        </w:rPr>
      </w:pPr>
      <w:bookmarkStart w:id="6" w:name="_Hlk86318807"/>
      <w:r w:rsidRPr="00491299">
        <w:rPr>
          <w:rFonts w:eastAsia="Times New Roman"/>
          <w:bCs/>
          <w:szCs w:val="24"/>
          <w:highlight w:val="lightGray"/>
          <w:lang w:val="en-US" w:eastAsia="ru-RU"/>
        </w:rPr>
        <w:t>[</w:t>
      </w:r>
      <w:r w:rsidRPr="0069075D">
        <w:rPr>
          <w:rFonts w:eastAsia="Times New Roman"/>
          <w:bCs/>
          <w:szCs w:val="24"/>
          <w:highlight w:val="lightGray"/>
          <w:lang w:val="en-US" w:eastAsia="ru-RU"/>
        </w:rPr>
        <w:t>This document is a draft sale and purchase agreement</w:t>
      </w:r>
      <w:r w:rsidR="003E7458" w:rsidRPr="0069075D">
        <w:rPr>
          <w:rFonts w:eastAsia="Times New Roman"/>
          <w:bCs/>
          <w:szCs w:val="24"/>
          <w:highlight w:val="lightGray"/>
          <w:lang w:val="en-US" w:eastAsia="ru-RU"/>
        </w:rPr>
        <w:t>, which the Seller</w:t>
      </w:r>
      <w:r w:rsidRPr="0069075D">
        <w:rPr>
          <w:rFonts w:eastAsia="Times New Roman"/>
          <w:bCs/>
          <w:szCs w:val="24"/>
          <w:highlight w:val="lightGray"/>
          <w:lang w:val="en-US" w:eastAsia="ru-RU"/>
        </w:rPr>
        <w:t xml:space="preserve"> </w:t>
      </w:r>
      <w:r w:rsidR="003E7458" w:rsidRPr="0069075D">
        <w:rPr>
          <w:rFonts w:eastAsia="Times New Roman"/>
          <w:bCs/>
          <w:szCs w:val="24"/>
          <w:highlight w:val="lightGray"/>
          <w:lang w:val="en-US" w:eastAsia="ru-RU"/>
        </w:rPr>
        <w:t>intends to execute with a preferred bidder</w:t>
      </w:r>
      <w:r w:rsidR="0069075D" w:rsidRPr="0069075D">
        <w:rPr>
          <w:rFonts w:eastAsia="Times New Roman"/>
          <w:bCs/>
          <w:szCs w:val="24"/>
          <w:highlight w:val="lightGray"/>
          <w:lang w:val="en-US" w:eastAsia="ru-RU"/>
        </w:rPr>
        <w:t xml:space="preserve"> </w:t>
      </w:r>
      <w:r w:rsidR="0069075D">
        <w:rPr>
          <w:rFonts w:eastAsia="Times New Roman"/>
          <w:bCs/>
          <w:szCs w:val="24"/>
          <w:highlight w:val="lightGray"/>
          <w:lang w:val="en-US" w:eastAsia="ru-RU"/>
        </w:rPr>
        <w:t xml:space="preserve">of </w:t>
      </w:r>
      <w:r w:rsidR="0069075D" w:rsidRPr="0069075D">
        <w:rPr>
          <w:rFonts w:eastAsia="Times New Roman"/>
          <w:bCs/>
          <w:szCs w:val="24"/>
          <w:highlight w:val="lightGray"/>
          <w:lang w:val="en-US" w:eastAsia="ru-RU"/>
        </w:rPr>
        <w:t xml:space="preserve">open two-stage competition. The terms and conditions set forth in Articles 3, 4, 3.2, paragraphs 7.2., 9.2., subparagraphs 9.3.1-9.3.5, Articles 14 and 15, paragraph 16.3. </w:t>
      </w:r>
      <w:proofErr w:type="gramStart"/>
      <w:r w:rsidR="0069075D" w:rsidRPr="0069075D">
        <w:rPr>
          <w:rFonts w:eastAsia="Times New Roman"/>
          <w:bCs/>
          <w:szCs w:val="24"/>
          <w:highlight w:val="lightGray"/>
          <w:lang w:val="en-US" w:eastAsia="ru-RU"/>
        </w:rPr>
        <w:t>may</w:t>
      </w:r>
      <w:proofErr w:type="gramEnd"/>
      <w:r w:rsidR="0069075D" w:rsidRPr="0069075D">
        <w:rPr>
          <w:rFonts w:eastAsia="Times New Roman"/>
          <w:bCs/>
          <w:szCs w:val="24"/>
          <w:highlight w:val="lightGray"/>
          <w:lang w:val="en-US" w:eastAsia="ru-RU"/>
        </w:rPr>
        <w:t xml:space="preserve"> not be changed. Other provisions of the </w:t>
      </w:r>
      <w:r w:rsidR="0069075D">
        <w:rPr>
          <w:rFonts w:eastAsia="Times New Roman"/>
          <w:bCs/>
          <w:szCs w:val="24"/>
          <w:highlight w:val="lightGray"/>
          <w:lang w:val="en-US" w:eastAsia="ru-RU"/>
        </w:rPr>
        <w:t>agreement</w:t>
      </w:r>
      <w:r w:rsidR="0069075D" w:rsidRPr="0069075D">
        <w:rPr>
          <w:rFonts w:eastAsia="Times New Roman"/>
          <w:bCs/>
          <w:szCs w:val="24"/>
          <w:highlight w:val="lightGray"/>
          <w:lang w:val="en-US" w:eastAsia="ru-RU"/>
        </w:rPr>
        <w:t xml:space="preserve"> may be edited </w:t>
      </w:r>
      <w:r w:rsidR="0069075D">
        <w:rPr>
          <w:rFonts w:eastAsia="Times New Roman"/>
          <w:bCs/>
          <w:szCs w:val="24"/>
          <w:highlight w:val="lightGray"/>
          <w:lang w:val="en-US" w:eastAsia="ru-RU"/>
        </w:rPr>
        <w:t>within the</w:t>
      </w:r>
      <w:r w:rsidR="0069075D" w:rsidRPr="0069075D">
        <w:rPr>
          <w:rFonts w:eastAsia="Times New Roman"/>
          <w:bCs/>
          <w:szCs w:val="24"/>
          <w:highlight w:val="lightGray"/>
          <w:lang w:val="en-US" w:eastAsia="ru-RU"/>
        </w:rPr>
        <w:t xml:space="preserve"> agreement of the parties, provided that such editing will not change the conditions of </w:t>
      </w:r>
      <w:r w:rsidR="00A319E4">
        <w:rPr>
          <w:rFonts w:eastAsia="Times New Roman"/>
          <w:bCs/>
          <w:szCs w:val="24"/>
          <w:highlight w:val="lightGray"/>
          <w:lang w:val="en-US" w:eastAsia="ru-RU"/>
        </w:rPr>
        <w:t>sale</w:t>
      </w:r>
      <w:r w:rsidR="0069075D" w:rsidRPr="0069075D">
        <w:rPr>
          <w:rFonts w:eastAsia="Times New Roman"/>
          <w:bCs/>
          <w:szCs w:val="24"/>
          <w:highlight w:val="lightGray"/>
          <w:lang w:val="en-US" w:eastAsia="ru-RU"/>
        </w:rPr>
        <w:t xml:space="preserve"> stipulated in the tender documentation</w:t>
      </w:r>
      <w:r w:rsidRPr="0069075D">
        <w:rPr>
          <w:rFonts w:eastAsia="Times New Roman"/>
          <w:bCs/>
          <w:szCs w:val="24"/>
          <w:highlight w:val="lightGray"/>
          <w:lang w:val="en-US" w:eastAsia="ru-RU"/>
        </w:rPr>
        <w:t>]</w:t>
      </w:r>
    </w:p>
    <w:p w14:paraId="4AADE3DD" w14:textId="40AC5FA0" w:rsidR="00515CA3" w:rsidRPr="00491299" w:rsidRDefault="00515CA3" w:rsidP="00515CA3">
      <w:pPr>
        <w:rPr>
          <w:rFonts w:eastAsia="Times New Roman"/>
          <w:szCs w:val="24"/>
          <w:lang w:val="en-US" w:eastAsia="ru-RU"/>
        </w:rPr>
      </w:pPr>
    </w:p>
    <w:p w14:paraId="2FDD4A74" w14:textId="41D6B2AA" w:rsidR="00515CA3" w:rsidRPr="00491299" w:rsidRDefault="00515CA3" w:rsidP="00515CA3">
      <w:pPr>
        <w:tabs>
          <w:tab w:val="left" w:pos="2174"/>
        </w:tabs>
        <w:rPr>
          <w:rFonts w:eastAsia="Times New Roman"/>
          <w:szCs w:val="24"/>
          <w:lang w:val="en-US" w:eastAsia="ru-RU"/>
        </w:rPr>
      </w:pPr>
    </w:p>
    <w:p w14:paraId="69A124E0" w14:textId="612AD99C" w:rsidR="00515CA3" w:rsidRPr="00491299" w:rsidRDefault="00515CA3" w:rsidP="00515CA3">
      <w:pPr>
        <w:rPr>
          <w:rFonts w:eastAsia="Times New Roman"/>
          <w:szCs w:val="24"/>
          <w:lang w:val="en-US" w:eastAsia="ru-RU"/>
        </w:rPr>
      </w:pPr>
    </w:p>
    <w:p w14:paraId="43EB302E" w14:textId="77777777" w:rsidR="00C11CD0" w:rsidRPr="00491299" w:rsidRDefault="00C11CD0" w:rsidP="00515CA3">
      <w:pPr>
        <w:rPr>
          <w:rFonts w:eastAsia="Times New Roman"/>
          <w:szCs w:val="24"/>
          <w:lang w:val="en-US" w:eastAsia="ru-RU"/>
        </w:rPr>
        <w:sectPr w:rsidR="00C11CD0" w:rsidRPr="00491299" w:rsidSect="00515CA3">
          <w:footerReference w:type="default" r:id="rId12"/>
          <w:footerReference w:type="first" r:id="rId13"/>
          <w:pgSz w:w="12240" w:h="15842"/>
          <w:pgMar w:top="714" w:right="758" w:bottom="1440" w:left="1560" w:header="0" w:footer="540" w:gutter="0"/>
          <w:pgNumType w:start="0"/>
          <w:cols w:space="0" w:equalWidth="0">
            <w:col w:w="9922"/>
          </w:cols>
          <w:titlePg/>
          <w:docGrid w:linePitch="360"/>
        </w:sectPr>
      </w:pPr>
    </w:p>
    <w:p w14:paraId="09D7E66C" w14:textId="151CC40A" w:rsidR="00150B58" w:rsidRPr="00491299" w:rsidRDefault="00150B58" w:rsidP="00515CA3">
      <w:pPr>
        <w:pStyle w:val="a8"/>
        <w:rPr>
          <w:lang w:val="en-US"/>
        </w:rPr>
      </w:pPr>
      <w:bookmarkStart w:id="7" w:name="page2"/>
      <w:bookmarkStart w:id="8" w:name="page3"/>
      <w:bookmarkStart w:id="9" w:name="page4"/>
      <w:bookmarkStart w:id="10" w:name="page7"/>
      <w:bookmarkStart w:id="11" w:name="_Ref387157431"/>
      <w:bookmarkStart w:id="12" w:name="_Toc386993927"/>
      <w:bookmarkStart w:id="13" w:name="page9"/>
      <w:bookmarkStart w:id="14" w:name="page10"/>
      <w:bookmarkStart w:id="15" w:name="page11"/>
      <w:bookmarkStart w:id="16" w:name="page12"/>
      <w:bookmarkStart w:id="17" w:name="page13"/>
      <w:bookmarkStart w:id="18" w:name="page14"/>
      <w:bookmarkStart w:id="19" w:name="page15"/>
      <w:bookmarkStart w:id="20" w:name="page16"/>
      <w:bookmarkStart w:id="21" w:name="page18"/>
      <w:bookmarkStart w:id="22" w:name="page19"/>
      <w:bookmarkStart w:id="23" w:name="_Hlk86318959"/>
      <w:bookmarkStart w:id="24" w:name="_Hlk863188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91299">
        <w:rPr>
          <w:lang w:val="en-US"/>
        </w:rPr>
        <w:lastRenderedPageBreak/>
        <w:t xml:space="preserve">This sale and purchase </w:t>
      </w:r>
      <w:r w:rsidR="004177C7" w:rsidRPr="00491299">
        <w:rPr>
          <w:lang w:val="en-US"/>
        </w:rPr>
        <w:t xml:space="preserve">agreement in respect </w:t>
      </w:r>
      <w:r w:rsidRPr="00491299">
        <w:rPr>
          <w:lang w:val="en-US"/>
        </w:rPr>
        <w:t xml:space="preserve">of </w:t>
      </w:r>
      <w:r w:rsidR="00BD67EB" w:rsidRPr="00491299">
        <w:rPr>
          <w:lang w:val="en-US"/>
        </w:rPr>
        <w:t xml:space="preserve">a </w:t>
      </w:r>
      <w:r w:rsidR="0069075D">
        <w:rPr>
          <w:lang w:val="en-US"/>
        </w:rPr>
        <w:t>[insert value]</w:t>
      </w:r>
      <w:r w:rsidR="00F0291E" w:rsidRPr="00491299">
        <w:rPr>
          <w:lang w:val="en-US"/>
        </w:rPr>
        <w:t xml:space="preserve">% </w:t>
      </w:r>
      <w:r w:rsidR="00BD67EB" w:rsidRPr="00491299">
        <w:rPr>
          <w:lang w:val="en-US"/>
        </w:rPr>
        <w:t>participating interest</w:t>
      </w:r>
      <w:r w:rsidR="004177C7" w:rsidRPr="00491299">
        <w:rPr>
          <w:lang w:val="en-US"/>
        </w:rPr>
        <w:t xml:space="preserve"> </w:t>
      </w:r>
      <w:r w:rsidR="00F0291E" w:rsidRPr="00491299">
        <w:rPr>
          <w:lang w:val="en-US"/>
        </w:rPr>
        <w:t xml:space="preserve">in the </w:t>
      </w:r>
      <w:r w:rsidR="004177C7" w:rsidRPr="00491299">
        <w:rPr>
          <w:lang w:val="en-US"/>
        </w:rPr>
        <w:t>charter capital</w:t>
      </w:r>
      <w:r w:rsidR="00F0291E" w:rsidRPr="00491299">
        <w:rPr>
          <w:lang w:val="en-US"/>
        </w:rPr>
        <w:t xml:space="preserve"> of </w:t>
      </w:r>
      <w:r w:rsidR="004177C7" w:rsidRPr="00491299">
        <w:rPr>
          <w:b/>
          <w:lang w:val="en-US"/>
        </w:rPr>
        <w:t>Tau</w:t>
      </w:r>
      <w:r w:rsidR="009E6BE8" w:rsidRPr="00491299">
        <w:rPr>
          <w:b/>
          <w:lang w:val="en-US"/>
        </w:rPr>
        <w:t xml:space="preserve">-Ken </w:t>
      </w:r>
      <w:proofErr w:type="spellStart"/>
      <w:r w:rsidR="004177C7" w:rsidRPr="00491299">
        <w:rPr>
          <w:b/>
          <w:lang w:val="en-US"/>
        </w:rPr>
        <w:t>Temir</w:t>
      </w:r>
      <w:proofErr w:type="spellEnd"/>
      <w:r w:rsidR="004177C7" w:rsidRPr="00491299">
        <w:rPr>
          <w:b/>
          <w:lang w:val="en-US"/>
        </w:rPr>
        <w:t xml:space="preserve"> LLP</w:t>
      </w:r>
      <w:r w:rsidR="00F70FE1" w:rsidRPr="00F70FE1">
        <w:rPr>
          <w:b/>
          <w:lang w:val="en-US"/>
        </w:rPr>
        <w:t xml:space="preserve"> </w:t>
      </w:r>
      <w:r w:rsidR="00F70FE1">
        <w:rPr>
          <w:b/>
          <w:lang w:val="en-US"/>
        </w:rPr>
        <w:t>and Silicon Mining LLP</w:t>
      </w:r>
      <w:r w:rsidR="00C77820" w:rsidRPr="00491299">
        <w:rPr>
          <w:lang w:val="en-US"/>
        </w:rPr>
        <w:t xml:space="preserve"> </w:t>
      </w:r>
      <w:r w:rsidRPr="00491299">
        <w:rPr>
          <w:lang w:val="en-US"/>
        </w:rPr>
        <w:t xml:space="preserve">(the </w:t>
      </w:r>
      <w:r w:rsidR="00515CA3" w:rsidRPr="00491299">
        <w:rPr>
          <w:lang w:val="en-US"/>
        </w:rPr>
        <w:t>“</w:t>
      </w:r>
      <w:r w:rsidRPr="00491299">
        <w:rPr>
          <w:b/>
          <w:lang w:val="en-US"/>
        </w:rPr>
        <w:t>Agreement</w:t>
      </w:r>
      <w:r w:rsidR="004177C7" w:rsidRPr="00491299">
        <w:rPr>
          <w:lang w:val="en-US"/>
        </w:rPr>
        <w:t>”</w:t>
      </w:r>
      <w:r w:rsidRPr="00491299">
        <w:rPr>
          <w:lang w:val="en-US"/>
        </w:rPr>
        <w:t xml:space="preserve">) </w:t>
      </w:r>
      <w:r w:rsidR="004177C7" w:rsidRPr="00491299">
        <w:rPr>
          <w:lang w:val="en-US"/>
        </w:rPr>
        <w:t xml:space="preserve">is made on </w:t>
      </w:r>
      <w:r w:rsidR="00F70FE1">
        <w:rPr>
          <w:lang w:val="en-US"/>
        </w:rPr>
        <w:t>[insert date] 2024</w:t>
      </w:r>
      <w:r w:rsidRPr="00491299">
        <w:rPr>
          <w:lang w:val="en-US"/>
        </w:rPr>
        <w:t xml:space="preserve"> </w:t>
      </w:r>
      <w:r w:rsidR="004177C7" w:rsidRPr="00491299">
        <w:rPr>
          <w:lang w:val="en-US"/>
        </w:rPr>
        <w:t xml:space="preserve">by and </w:t>
      </w:r>
      <w:r w:rsidRPr="00491299">
        <w:rPr>
          <w:lang w:val="en-US"/>
        </w:rPr>
        <w:t>between:</w:t>
      </w:r>
    </w:p>
    <w:p w14:paraId="3CE98C8B" w14:textId="2541DC8B" w:rsidR="00150B58" w:rsidRPr="00491299" w:rsidRDefault="00C77820" w:rsidP="000061F6">
      <w:pPr>
        <w:pStyle w:val="a8"/>
        <w:numPr>
          <w:ilvl w:val="0"/>
          <w:numId w:val="16"/>
        </w:numPr>
        <w:ind w:hanging="720"/>
        <w:rPr>
          <w:lang w:val="en-US"/>
        </w:rPr>
      </w:pPr>
      <w:r w:rsidRPr="00491299">
        <w:rPr>
          <w:b/>
          <w:lang w:val="en-US"/>
        </w:rPr>
        <w:t xml:space="preserve">National Mining Company </w:t>
      </w:r>
      <w:r w:rsidR="004177C7" w:rsidRPr="00491299">
        <w:rPr>
          <w:b/>
          <w:lang w:val="en-US"/>
        </w:rPr>
        <w:t>“</w:t>
      </w:r>
      <w:r w:rsidRPr="00491299">
        <w:rPr>
          <w:b/>
          <w:lang w:val="en-US"/>
        </w:rPr>
        <w:t xml:space="preserve">Tau-Ken </w:t>
      </w:r>
      <w:proofErr w:type="spellStart"/>
      <w:r w:rsidR="009E6BE8" w:rsidRPr="00491299">
        <w:rPr>
          <w:b/>
          <w:lang w:val="en-US"/>
        </w:rPr>
        <w:t>Samruk</w:t>
      </w:r>
      <w:proofErr w:type="spellEnd"/>
      <w:r w:rsidR="00515CA3" w:rsidRPr="00491299">
        <w:rPr>
          <w:b/>
          <w:lang w:val="en-US"/>
        </w:rPr>
        <w:t>”</w:t>
      </w:r>
      <w:r w:rsidR="004177C7" w:rsidRPr="00491299">
        <w:rPr>
          <w:b/>
          <w:lang w:val="en-US"/>
        </w:rPr>
        <w:t xml:space="preserve"> Joint Stock Company</w:t>
      </w:r>
      <w:r w:rsidR="0082137C" w:rsidRPr="00491299">
        <w:rPr>
          <w:lang w:val="en-US"/>
        </w:rPr>
        <w:t xml:space="preserve">, </w:t>
      </w:r>
      <w:r w:rsidR="00150B58" w:rsidRPr="00491299">
        <w:rPr>
          <w:lang w:val="en-US"/>
        </w:rPr>
        <w:t xml:space="preserve">a legal entity </w:t>
      </w:r>
      <w:r w:rsidR="00285B93" w:rsidRPr="00491299">
        <w:rPr>
          <w:lang w:val="en-US"/>
        </w:rPr>
        <w:t xml:space="preserve">incorporated </w:t>
      </w:r>
      <w:r w:rsidR="00150B58" w:rsidRPr="00491299">
        <w:rPr>
          <w:lang w:val="en-US"/>
        </w:rPr>
        <w:t xml:space="preserve">under the laws of the Republic of Kazakhstan, </w:t>
      </w:r>
      <w:r w:rsidR="00285B93" w:rsidRPr="00491299">
        <w:rPr>
          <w:lang w:val="en-US"/>
        </w:rPr>
        <w:t xml:space="preserve">located </w:t>
      </w:r>
      <w:r w:rsidR="00150B58" w:rsidRPr="00491299">
        <w:rPr>
          <w:lang w:val="en-US"/>
        </w:rPr>
        <w:t xml:space="preserve">at </w:t>
      </w:r>
      <w:r w:rsidR="005873A9">
        <w:rPr>
          <w:lang w:val="en-US"/>
        </w:rPr>
        <w:t xml:space="preserve">Republic of Kazakhstan, Astana city, </w:t>
      </w:r>
      <w:proofErr w:type="spellStart"/>
      <w:r w:rsidR="005873A9">
        <w:rPr>
          <w:lang w:val="en-US"/>
        </w:rPr>
        <w:t>Syganak</w:t>
      </w:r>
      <w:proofErr w:type="spellEnd"/>
      <w:r w:rsidR="005873A9">
        <w:rPr>
          <w:lang w:val="en-US"/>
        </w:rPr>
        <w:t xml:space="preserve"> str., bldg. 17/10, BIN 090240000101 represented by [</w:t>
      </w:r>
      <w:r w:rsidR="005873A9" w:rsidRPr="00491299">
        <w:rPr>
          <w:i/>
          <w:highlight w:val="lightGray"/>
          <w:lang w:val="en-US"/>
        </w:rPr>
        <w:t>title</w:t>
      </w:r>
      <w:r w:rsidR="005873A9">
        <w:rPr>
          <w:lang w:val="en-US"/>
        </w:rPr>
        <w:t>] [</w:t>
      </w:r>
      <w:r w:rsidR="005873A9" w:rsidRPr="00491299">
        <w:rPr>
          <w:i/>
          <w:highlight w:val="lightGray"/>
          <w:lang w:val="en-US"/>
        </w:rPr>
        <w:t>name</w:t>
      </w:r>
      <w:r w:rsidR="005873A9">
        <w:rPr>
          <w:lang w:val="en-US"/>
        </w:rPr>
        <w:t xml:space="preserve">] </w:t>
      </w:r>
      <w:r w:rsidR="00150B58" w:rsidRPr="00491299">
        <w:rPr>
          <w:lang w:val="en-US"/>
        </w:rPr>
        <w:t>(</w:t>
      </w:r>
      <w:r w:rsidR="004177C7" w:rsidRPr="00491299">
        <w:rPr>
          <w:lang w:val="en-US"/>
        </w:rPr>
        <w:t>the</w:t>
      </w:r>
      <w:r w:rsidR="00150B58" w:rsidRPr="00491299">
        <w:rPr>
          <w:lang w:val="en-US"/>
        </w:rPr>
        <w:t xml:space="preserve"> </w:t>
      </w:r>
      <w:r w:rsidR="00515CA3" w:rsidRPr="00491299">
        <w:rPr>
          <w:lang w:val="en-US"/>
        </w:rPr>
        <w:t>“</w:t>
      </w:r>
      <w:r w:rsidR="00150B58" w:rsidRPr="00491299">
        <w:rPr>
          <w:b/>
          <w:lang w:val="en-US"/>
        </w:rPr>
        <w:t>Seller</w:t>
      </w:r>
      <w:r w:rsidR="004177C7" w:rsidRPr="00491299">
        <w:rPr>
          <w:lang w:val="en-US"/>
        </w:rPr>
        <w:t>”</w:t>
      </w:r>
      <w:r w:rsidR="00150B58" w:rsidRPr="00491299">
        <w:rPr>
          <w:lang w:val="en-US"/>
        </w:rPr>
        <w:t>); and</w:t>
      </w:r>
    </w:p>
    <w:p w14:paraId="2AC50CD4" w14:textId="0AF29810" w:rsidR="00150B58" w:rsidRPr="00491299" w:rsidRDefault="00195AA9" w:rsidP="000061F6">
      <w:pPr>
        <w:pStyle w:val="a8"/>
        <w:numPr>
          <w:ilvl w:val="0"/>
          <w:numId w:val="16"/>
        </w:numPr>
        <w:ind w:hanging="720"/>
        <w:rPr>
          <w:lang w:val="en-US"/>
        </w:rPr>
      </w:pPr>
      <w:r w:rsidRPr="00491299">
        <w:rPr>
          <w:lang w:val="en-US"/>
        </w:rPr>
        <w:t>[</w:t>
      </w:r>
      <w:r w:rsidR="00C77820" w:rsidRPr="005873A9">
        <w:rPr>
          <w:i/>
          <w:iCs/>
          <w:highlight w:val="lightGray"/>
          <w:lang w:val="en-US"/>
        </w:rPr>
        <w:t>insert full name</w:t>
      </w:r>
      <w:r w:rsidRPr="00491299">
        <w:rPr>
          <w:b/>
          <w:i/>
          <w:iCs/>
          <w:highlight w:val="lightGray"/>
          <w:lang w:val="en-US"/>
        </w:rPr>
        <w:t>]</w:t>
      </w:r>
      <w:r w:rsidR="00150B58" w:rsidRPr="00491299">
        <w:rPr>
          <w:lang w:val="en-US"/>
        </w:rPr>
        <w:t xml:space="preserve">, a legal entity </w:t>
      </w:r>
      <w:r w:rsidR="00285B93" w:rsidRPr="00491299">
        <w:rPr>
          <w:lang w:val="en-US"/>
        </w:rPr>
        <w:t xml:space="preserve">incorporated under the </w:t>
      </w:r>
      <w:r w:rsidR="00150B58" w:rsidRPr="00491299">
        <w:rPr>
          <w:lang w:val="en-US"/>
        </w:rPr>
        <w:t>law</w:t>
      </w:r>
      <w:r w:rsidR="00285B93" w:rsidRPr="00491299">
        <w:rPr>
          <w:lang w:val="en-US"/>
        </w:rPr>
        <w:t>s of</w:t>
      </w:r>
      <w:r w:rsidR="00150B58" w:rsidRPr="00491299">
        <w:rPr>
          <w:lang w:val="en-US"/>
        </w:rPr>
        <w:t xml:space="preserve"> </w:t>
      </w:r>
      <w:r w:rsidRPr="00491299">
        <w:rPr>
          <w:lang w:val="en-US"/>
        </w:rPr>
        <w:t>[</w:t>
      </w:r>
      <w:r w:rsidR="009E6BE8" w:rsidRPr="00491299">
        <w:rPr>
          <w:i/>
          <w:iCs/>
          <w:highlight w:val="lightGray"/>
          <w:lang w:val="en-US"/>
        </w:rPr>
        <w:t xml:space="preserve">country of </w:t>
      </w:r>
      <w:r w:rsidR="00285B93" w:rsidRPr="00491299">
        <w:rPr>
          <w:i/>
          <w:iCs/>
          <w:highlight w:val="lightGray"/>
          <w:lang w:val="en-US"/>
        </w:rPr>
        <w:t>incorporation</w:t>
      </w:r>
      <w:r w:rsidRPr="00491299">
        <w:rPr>
          <w:i/>
          <w:iCs/>
          <w:highlight w:val="lightGray"/>
          <w:lang w:val="en-US"/>
        </w:rPr>
        <w:t>]</w:t>
      </w:r>
      <w:r w:rsidR="00285B93" w:rsidRPr="00491299">
        <w:rPr>
          <w:iCs/>
          <w:lang w:val="en-US"/>
        </w:rPr>
        <w:t>,</w:t>
      </w:r>
      <w:r w:rsidR="009E6BE8" w:rsidRPr="00491299">
        <w:rPr>
          <w:lang w:val="en-US"/>
        </w:rPr>
        <w:t xml:space="preserve"> located at </w:t>
      </w:r>
      <w:r w:rsidR="005873A9">
        <w:rPr>
          <w:lang w:val="en-US"/>
        </w:rPr>
        <w:t>[insert address], BIN [insert BIN]</w:t>
      </w:r>
      <w:r w:rsidR="009E6BE8" w:rsidRPr="00491299">
        <w:rPr>
          <w:lang w:val="en-US"/>
        </w:rPr>
        <w:t xml:space="preserve"> represented by </w:t>
      </w:r>
      <w:r w:rsidRPr="00491299">
        <w:rPr>
          <w:iCs/>
          <w:lang w:val="en-US"/>
        </w:rPr>
        <w:t>[</w:t>
      </w:r>
      <w:r w:rsidR="00285B93" w:rsidRPr="00491299">
        <w:rPr>
          <w:i/>
          <w:highlight w:val="lightGray"/>
          <w:lang w:val="en-US"/>
        </w:rPr>
        <w:t>title</w:t>
      </w:r>
      <w:r w:rsidRPr="00491299">
        <w:rPr>
          <w:i/>
          <w:highlight w:val="lightGray"/>
          <w:lang w:val="en-US"/>
        </w:rPr>
        <w:t>]</w:t>
      </w:r>
      <w:r w:rsidR="00150B58" w:rsidRPr="00491299">
        <w:rPr>
          <w:i/>
          <w:lang w:val="en-US"/>
        </w:rPr>
        <w:t xml:space="preserve"> </w:t>
      </w:r>
      <w:r w:rsidRPr="00491299">
        <w:rPr>
          <w:iCs/>
          <w:lang w:val="en-US"/>
        </w:rPr>
        <w:t>[</w:t>
      </w:r>
      <w:r w:rsidR="00150B58" w:rsidRPr="00491299">
        <w:rPr>
          <w:i/>
          <w:highlight w:val="lightGray"/>
          <w:lang w:val="en-US"/>
        </w:rPr>
        <w:t>name</w:t>
      </w:r>
      <w:r w:rsidRPr="00491299">
        <w:rPr>
          <w:i/>
          <w:highlight w:val="lightGray"/>
          <w:lang w:val="en-US"/>
        </w:rPr>
        <w:t>]</w:t>
      </w:r>
      <w:r w:rsidR="00285B93" w:rsidRPr="00491299">
        <w:rPr>
          <w:iCs/>
          <w:lang w:val="en-US"/>
        </w:rPr>
        <w:t xml:space="preserve">, </w:t>
      </w:r>
      <w:r w:rsidR="00150B58" w:rsidRPr="00491299">
        <w:rPr>
          <w:lang w:val="en-US"/>
        </w:rPr>
        <w:t>acting on the basis of</w:t>
      </w:r>
      <w:r w:rsidR="00150B58" w:rsidRPr="00491299">
        <w:rPr>
          <w:i/>
          <w:lang w:val="en-US"/>
        </w:rPr>
        <w:t xml:space="preserve"> </w:t>
      </w:r>
      <w:r w:rsidRPr="00491299">
        <w:rPr>
          <w:lang w:val="en-US"/>
        </w:rPr>
        <w:t>[</w:t>
      </w:r>
      <w:r w:rsidR="00C77820" w:rsidRPr="00491299">
        <w:rPr>
          <w:i/>
          <w:iCs/>
          <w:highlight w:val="lightGray"/>
          <w:lang w:val="en-US"/>
        </w:rPr>
        <w:t>document</w:t>
      </w:r>
      <w:r w:rsidRPr="00491299">
        <w:rPr>
          <w:i/>
          <w:iCs/>
          <w:highlight w:val="lightGray"/>
          <w:lang w:val="en-US"/>
        </w:rPr>
        <w:t>]</w:t>
      </w:r>
      <w:r w:rsidR="00150B58" w:rsidRPr="00491299">
        <w:rPr>
          <w:i/>
          <w:lang w:val="en-US"/>
        </w:rPr>
        <w:t xml:space="preserve"> </w:t>
      </w:r>
      <w:r w:rsidR="00150B58" w:rsidRPr="00491299">
        <w:rPr>
          <w:lang w:val="en-US"/>
        </w:rPr>
        <w:t>(</w:t>
      </w:r>
      <w:r w:rsidR="00285B93" w:rsidRPr="00491299">
        <w:rPr>
          <w:lang w:val="en-US"/>
        </w:rPr>
        <w:t>the</w:t>
      </w:r>
      <w:r w:rsidR="00150B58" w:rsidRPr="00491299">
        <w:rPr>
          <w:lang w:val="en-US"/>
        </w:rPr>
        <w:t xml:space="preserve"> </w:t>
      </w:r>
      <w:r w:rsidR="00515CA3" w:rsidRPr="00491299">
        <w:rPr>
          <w:lang w:val="en-US"/>
        </w:rPr>
        <w:t>“</w:t>
      </w:r>
      <w:r w:rsidR="00150B58" w:rsidRPr="00491299">
        <w:rPr>
          <w:b/>
          <w:lang w:val="en-US"/>
        </w:rPr>
        <w:t>Buyer</w:t>
      </w:r>
      <w:r w:rsidR="00515CA3" w:rsidRPr="00491299">
        <w:rPr>
          <w:lang w:val="en-US"/>
        </w:rPr>
        <w:t>”</w:t>
      </w:r>
      <w:r w:rsidRPr="00491299">
        <w:rPr>
          <w:lang w:val="en-US"/>
        </w:rPr>
        <w:t>)</w:t>
      </w:r>
      <w:r w:rsidR="00285B93" w:rsidRPr="00491299">
        <w:rPr>
          <w:lang w:val="en-US"/>
        </w:rPr>
        <w:t>,</w:t>
      </w:r>
    </w:p>
    <w:p w14:paraId="6489EBDE" w14:textId="2ADCFBE9" w:rsidR="00150B58" w:rsidRPr="00491299" w:rsidRDefault="00285B93" w:rsidP="00195AA9">
      <w:pPr>
        <w:pStyle w:val="a8"/>
        <w:rPr>
          <w:b/>
          <w:lang w:val="en-US"/>
        </w:rPr>
      </w:pPr>
      <w:proofErr w:type="gramStart"/>
      <w:r w:rsidRPr="00491299">
        <w:rPr>
          <w:lang w:val="en-US"/>
        </w:rPr>
        <w:t>t</w:t>
      </w:r>
      <w:r w:rsidR="00150B58" w:rsidRPr="00491299">
        <w:rPr>
          <w:lang w:val="en-US"/>
        </w:rPr>
        <w:t>he</w:t>
      </w:r>
      <w:proofErr w:type="gramEnd"/>
      <w:r w:rsidR="00150B58" w:rsidRPr="00491299">
        <w:rPr>
          <w:lang w:val="en-US"/>
        </w:rPr>
        <w:t xml:space="preserve"> Buyer and the Seller</w:t>
      </w:r>
      <w:r w:rsidRPr="00491299">
        <w:rPr>
          <w:lang w:val="en-US"/>
        </w:rPr>
        <w:t xml:space="preserve"> shall</w:t>
      </w:r>
      <w:r w:rsidR="00150B58" w:rsidRPr="00491299">
        <w:rPr>
          <w:lang w:val="en-US"/>
        </w:rPr>
        <w:t xml:space="preserve"> hereinafter </w:t>
      </w:r>
      <w:r w:rsidRPr="00491299">
        <w:rPr>
          <w:lang w:val="en-US"/>
        </w:rPr>
        <w:t xml:space="preserve">be </w:t>
      </w:r>
      <w:r w:rsidR="00150B58" w:rsidRPr="00491299">
        <w:rPr>
          <w:lang w:val="en-US"/>
        </w:rPr>
        <w:t xml:space="preserve">collectively referred to as the </w:t>
      </w:r>
      <w:r w:rsidR="00515CA3" w:rsidRPr="00491299">
        <w:rPr>
          <w:lang w:val="en-US"/>
        </w:rPr>
        <w:t>“</w:t>
      </w:r>
      <w:r w:rsidR="00150B58" w:rsidRPr="00491299">
        <w:rPr>
          <w:lang w:val="en-US"/>
        </w:rPr>
        <w:t>Parties</w:t>
      </w:r>
      <w:r w:rsidR="00515CA3" w:rsidRPr="00491299">
        <w:rPr>
          <w:lang w:val="en-US"/>
        </w:rPr>
        <w:t>”</w:t>
      </w:r>
      <w:r w:rsidR="00150B58" w:rsidRPr="00491299">
        <w:rPr>
          <w:lang w:val="en-US"/>
        </w:rPr>
        <w:t xml:space="preserve">, and individually as </w:t>
      </w:r>
      <w:r w:rsidRPr="00491299">
        <w:rPr>
          <w:lang w:val="en-US"/>
        </w:rPr>
        <w:t>a</w:t>
      </w:r>
      <w:r w:rsidR="00150B58" w:rsidRPr="00491299">
        <w:rPr>
          <w:lang w:val="en-US"/>
        </w:rPr>
        <w:t xml:space="preserve"> </w:t>
      </w:r>
      <w:r w:rsidR="00515CA3" w:rsidRPr="00491299">
        <w:rPr>
          <w:lang w:val="en-US"/>
        </w:rPr>
        <w:t>“</w:t>
      </w:r>
      <w:r w:rsidR="00150B58" w:rsidRPr="00491299">
        <w:rPr>
          <w:lang w:val="en-US"/>
        </w:rPr>
        <w:t>Party</w:t>
      </w:r>
      <w:r w:rsidR="00515CA3" w:rsidRPr="00491299">
        <w:rPr>
          <w:lang w:val="en-US"/>
        </w:rPr>
        <w:t>”</w:t>
      </w:r>
      <w:r w:rsidR="00150B58" w:rsidRPr="00491299">
        <w:rPr>
          <w:lang w:val="en-US"/>
        </w:rPr>
        <w:t>,</w:t>
      </w:r>
    </w:p>
    <w:p w14:paraId="1A2A8F19" w14:textId="7453B605" w:rsidR="00150B58" w:rsidRPr="00491299" w:rsidRDefault="00285B93" w:rsidP="00195AA9">
      <w:pPr>
        <w:pStyle w:val="a8"/>
        <w:rPr>
          <w:b/>
          <w:lang w:val="en-US"/>
        </w:rPr>
      </w:pPr>
      <w:r w:rsidRPr="00491299">
        <w:rPr>
          <w:b/>
          <w:lang w:val="en-US"/>
        </w:rPr>
        <w:t>WHEREAS</w:t>
      </w:r>
    </w:p>
    <w:p w14:paraId="2CE29930" w14:textId="760D17CC" w:rsidR="001460A1" w:rsidRPr="00491299" w:rsidRDefault="00BD67EB" w:rsidP="000061F6">
      <w:pPr>
        <w:pStyle w:val="a8"/>
        <w:numPr>
          <w:ilvl w:val="0"/>
          <w:numId w:val="17"/>
        </w:numPr>
        <w:ind w:hanging="720"/>
        <w:rPr>
          <w:lang w:val="en-US"/>
        </w:rPr>
      </w:pPr>
      <w:r w:rsidRPr="00491299">
        <w:rPr>
          <w:lang w:val="en-US"/>
        </w:rPr>
        <w:t>A o</w:t>
      </w:r>
      <w:r w:rsidR="00285B93" w:rsidRPr="00491299">
        <w:rPr>
          <w:lang w:val="en-US"/>
        </w:rPr>
        <w:t xml:space="preserve">ne </w:t>
      </w:r>
      <w:r w:rsidR="001460A1" w:rsidRPr="00491299">
        <w:rPr>
          <w:lang w:val="en-US"/>
        </w:rPr>
        <w:t>hundred per</w:t>
      </w:r>
      <w:r w:rsidR="00285B93" w:rsidRPr="00491299">
        <w:rPr>
          <w:lang w:val="en-US"/>
        </w:rPr>
        <w:t xml:space="preserve"> </w:t>
      </w:r>
      <w:r w:rsidR="001460A1" w:rsidRPr="00491299">
        <w:rPr>
          <w:lang w:val="en-US"/>
        </w:rPr>
        <w:t>cent</w:t>
      </w:r>
      <w:r w:rsidR="00285B93" w:rsidRPr="00491299">
        <w:rPr>
          <w:lang w:val="en-US"/>
        </w:rPr>
        <w:t>. (100%</w:t>
      </w:r>
      <w:r w:rsidR="001460A1" w:rsidRPr="00491299">
        <w:rPr>
          <w:lang w:val="en-US"/>
        </w:rPr>
        <w:t xml:space="preserve">) </w:t>
      </w:r>
      <w:r w:rsidR="00285B93" w:rsidRPr="00491299">
        <w:rPr>
          <w:lang w:val="en-US"/>
        </w:rPr>
        <w:t xml:space="preserve">participating interest </w:t>
      </w:r>
      <w:r w:rsidR="001460A1" w:rsidRPr="00491299">
        <w:rPr>
          <w:lang w:val="en-US"/>
        </w:rPr>
        <w:t xml:space="preserve">in the </w:t>
      </w:r>
      <w:r w:rsidR="004177C7" w:rsidRPr="00491299">
        <w:rPr>
          <w:lang w:val="en-US"/>
        </w:rPr>
        <w:t>charter capital</w:t>
      </w:r>
      <w:r w:rsidR="001460A1" w:rsidRPr="00491299">
        <w:rPr>
          <w:lang w:val="en-US"/>
        </w:rPr>
        <w:t xml:space="preserve"> </w:t>
      </w:r>
      <w:r w:rsidR="00285B93" w:rsidRPr="00491299">
        <w:rPr>
          <w:lang w:val="en-US"/>
        </w:rPr>
        <w:t>of Tau</w:t>
      </w:r>
      <w:r w:rsidR="009E6BE8" w:rsidRPr="00491299">
        <w:rPr>
          <w:lang w:val="en-US"/>
        </w:rPr>
        <w:t xml:space="preserve">-Ken </w:t>
      </w:r>
      <w:proofErr w:type="spellStart"/>
      <w:r w:rsidR="009E6BE8" w:rsidRPr="00491299">
        <w:rPr>
          <w:lang w:val="en-US"/>
        </w:rPr>
        <w:t>Temir</w:t>
      </w:r>
      <w:proofErr w:type="spellEnd"/>
      <w:r w:rsidR="009E6BE8" w:rsidRPr="00491299">
        <w:rPr>
          <w:lang w:val="en-US"/>
        </w:rPr>
        <w:t xml:space="preserve"> </w:t>
      </w:r>
      <w:r w:rsidR="00285B93" w:rsidRPr="00491299">
        <w:rPr>
          <w:lang w:val="en-US"/>
        </w:rPr>
        <w:t>LLP</w:t>
      </w:r>
      <w:r w:rsidR="005873A9">
        <w:rPr>
          <w:lang w:val="en-US"/>
        </w:rPr>
        <w:t xml:space="preserve"> and Silicon Mining LLP</w:t>
      </w:r>
      <w:r w:rsidR="00285B93" w:rsidRPr="00491299">
        <w:rPr>
          <w:lang w:val="en-US"/>
        </w:rPr>
        <w:t xml:space="preserve"> </w:t>
      </w:r>
      <w:r w:rsidRPr="00491299">
        <w:rPr>
          <w:lang w:val="en-US"/>
        </w:rPr>
        <w:t>is</w:t>
      </w:r>
      <w:r w:rsidR="00285B93" w:rsidRPr="00491299">
        <w:rPr>
          <w:lang w:val="en-US"/>
        </w:rPr>
        <w:t xml:space="preserve"> owned by </w:t>
      </w:r>
      <w:r w:rsidR="001460A1" w:rsidRPr="00491299">
        <w:rPr>
          <w:lang w:val="en-US"/>
        </w:rPr>
        <w:t>the Seller;</w:t>
      </w:r>
    </w:p>
    <w:p w14:paraId="0C1B9903" w14:textId="175AC8AC" w:rsidR="001460A1" w:rsidRPr="00491299" w:rsidRDefault="001460A1" w:rsidP="000061F6">
      <w:pPr>
        <w:pStyle w:val="a8"/>
        <w:numPr>
          <w:ilvl w:val="0"/>
          <w:numId w:val="17"/>
        </w:numPr>
        <w:ind w:hanging="720"/>
        <w:rPr>
          <w:lang w:val="en-US"/>
        </w:rPr>
      </w:pPr>
      <w:r w:rsidRPr="00491299">
        <w:rPr>
          <w:lang w:val="en-US"/>
        </w:rPr>
        <w:t xml:space="preserve">On </w:t>
      </w:r>
      <w:r w:rsidR="005873A9">
        <w:rPr>
          <w:lang w:val="en-US"/>
        </w:rPr>
        <w:t>[insert date]</w:t>
      </w:r>
      <w:r w:rsidRPr="00491299">
        <w:rPr>
          <w:lang w:val="en-US"/>
        </w:rPr>
        <w:t xml:space="preserve">, the State Commission for the Modernization of Economy of the Republic of Kazakhstan approved </w:t>
      </w:r>
      <w:r w:rsidR="00C73EA1" w:rsidRPr="00491299">
        <w:rPr>
          <w:lang w:val="en-US"/>
        </w:rPr>
        <w:t xml:space="preserve">the offer for the sale of </w:t>
      </w:r>
      <w:r w:rsidR="005873A9">
        <w:rPr>
          <w:lang w:val="en-US"/>
        </w:rPr>
        <w:t xml:space="preserve">51 to 100% </w:t>
      </w:r>
      <w:r w:rsidR="00BD67EB" w:rsidRPr="00491299">
        <w:rPr>
          <w:lang w:val="en-US"/>
        </w:rPr>
        <w:t>participating interest</w:t>
      </w:r>
      <w:r w:rsidR="00C73EA1" w:rsidRPr="00491299">
        <w:rPr>
          <w:lang w:val="en-US"/>
        </w:rPr>
        <w:t xml:space="preserve"> in the charter capital of Tau-Ken </w:t>
      </w:r>
      <w:proofErr w:type="spellStart"/>
      <w:r w:rsidR="00C73EA1" w:rsidRPr="00491299">
        <w:rPr>
          <w:lang w:val="en-US"/>
        </w:rPr>
        <w:t>Temir</w:t>
      </w:r>
      <w:proofErr w:type="spellEnd"/>
      <w:r w:rsidR="00C73EA1" w:rsidRPr="00491299">
        <w:rPr>
          <w:lang w:val="en-US"/>
        </w:rPr>
        <w:t xml:space="preserve"> LLP</w:t>
      </w:r>
      <w:r w:rsidR="005873A9">
        <w:rPr>
          <w:lang w:val="en-US"/>
        </w:rPr>
        <w:t xml:space="preserve"> and Silicon Mining LLP</w:t>
      </w:r>
      <w:r w:rsidRPr="00491299">
        <w:rPr>
          <w:lang w:val="en-US"/>
        </w:rPr>
        <w:t xml:space="preserve"> t</w:t>
      </w:r>
      <w:r w:rsidR="005873A9">
        <w:rPr>
          <w:lang w:val="en-US"/>
        </w:rPr>
        <w:t>hrough an open two-stage tender</w:t>
      </w:r>
      <w:r w:rsidRPr="00491299">
        <w:rPr>
          <w:lang w:val="en-US"/>
        </w:rPr>
        <w:t>;</w:t>
      </w:r>
    </w:p>
    <w:p w14:paraId="4A95F369" w14:textId="238A3EA1" w:rsidR="00F12BC3" w:rsidRPr="00491299" w:rsidRDefault="00F12BC3" w:rsidP="000061F6">
      <w:pPr>
        <w:pStyle w:val="a8"/>
        <w:numPr>
          <w:ilvl w:val="0"/>
          <w:numId w:val="17"/>
        </w:numPr>
        <w:ind w:hanging="720"/>
        <w:rPr>
          <w:lang w:val="en-US"/>
        </w:rPr>
      </w:pPr>
      <w:r w:rsidRPr="00491299">
        <w:rPr>
          <w:lang w:val="en-US"/>
        </w:rPr>
        <w:t xml:space="preserve">The </w:t>
      </w:r>
      <w:r w:rsidR="00C73EA1" w:rsidRPr="00491299">
        <w:rPr>
          <w:lang w:val="en-US"/>
        </w:rPr>
        <w:t xml:space="preserve">Buyer has been selected </w:t>
      </w:r>
      <w:r w:rsidR="00D5099F">
        <w:rPr>
          <w:lang w:val="en-US"/>
        </w:rPr>
        <w:t xml:space="preserve">as Preferred Bidder based on the results of open two-stage competition, held on [insert date] in accordance with </w:t>
      </w:r>
      <w:r w:rsidR="003F06C8">
        <w:rPr>
          <w:lang w:val="en-US"/>
        </w:rPr>
        <w:t xml:space="preserve">Minutes on results of open two-stage competition on </w:t>
      </w:r>
      <w:r w:rsidR="00A319E4">
        <w:rPr>
          <w:lang w:val="en-US"/>
        </w:rPr>
        <w:t>sale</w:t>
      </w:r>
      <w:r w:rsidR="003F06C8">
        <w:rPr>
          <w:lang w:val="en-US"/>
        </w:rPr>
        <w:t xml:space="preserve"> of 51 to 100% participating interest in the charter capital of Tau-Ken </w:t>
      </w:r>
      <w:proofErr w:type="spellStart"/>
      <w:r w:rsidR="003F06C8">
        <w:rPr>
          <w:lang w:val="en-US"/>
        </w:rPr>
        <w:t>Temir</w:t>
      </w:r>
      <w:proofErr w:type="spellEnd"/>
      <w:r w:rsidR="003F06C8">
        <w:rPr>
          <w:lang w:val="en-US"/>
        </w:rPr>
        <w:t xml:space="preserve"> LLP and Silicon Mining LLP No. [insert number] from [insert date]</w:t>
      </w:r>
    </w:p>
    <w:p w14:paraId="19C9C203" w14:textId="0FE11BC2" w:rsidR="001460A1" w:rsidRPr="00491299" w:rsidRDefault="001460A1" w:rsidP="000061F6">
      <w:pPr>
        <w:pStyle w:val="a8"/>
        <w:numPr>
          <w:ilvl w:val="0"/>
          <w:numId w:val="17"/>
        </w:numPr>
        <w:ind w:hanging="720"/>
        <w:rPr>
          <w:lang w:val="en-US"/>
        </w:rPr>
      </w:pPr>
      <w:r w:rsidRPr="00491299">
        <w:rPr>
          <w:lang w:val="en-US"/>
        </w:rPr>
        <w:t>The Seller wishes to sell and transfer to the Buyer, and the Buyer, in turn, wishes to buy and accept from the Seller</w:t>
      </w:r>
      <w:r w:rsidR="00C73EA1" w:rsidRPr="00491299">
        <w:rPr>
          <w:lang w:val="en-US"/>
        </w:rPr>
        <w:t xml:space="preserve">, </w:t>
      </w:r>
      <w:r w:rsidR="003F06C8">
        <w:rPr>
          <w:lang w:val="en-US"/>
        </w:rPr>
        <w:t xml:space="preserve">participating interest [insert the per cent] in the charter capital of Tau-Ken </w:t>
      </w:r>
      <w:proofErr w:type="spellStart"/>
      <w:r w:rsidR="003F06C8">
        <w:rPr>
          <w:lang w:val="en-US"/>
        </w:rPr>
        <w:t>Temir</w:t>
      </w:r>
      <w:proofErr w:type="spellEnd"/>
      <w:r w:rsidR="003F06C8">
        <w:rPr>
          <w:lang w:val="en-US"/>
        </w:rPr>
        <w:t xml:space="preserve"> LLP and Silicon Mining LLP of </w:t>
      </w:r>
      <w:r w:rsidRPr="00491299">
        <w:rPr>
          <w:lang w:val="en-US"/>
        </w:rPr>
        <w:t xml:space="preserve">on the terms </w:t>
      </w:r>
      <w:r w:rsidR="00C73EA1" w:rsidRPr="00491299">
        <w:rPr>
          <w:lang w:val="en-US"/>
        </w:rPr>
        <w:t xml:space="preserve">and conditions set out </w:t>
      </w:r>
      <w:r w:rsidRPr="00491299">
        <w:rPr>
          <w:lang w:val="en-US"/>
        </w:rPr>
        <w:t>in this Agreement;</w:t>
      </w:r>
    </w:p>
    <w:p w14:paraId="5147C076" w14:textId="04466E4E" w:rsidR="00150B58" w:rsidRPr="00491299" w:rsidRDefault="00E73358" w:rsidP="002A7580">
      <w:pPr>
        <w:pStyle w:val="a8"/>
        <w:rPr>
          <w:lang w:val="en-US"/>
        </w:rPr>
      </w:pPr>
      <w:r w:rsidRPr="00491299">
        <w:rPr>
          <w:lang w:val="en-US"/>
        </w:rPr>
        <w:t xml:space="preserve">It is </w:t>
      </w:r>
      <w:r w:rsidR="00150B58" w:rsidRPr="00491299">
        <w:rPr>
          <w:lang w:val="en-US"/>
        </w:rPr>
        <w:t>hereby agree</w:t>
      </w:r>
      <w:r w:rsidRPr="00491299">
        <w:rPr>
          <w:lang w:val="en-US"/>
        </w:rPr>
        <w:t>d</w:t>
      </w:r>
      <w:r w:rsidR="00150B58" w:rsidRPr="00491299">
        <w:rPr>
          <w:lang w:val="en-US"/>
        </w:rPr>
        <w:t xml:space="preserve"> as follows.</w:t>
      </w:r>
    </w:p>
    <w:p w14:paraId="48AF58BE" w14:textId="5BFDB0E0" w:rsidR="00150B58" w:rsidRPr="00491299" w:rsidRDefault="002A7580" w:rsidP="00712E03">
      <w:pPr>
        <w:pStyle w:val="10"/>
        <w:spacing w:after="0"/>
        <w:rPr>
          <w:lang w:val="en-US"/>
        </w:rPr>
      </w:pPr>
      <w:bookmarkStart w:id="25" w:name="_Hlk86318989"/>
      <w:bookmarkEnd w:id="23"/>
      <w:r w:rsidRPr="00491299">
        <w:rPr>
          <w:lang w:val="en-US"/>
        </w:rPr>
        <w:t>Definitions and Interpretations</w:t>
      </w:r>
    </w:p>
    <w:p w14:paraId="4709C897" w14:textId="49F2964D" w:rsidR="00150B58" w:rsidRPr="00491299" w:rsidRDefault="00150B58" w:rsidP="00712E03">
      <w:pPr>
        <w:pStyle w:val="2"/>
        <w:spacing w:after="0"/>
        <w:rPr>
          <w:lang w:val="en-US"/>
        </w:rPr>
      </w:pPr>
      <w:r w:rsidRPr="00491299">
        <w:rPr>
          <w:lang w:val="en-US"/>
        </w:rPr>
        <w:t xml:space="preserve">For the purposes of this Agreement, </w:t>
      </w:r>
      <w:r w:rsidR="00E73358" w:rsidRPr="00491299">
        <w:rPr>
          <w:lang w:val="en-US"/>
        </w:rPr>
        <w:t xml:space="preserve">unless the context expressly requires otherwise, </w:t>
      </w:r>
      <w:r w:rsidRPr="00491299">
        <w:rPr>
          <w:lang w:val="en-US"/>
        </w:rPr>
        <w:t xml:space="preserve">the </w:t>
      </w:r>
      <w:r w:rsidR="00E73358" w:rsidRPr="00491299">
        <w:rPr>
          <w:lang w:val="en-US"/>
        </w:rPr>
        <w:t xml:space="preserve">terms </w:t>
      </w:r>
      <w:r w:rsidRPr="00491299">
        <w:rPr>
          <w:lang w:val="en-US"/>
        </w:rPr>
        <w:t xml:space="preserve">used </w:t>
      </w:r>
      <w:r w:rsidR="00E73358" w:rsidRPr="00491299">
        <w:rPr>
          <w:lang w:val="en-US"/>
        </w:rPr>
        <w:t xml:space="preserve">herein shall </w:t>
      </w:r>
      <w:r w:rsidRPr="00491299">
        <w:rPr>
          <w:lang w:val="en-US"/>
        </w:rPr>
        <w:t>have the following meaning</w:t>
      </w:r>
      <w:r w:rsidR="00E73358" w:rsidRPr="00491299">
        <w:rPr>
          <w:lang w:val="en-US"/>
        </w:rPr>
        <w:t>s</w:t>
      </w:r>
      <w:r w:rsidRPr="00491299">
        <w:rPr>
          <w:lang w:val="en-US"/>
        </w:rPr>
        <w:t>:</w:t>
      </w:r>
    </w:p>
    <w:tbl>
      <w:tblPr>
        <w:tblW w:w="8789" w:type="dxa"/>
        <w:tblInd w:w="709" w:type="dxa"/>
        <w:tblLayout w:type="fixed"/>
        <w:tblLook w:val="0000" w:firstRow="0" w:lastRow="0" w:firstColumn="0" w:lastColumn="0" w:noHBand="0" w:noVBand="0"/>
      </w:tblPr>
      <w:tblGrid>
        <w:gridCol w:w="2977"/>
        <w:gridCol w:w="5812"/>
      </w:tblGrid>
      <w:tr w:rsidR="008F4A7A" w:rsidRPr="00491299" w14:paraId="6B77BBC6" w14:textId="77777777" w:rsidTr="00E73358">
        <w:trPr>
          <w:trHeight w:val="797"/>
        </w:trPr>
        <w:tc>
          <w:tcPr>
            <w:tcW w:w="2977" w:type="dxa"/>
            <w:shd w:val="clear" w:color="auto" w:fill="auto"/>
          </w:tcPr>
          <w:p w14:paraId="5A7E533B" w14:textId="29142D08" w:rsidR="003F06C8" w:rsidRDefault="00464C9C" w:rsidP="00464C9C">
            <w:pPr>
              <w:pStyle w:val="a8"/>
              <w:rPr>
                <w:b/>
                <w:lang w:val="en-US"/>
              </w:rPr>
            </w:pPr>
            <w:r w:rsidRPr="00491299">
              <w:rPr>
                <w:lang w:val="en-US"/>
              </w:rPr>
              <w:t>“</w:t>
            </w:r>
            <w:r w:rsidR="00E73358" w:rsidRPr="00491299">
              <w:rPr>
                <w:b/>
                <w:lang w:val="en-US"/>
              </w:rPr>
              <w:t>AP</w:t>
            </w:r>
            <w:r w:rsidR="003F06C8">
              <w:rPr>
                <w:b/>
                <w:lang w:val="en-US"/>
              </w:rPr>
              <w:t>D</w:t>
            </w:r>
            <w:r w:rsidR="00E73358" w:rsidRPr="00491299">
              <w:rPr>
                <w:b/>
                <w:lang w:val="en-US"/>
              </w:rPr>
              <w:t>C</w:t>
            </w:r>
            <w:r w:rsidRPr="00491299">
              <w:rPr>
                <w:lang w:val="en-US"/>
              </w:rPr>
              <w:t>”</w:t>
            </w:r>
          </w:p>
          <w:p w14:paraId="2B1F9817" w14:textId="77777777" w:rsidR="003F06C8" w:rsidRPr="003F06C8" w:rsidRDefault="003F06C8" w:rsidP="003F06C8">
            <w:pPr>
              <w:rPr>
                <w:lang w:val="en-US" w:eastAsia="ru-RU"/>
              </w:rPr>
            </w:pPr>
          </w:p>
          <w:p w14:paraId="06106227" w14:textId="761A6698" w:rsidR="003F06C8" w:rsidRDefault="003F06C8" w:rsidP="003F06C8">
            <w:pPr>
              <w:rPr>
                <w:lang w:val="en-US" w:eastAsia="ru-RU"/>
              </w:rPr>
            </w:pPr>
          </w:p>
          <w:p w14:paraId="6DDED6EB" w14:textId="6A1B5DB0" w:rsidR="008F4A7A" w:rsidRPr="003F06C8" w:rsidRDefault="003F06C8" w:rsidP="003F06C8">
            <w:pPr>
              <w:rPr>
                <w:lang w:val="en-US" w:eastAsia="ru-RU"/>
              </w:rPr>
            </w:pPr>
            <w:r>
              <w:rPr>
                <w:lang w:val="en-US" w:eastAsia="ru-RU"/>
              </w:rPr>
              <w:t xml:space="preserve">“Affiliated persons” </w:t>
            </w:r>
          </w:p>
        </w:tc>
        <w:tc>
          <w:tcPr>
            <w:tcW w:w="5812" w:type="dxa"/>
            <w:shd w:val="clear" w:color="auto" w:fill="auto"/>
          </w:tcPr>
          <w:p w14:paraId="43AE0FF0" w14:textId="77777777" w:rsidR="008F4A7A" w:rsidRDefault="00E73358" w:rsidP="00E73358">
            <w:pPr>
              <w:pStyle w:val="a8"/>
              <w:rPr>
                <w:lang w:val="en-US"/>
              </w:rPr>
            </w:pPr>
            <w:r w:rsidRPr="00491299">
              <w:rPr>
                <w:lang w:val="en-US"/>
              </w:rPr>
              <w:t>shall mean</w:t>
            </w:r>
            <w:r w:rsidR="008F4A7A" w:rsidRPr="00491299">
              <w:rPr>
                <w:lang w:val="en-US"/>
              </w:rPr>
              <w:t xml:space="preserve"> the Agency for </w:t>
            </w:r>
            <w:r w:rsidRPr="00491299">
              <w:rPr>
                <w:lang w:val="en-US"/>
              </w:rPr>
              <w:t xml:space="preserve">the </w:t>
            </w:r>
            <w:r w:rsidR="008F4A7A" w:rsidRPr="00491299">
              <w:rPr>
                <w:lang w:val="en-US"/>
              </w:rPr>
              <w:t>Protection and Development of Competition of the Republic of Kazakhstan</w:t>
            </w:r>
            <w:r w:rsidRPr="00491299">
              <w:rPr>
                <w:lang w:val="en-US"/>
              </w:rPr>
              <w:t>,</w:t>
            </w:r>
            <w:r w:rsidR="008F4A7A" w:rsidRPr="00491299">
              <w:rPr>
                <w:lang w:val="en-US"/>
              </w:rPr>
              <w:t xml:space="preserve"> or any </w:t>
            </w:r>
            <w:r w:rsidRPr="00491299">
              <w:rPr>
                <w:lang w:val="en-US"/>
              </w:rPr>
              <w:t xml:space="preserve">legal </w:t>
            </w:r>
            <w:r w:rsidR="00337DE8" w:rsidRPr="00491299">
              <w:rPr>
                <w:lang w:val="en-US"/>
              </w:rPr>
              <w:t xml:space="preserve">successor </w:t>
            </w:r>
            <w:r w:rsidRPr="00491299">
              <w:rPr>
                <w:lang w:val="en-US"/>
              </w:rPr>
              <w:t>thereof</w:t>
            </w:r>
            <w:r w:rsidR="00337DE8" w:rsidRPr="00491299">
              <w:rPr>
                <w:lang w:val="en-US"/>
              </w:rPr>
              <w:t>;</w:t>
            </w:r>
          </w:p>
          <w:p w14:paraId="3B4BF160" w14:textId="5D363437" w:rsidR="003F06C8" w:rsidRPr="00491299" w:rsidRDefault="003F06C8" w:rsidP="00712E03">
            <w:pPr>
              <w:pStyle w:val="a8"/>
              <w:rPr>
                <w:lang w:val="en-US"/>
              </w:rPr>
            </w:pPr>
            <w:proofErr w:type="gramStart"/>
            <w:r w:rsidRPr="003F06C8">
              <w:rPr>
                <w:lang w:val="en-US"/>
              </w:rPr>
              <w:t>any</w:t>
            </w:r>
            <w:proofErr w:type="gramEnd"/>
            <w:r w:rsidRPr="003F06C8">
              <w:rPr>
                <w:lang w:val="en-US"/>
              </w:rPr>
              <w:t xml:space="preserve"> person or entity that (</w:t>
            </w:r>
            <w:proofErr w:type="spellStart"/>
            <w:r w:rsidRPr="003F06C8">
              <w:rPr>
                <w:lang w:val="en-US"/>
              </w:rPr>
              <w:t>i</w:t>
            </w:r>
            <w:proofErr w:type="spellEnd"/>
            <w:r w:rsidRPr="003F06C8">
              <w:rPr>
                <w:lang w:val="en-US"/>
              </w:rPr>
              <w:t>) directly or indirectly controls a Party, or (ii) is directly or indirectly controlled by a Party, or (iii) is directly or indirectly controlled by a person or entity that directly or indirectly controls a Party. For purposes of i</w:t>
            </w:r>
            <w:r w:rsidR="00712E03">
              <w:rPr>
                <w:lang w:val="en-US"/>
              </w:rPr>
              <w:t>nterpreting the term "Affiliated persons</w:t>
            </w:r>
            <w:r w:rsidRPr="003F06C8">
              <w:rPr>
                <w:lang w:val="en-US"/>
              </w:rPr>
              <w:t xml:space="preserve">", "control" means direct or indirect ownership of more than fifty percent (50%) of </w:t>
            </w:r>
            <w:r w:rsidR="00712E03">
              <w:rPr>
                <w:lang w:val="en-US"/>
              </w:rPr>
              <w:t>shares</w:t>
            </w:r>
            <w:r w:rsidRPr="003F06C8">
              <w:rPr>
                <w:lang w:val="en-US"/>
              </w:rPr>
              <w:t xml:space="preserve">, </w:t>
            </w:r>
            <w:r w:rsidR="00712E03">
              <w:rPr>
                <w:lang w:val="en-US"/>
              </w:rPr>
              <w:t>participating</w:t>
            </w:r>
            <w:r w:rsidRPr="003F06C8">
              <w:rPr>
                <w:lang w:val="en-US"/>
              </w:rPr>
              <w:t xml:space="preserve"> interest or voting rights in a company, partnership or any legal entity</w:t>
            </w:r>
          </w:p>
        </w:tc>
      </w:tr>
      <w:tr w:rsidR="00E73358" w:rsidRPr="00491299" w14:paraId="0FC5F930" w14:textId="77777777" w:rsidTr="00E73358">
        <w:trPr>
          <w:trHeight w:val="414"/>
        </w:trPr>
        <w:tc>
          <w:tcPr>
            <w:tcW w:w="2977" w:type="dxa"/>
            <w:shd w:val="clear" w:color="auto" w:fill="auto"/>
          </w:tcPr>
          <w:p w14:paraId="535D3CA3" w14:textId="0A6ED09D" w:rsidR="00E73358" w:rsidRPr="00491299" w:rsidRDefault="00E73358" w:rsidP="00464C9C">
            <w:pPr>
              <w:pStyle w:val="a8"/>
              <w:rPr>
                <w:lang w:val="en-US"/>
              </w:rPr>
            </w:pPr>
            <w:r w:rsidRPr="00491299">
              <w:rPr>
                <w:lang w:val="en-US"/>
              </w:rPr>
              <w:t>“</w:t>
            </w:r>
            <w:r w:rsidRPr="00491299">
              <w:rPr>
                <w:b/>
                <w:lang w:val="en-US"/>
              </w:rPr>
              <w:t>Intragroup Debt</w:t>
            </w:r>
            <w:r w:rsidRPr="00491299">
              <w:rPr>
                <w:lang w:val="en-US"/>
              </w:rPr>
              <w:t>”</w:t>
            </w:r>
          </w:p>
        </w:tc>
        <w:tc>
          <w:tcPr>
            <w:tcW w:w="5812" w:type="dxa"/>
            <w:shd w:val="clear" w:color="auto" w:fill="auto"/>
          </w:tcPr>
          <w:p w14:paraId="3AEC214A" w14:textId="0ABAB1B3" w:rsidR="00E73358" w:rsidRPr="00491299" w:rsidRDefault="00E73358" w:rsidP="00E73358">
            <w:pPr>
              <w:pStyle w:val="a8"/>
              <w:rPr>
                <w:lang w:val="en-US"/>
              </w:rPr>
            </w:pPr>
            <w:r w:rsidRPr="00491299">
              <w:rPr>
                <w:lang w:val="en-US"/>
              </w:rPr>
              <w:t>shall mean:</w:t>
            </w:r>
          </w:p>
        </w:tc>
      </w:tr>
      <w:bookmarkEnd w:id="25"/>
      <w:tr w:rsidR="0076728C" w:rsidRPr="00491299" w14:paraId="08F732C1" w14:textId="77777777" w:rsidTr="00E73358">
        <w:trPr>
          <w:trHeight w:val="797"/>
        </w:trPr>
        <w:tc>
          <w:tcPr>
            <w:tcW w:w="2977" w:type="dxa"/>
            <w:shd w:val="clear" w:color="auto" w:fill="auto"/>
          </w:tcPr>
          <w:p w14:paraId="73E03654" w14:textId="687FD081" w:rsidR="0076728C" w:rsidRPr="00491299" w:rsidRDefault="0076728C" w:rsidP="00464C9C">
            <w:pPr>
              <w:pStyle w:val="a8"/>
              <w:rPr>
                <w:b/>
                <w:lang w:val="en-US"/>
              </w:rPr>
            </w:pPr>
          </w:p>
        </w:tc>
        <w:tc>
          <w:tcPr>
            <w:tcW w:w="5812" w:type="dxa"/>
            <w:shd w:val="clear" w:color="auto" w:fill="auto"/>
          </w:tcPr>
          <w:p w14:paraId="270D8AE9" w14:textId="5187CB9C" w:rsidR="00821408" w:rsidRPr="00491299" w:rsidRDefault="00712E03" w:rsidP="000061F6">
            <w:pPr>
              <w:pStyle w:val="a8"/>
              <w:numPr>
                <w:ilvl w:val="0"/>
                <w:numId w:val="19"/>
              </w:numPr>
              <w:ind w:left="317" w:hanging="283"/>
              <w:rPr>
                <w:lang w:val="en-US"/>
              </w:rPr>
            </w:pPr>
            <w:bookmarkStart w:id="26" w:name="_Hlk105346311"/>
            <w:r>
              <w:rPr>
                <w:lang w:val="en-US"/>
              </w:rPr>
              <w:t xml:space="preserve">the </w:t>
            </w:r>
            <w:r w:rsidRPr="00491299">
              <w:rPr>
                <w:lang w:val="en-US"/>
              </w:rPr>
              <w:t>debt</w:t>
            </w:r>
            <w:r>
              <w:rPr>
                <w:lang w:val="en-US"/>
              </w:rPr>
              <w:t xml:space="preserve">  of Tau-Ken </w:t>
            </w:r>
            <w:proofErr w:type="spellStart"/>
            <w:r>
              <w:rPr>
                <w:lang w:val="en-US"/>
              </w:rPr>
              <w:t>Temir</w:t>
            </w:r>
            <w:proofErr w:type="spellEnd"/>
            <w:r>
              <w:rPr>
                <w:lang w:val="en-US"/>
              </w:rPr>
              <w:t xml:space="preserve"> LLP</w:t>
            </w:r>
            <w:r w:rsidR="0076728C" w:rsidRPr="00491299">
              <w:rPr>
                <w:lang w:val="en-US"/>
              </w:rPr>
              <w:t xml:space="preserve"> to the Seller under </w:t>
            </w:r>
            <w:r w:rsidR="00273F59" w:rsidRPr="00491299">
              <w:rPr>
                <w:lang w:val="en-US"/>
              </w:rPr>
              <w:t>loan agreement No. </w:t>
            </w:r>
            <w:r w:rsidR="0076728C" w:rsidRPr="00491299">
              <w:rPr>
                <w:lang w:val="en-US"/>
              </w:rPr>
              <w:t xml:space="preserve">19 dated </w:t>
            </w:r>
            <w:r w:rsidR="00273F59" w:rsidRPr="00491299">
              <w:rPr>
                <w:lang w:val="en-US"/>
              </w:rPr>
              <w:t xml:space="preserve">11 </w:t>
            </w:r>
            <w:r w:rsidR="0076728C" w:rsidRPr="00491299">
              <w:rPr>
                <w:lang w:val="en-US"/>
              </w:rPr>
              <w:t>March 2015</w:t>
            </w:r>
            <w:r w:rsidR="00273F59" w:rsidRPr="00491299">
              <w:rPr>
                <w:lang w:val="en-US"/>
              </w:rPr>
              <w:t>,</w:t>
            </w:r>
            <w:r w:rsidR="0076728C" w:rsidRPr="00491299">
              <w:rPr>
                <w:lang w:val="en-US"/>
              </w:rPr>
              <w:t xml:space="preserve"> </w:t>
            </w:r>
            <w:r w:rsidR="00273F59" w:rsidRPr="00491299">
              <w:rPr>
                <w:lang w:val="en-US"/>
              </w:rPr>
              <w:t xml:space="preserve">entered into </w:t>
            </w:r>
            <w:r w:rsidR="0076728C" w:rsidRPr="00491299">
              <w:rPr>
                <w:lang w:val="en-US"/>
              </w:rPr>
              <w:t xml:space="preserve">between the Seller and the Company, in the amount of </w:t>
            </w:r>
            <w:r w:rsidR="00273F59" w:rsidRPr="00491299">
              <w:rPr>
                <w:lang w:val="en-US"/>
              </w:rPr>
              <w:t>KZT </w:t>
            </w:r>
            <w:r w:rsidR="00195AA9" w:rsidRPr="00491299">
              <w:rPr>
                <w:i/>
                <w:iCs/>
                <w:lang w:val="en-US"/>
              </w:rPr>
              <w:t>[</w:t>
            </w:r>
            <w:r w:rsidR="00273F59" w:rsidRPr="00491299">
              <w:rPr>
                <w:i/>
                <w:iCs/>
                <w:highlight w:val="lightGray"/>
                <w:lang w:val="en-US"/>
              </w:rPr>
              <w:t>inse</w:t>
            </w:r>
            <w:r w:rsidR="0002094D">
              <w:rPr>
                <w:i/>
                <w:iCs/>
                <w:highlight w:val="lightGray"/>
                <w:lang w:val="en-US"/>
              </w:rPr>
              <w:t>r</w:t>
            </w:r>
            <w:r w:rsidR="00273F59" w:rsidRPr="00491299">
              <w:rPr>
                <w:i/>
                <w:iCs/>
                <w:highlight w:val="lightGray"/>
                <w:lang w:val="en-US"/>
              </w:rPr>
              <w:t xml:space="preserve">t </w:t>
            </w:r>
            <w:r w:rsidR="0076728C" w:rsidRPr="00491299">
              <w:rPr>
                <w:i/>
                <w:iCs/>
                <w:highlight w:val="lightGray"/>
                <w:lang w:val="en-US"/>
              </w:rPr>
              <w:t xml:space="preserve">the amount of principal debt + interest </w:t>
            </w:r>
            <w:r w:rsidR="00273F59" w:rsidRPr="00491299">
              <w:rPr>
                <w:i/>
                <w:iCs/>
                <w:highlight w:val="lightGray"/>
                <w:lang w:val="en-US"/>
              </w:rPr>
              <w:t xml:space="preserve">as </w:t>
            </w:r>
            <w:r w:rsidR="0076728C" w:rsidRPr="00491299">
              <w:rPr>
                <w:i/>
                <w:iCs/>
                <w:highlight w:val="lightGray"/>
                <w:lang w:val="en-US"/>
              </w:rPr>
              <w:t>at the date of the agreement</w:t>
            </w:r>
            <w:r w:rsidR="00195AA9" w:rsidRPr="00491299">
              <w:rPr>
                <w:i/>
                <w:iCs/>
                <w:highlight w:val="lightGray"/>
                <w:lang w:val="en-US"/>
              </w:rPr>
              <w:t>]</w:t>
            </w:r>
            <w:r w:rsidR="0076728C" w:rsidRPr="00491299">
              <w:rPr>
                <w:i/>
                <w:iCs/>
                <w:lang w:val="en-US"/>
              </w:rPr>
              <w:t xml:space="preserve"> </w:t>
            </w:r>
            <w:bookmarkEnd w:id="26"/>
            <w:r w:rsidR="0013429D" w:rsidRPr="00491299">
              <w:rPr>
                <w:lang w:val="en-US"/>
              </w:rPr>
              <w:t>(</w:t>
            </w:r>
            <w:r w:rsidR="00273F59" w:rsidRPr="00491299">
              <w:rPr>
                <w:lang w:val="en-US"/>
              </w:rPr>
              <w:t xml:space="preserve">the </w:t>
            </w:r>
            <w:r w:rsidR="00515CA3" w:rsidRPr="00491299">
              <w:rPr>
                <w:lang w:val="en-US"/>
              </w:rPr>
              <w:t>“</w:t>
            </w:r>
            <w:r w:rsidR="0013429D" w:rsidRPr="00491299">
              <w:rPr>
                <w:b/>
                <w:lang w:val="en-US"/>
              </w:rPr>
              <w:t xml:space="preserve">Company's </w:t>
            </w:r>
            <w:r w:rsidR="00273F59" w:rsidRPr="00491299">
              <w:rPr>
                <w:b/>
                <w:lang w:val="en-US"/>
              </w:rPr>
              <w:t>Intragroup Debt</w:t>
            </w:r>
            <w:r w:rsidR="00273F59" w:rsidRPr="00491299">
              <w:rPr>
                <w:lang w:val="en-US"/>
              </w:rPr>
              <w:t>”</w:t>
            </w:r>
            <w:r w:rsidR="0013429D" w:rsidRPr="00491299">
              <w:rPr>
                <w:lang w:val="en-US"/>
              </w:rPr>
              <w:t>), and</w:t>
            </w:r>
          </w:p>
          <w:p w14:paraId="7B911C4A" w14:textId="35930278" w:rsidR="0076728C" w:rsidRPr="00491299" w:rsidRDefault="00273F59" w:rsidP="000061F6">
            <w:pPr>
              <w:pStyle w:val="a8"/>
              <w:numPr>
                <w:ilvl w:val="0"/>
                <w:numId w:val="19"/>
              </w:numPr>
              <w:ind w:left="317" w:hanging="283"/>
              <w:rPr>
                <w:lang w:val="en-US"/>
              </w:rPr>
            </w:pPr>
            <w:proofErr w:type="gramStart"/>
            <w:r w:rsidRPr="00491299">
              <w:rPr>
                <w:lang w:val="en-US"/>
              </w:rPr>
              <w:t>the</w:t>
            </w:r>
            <w:proofErr w:type="gramEnd"/>
            <w:r w:rsidRPr="00491299">
              <w:rPr>
                <w:lang w:val="en-US"/>
              </w:rPr>
              <w:t xml:space="preserve"> debt of Silicon Mining </w:t>
            </w:r>
            <w:r w:rsidR="00821408" w:rsidRPr="00491299">
              <w:rPr>
                <w:lang w:val="en-US"/>
              </w:rPr>
              <w:t xml:space="preserve">LLP </w:t>
            </w:r>
            <w:r w:rsidRPr="00491299">
              <w:rPr>
                <w:lang w:val="en-US"/>
              </w:rPr>
              <w:t xml:space="preserve">owed </w:t>
            </w:r>
            <w:r w:rsidR="00821408" w:rsidRPr="00491299">
              <w:rPr>
                <w:lang w:val="en-US"/>
              </w:rPr>
              <w:t>to the Seller under loan agreement No. [●] dated [●]</w:t>
            </w:r>
            <w:r w:rsidRPr="00491299">
              <w:rPr>
                <w:lang w:val="en-US"/>
              </w:rPr>
              <w:t>,</w:t>
            </w:r>
            <w:r w:rsidR="00821408" w:rsidRPr="00491299">
              <w:rPr>
                <w:lang w:val="en-US"/>
              </w:rPr>
              <w:t xml:space="preserve"> </w:t>
            </w:r>
            <w:r w:rsidRPr="00491299">
              <w:rPr>
                <w:lang w:val="en-US"/>
              </w:rPr>
              <w:t>entered into</w:t>
            </w:r>
            <w:r w:rsidR="00821408" w:rsidRPr="00491299">
              <w:rPr>
                <w:lang w:val="en-US"/>
              </w:rPr>
              <w:t xml:space="preserve"> between the Seller and Silicon </w:t>
            </w:r>
            <w:r w:rsidRPr="00491299">
              <w:rPr>
                <w:lang w:val="en-US"/>
              </w:rPr>
              <w:t xml:space="preserve">Mining </w:t>
            </w:r>
            <w:r w:rsidR="00821408" w:rsidRPr="00491299">
              <w:rPr>
                <w:lang w:val="en-US"/>
              </w:rPr>
              <w:t>LLP</w:t>
            </w:r>
            <w:r w:rsidRPr="00491299">
              <w:rPr>
                <w:lang w:val="en-US"/>
              </w:rPr>
              <w:t>,</w:t>
            </w:r>
            <w:r w:rsidR="00821408" w:rsidRPr="00491299">
              <w:rPr>
                <w:lang w:val="en-US"/>
              </w:rPr>
              <w:t xml:space="preserve"> in</w:t>
            </w:r>
            <w:r w:rsidRPr="00491299">
              <w:rPr>
                <w:lang w:val="en-US"/>
              </w:rPr>
              <w:t xml:space="preserve"> the amount of KZT </w:t>
            </w:r>
            <w:r w:rsidR="00195AA9" w:rsidRPr="00491299">
              <w:rPr>
                <w:i/>
                <w:iCs/>
                <w:lang w:val="en-US"/>
              </w:rPr>
              <w:t>[</w:t>
            </w:r>
            <w:r w:rsidRPr="00491299">
              <w:rPr>
                <w:i/>
                <w:iCs/>
                <w:highlight w:val="lightGray"/>
                <w:lang w:val="en-US"/>
              </w:rPr>
              <w:t xml:space="preserve">insert </w:t>
            </w:r>
            <w:r w:rsidR="00821408" w:rsidRPr="00491299">
              <w:rPr>
                <w:i/>
                <w:iCs/>
                <w:highlight w:val="lightGray"/>
                <w:lang w:val="en-US"/>
              </w:rPr>
              <w:t xml:space="preserve">the amount of principal debt + interest as </w:t>
            </w:r>
            <w:r w:rsidRPr="00491299">
              <w:rPr>
                <w:i/>
                <w:iCs/>
                <w:highlight w:val="lightGray"/>
                <w:lang w:val="en-US"/>
              </w:rPr>
              <w:t>at</w:t>
            </w:r>
            <w:r w:rsidR="00821408" w:rsidRPr="00491299">
              <w:rPr>
                <w:i/>
                <w:iCs/>
                <w:highlight w:val="lightGray"/>
                <w:lang w:val="en-US"/>
              </w:rPr>
              <w:t xml:space="preserve"> the date of the agreement</w:t>
            </w:r>
            <w:r w:rsidR="00195AA9" w:rsidRPr="00491299">
              <w:rPr>
                <w:i/>
                <w:iCs/>
                <w:highlight w:val="lightGray"/>
                <w:lang w:val="en-US"/>
              </w:rPr>
              <w:t>]</w:t>
            </w:r>
            <w:r w:rsidR="00821408" w:rsidRPr="00491299">
              <w:rPr>
                <w:lang w:val="en-US"/>
              </w:rPr>
              <w:t xml:space="preserve"> </w:t>
            </w:r>
            <w:r w:rsidRPr="00491299">
              <w:rPr>
                <w:lang w:val="en-US"/>
              </w:rPr>
              <w:t xml:space="preserve">the </w:t>
            </w:r>
            <w:r w:rsidR="00515CA3" w:rsidRPr="00491299">
              <w:rPr>
                <w:lang w:val="en-US"/>
              </w:rPr>
              <w:t>“</w:t>
            </w:r>
            <w:r w:rsidRPr="00491299">
              <w:rPr>
                <w:b/>
                <w:lang w:val="en-US"/>
              </w:rPr>
              <w:t>Silicon Mining’s Intra</w:t>
            </w:r>
            <w:r w:rsidR="00257393" w:rsidRPr="00491299">
              <w:rPr>
                <w:b/>
                <w:lang w:val="en-US"/>
              </w:rPr>
              <w:t xml:space="preserve">group </w:t>
            </w:r>
            <w:r w:rsidRPr="00491299">
              <w:rPr>
                <w:b/>
                <w:lang w:val="en-US"/>
              </w:rPr>
              <w:t>Debt</w:t>
            </w:r>
            <w:r w:rsidRPr="00491299">
              <w:rPr>
                <w:lang w:val="en-US"/>
              </w:rPr>
              <w:t>”</w:t>
            </w:r>
            <w:r w:rsidR="00257393" w:rsidRPr="00491299">
              <w:rPr>
                <w:lang w:val="en-US"/>
              </w:rPr>
              <w:t>;</w:t>
            </w:r>
          </w:p>
        </w:tc>
      </w:tr>
      <w:tr w:rsidR="0076728C" w:rsidRPr="00491299" w14:paraId="1565D2FA" w14:textId="77777777" w:rsidTr="00E73358">
        <w:trPr>
          <w:trHeight w:val="797"/>
        </w:trPr>
        <w:tc>
          <w:tcPr>
            <w:tcW w:w="2977" w:type="dxa"/>
            <w:shd w:val="clear" w:color="auto" w:fill="auto"/>
          </w:tcPr>
          <w:p w14:paraId="7143866E" w14:textId="7276418B" w:rsidR="0076728C" w:rsidRPr="00491299" w:rsidRDefault="00464C9C" w:rsidP="00273F59">
            <w:pPr>
              <w:pStyle w:val="a8"/>
              <w:rPr>
                <w:b/>
                <w:lang w:val="en-US"/>
              </w:rPr>
            </w:pPr>
            <w:bookmarkStart w:id="27" w:name="_Hlk86319008"/>
            <w:r w:rsidRPr="00491299">
              <w:rPr>
                <w:lang w:val="en-US"/>
              </w:rPr>
              <w:t>“</w:t>
            </w:r>
            <w:r w:rsidR="0093131A" w:rsidRPr="00491299">
              <w:rPr>
                <w:b/>
                <w:lang w:val="en-US"/>
              </w:rPr>
              <w:t>Security Deposit</w:t>
            </w:r>
            <w:r w:rsidRPr="00491299">
              <w:rPr>
                <w:lang w:val="en-US"/>
              </w:rPr>
              <w:t>”</w:t>
            </w:r>
          </w:p>
        </w:tc>
        <w:tc>
          <w:tcPr>
            <w:tcW w:w="5812" w:type="dxa"/>
            <w:shd w:val="clear" w:color="auto" w:fill="auto"/>
          </w:tcPr>
          <w:p w14:paraId="46891E8D" w14:textId="390852DD" w:rsidR="0076728C" w:rsidRPr="00491299" w:rsidRDefault="00E73358" w:rsidP="00712E03">
            <w:pPr>
              <w:pStyle w:val="a8"/>
              <w:rPr>
                <w:lang w:val="en-US"/>
              </w:rPr>
            </w:pPr>
            <w:r w:rsidRPr="00491299">
              <w:rPr>
                <w:lang w:val="en-US"/>
              </w:rPr>
              <w:t>shall mean</w:t>
            </w:r>
            <w:r w:rsidR="00BC3A4B" w:rsidRPr="00491299">
              <w:rPr>
                <w:lang w:val="en-US"/>
              </w:rPr>
              <w:t xml:space="preserve"> </w:t>
            </w:r>
            <w:r w:rsidR="00BB2DB6" w:rsidRPr="00491299">
              <w:rPr>
                <w:lang w:val="en-US"/>
              </w:rPr>
              <w:t>a</w:t>
            </w:r>
            <w:r w:rsidR="00273F59" w:rsidRPr="00491299">
              <w:rPr>
                <w:lang w:val="en-US"/>
              </w:rPr>
              <w:t xml:space="preserve"> cash </w:t>
            </w:r>
            <w:r w:rsidR="00BC3A4B" w:rsidRPr="00491299">
              <w:rPr>
                <w:lang w:val="en-US"/>
              </w:rPr>
              <w:t xml:space="preserve">amount of </w:t>
            </w:r>
            <w:r w:rsidR="00712E03">
              <w:rPr>
                <w:lang w:val="en-US"/>
              </w:rPr>
              <w:t xml:space="preserve">ninety four million </w:t>
            </w:r>
            <w:proofErr w:type="spellStart"/>
            <w:r w:rsidR="00712E03">
              <w:rPr>
                <w:lang w:val="en-US"/>
              </w:rPr>
              <w:t>tenge</w:t>
            </w:r>
            <w:proofErr w:type="spellEnd"/>
            <w:r w:rsidR="00712E03">
              <w:rPr>
                <w:lang w:val="en-US"/>
              </w:rPr>
              <w:t xml:space="preserve"> </w:t>
            </w:r>
            <w:r w:rsidR="0013429D" w:rsidRPr="00491299" w:rsidDel="00D512D9">
              <w:rPr>
                <w:lang w:val="en-US"/>
              </w:rPr>
              <w:t xml:space="preserve"> </w:t>
            </w:r>
            <w:r w:rsidR="00273F59" w:rsidRPr="00491299">
              <w:rPr>
                <w:lang w:val="en-US"/>
              </w:rPr>
              <w:t>(KZT </w:t>
            </w:r>
            <w:r w:rsidR="00712E03">
              <w:rPr>
                <w:lang w:val="en-US"/>
              </w:rPr>
              <w:t>94 000 000</w:t>
            </w:r>
            <w:r w:rsidR="00273F59" w:rsidRPr="00491299">
              <w:rPr>
                <w:lang w:val="en-US"/>
              </w:rPr>
              <w:t>)</w:t>
            </w:r>
            <w:r w:rsidR="0076728C" w:rsidRPr="00491299">
              <w:rPr>
                <w:lang w:val="en-US"/>
              </w:rPr>
              <w:t xml:space="preserve">, </w:t>
            </w:r>
            <w:r w:rsidR="00273F59" w:rsidRPr="00491299">
              <w:rPr>
                <w:lang w:val="en-US"/>
              </w:rPr>
              <w:t xml:space="preserve">paid </w:t>
            </w:r>
            <w:r w:rsidR="0076728C" w:rsidRPr="00491299">
              <w:rPr>
                <w:lang w:val="en-US"/>
              </w:rPr>
              <w:t xml:space="preserve">by the Buyer </w:t>
            </w:r>
            <w:r w:rsidR="00273F59" w:rsidRPr="00491299">
              <w:rPr>
                <w:lang w:val="en-US"/>
              </w:rPr>
              <w:t>for the participation</w:t>
            </w:r>
            <w:r w:rsidR="0076728C" w:rsidRPr="00491299">
              <w:rPr>
                <w:lang w:val="en-US"/>
              </w:rPr>
              <w:t xml:space="preserve"> in the Tender, in accordance with the </w:t>
            </w:r>
            <w:r w:rsidR="0093131A" w:rsidRPr="00491299">
              <w:rPr>
                <w:lang w:val="en-US"/>
              </w:rPr>
              <w:t>Security Deposit</w:t>
            </w:r>
            <w:r w:rsidR="0076728C" w:rsidRPr="00491299">
              <w:rPr>
                <w:lang w:val="en-US"/>
              </w:rPr>
              <w:t xml:space="preserve"> Agreement </w:t>
            </w:r>
            <w:r w:rsidR="0025559F" w:rsidRPr="00491299">
              <w:rPr>
                <w:lang w:val="en-US"/>
              </w:rPr>
              <w:t xml:space="preserve">entered into </w:t>
            </w:r>
            <w:r w:rsidR="0076728C" w:rsidRPr="00491299">
              <w:rPr>
                <w:lang w:val="en-US"/>
              </w:rPr>
              <w:t xml:space="preserve">between the Seller and the Buyer </w:t>
            </w:r>
            <w:r w:rsidR="0076728C" w:rsidRPr="00491299">
              <w:rPr>
                <w:highlight w:val="lightGray"/>
                <w:lang w:val="en-US"/>
              </w:rPr>
              <w:t>[«[●]»[●] 2022</w:t>
            </w:r>
            <w:r w:rsidR="00195AA9" w:rsidRPr="00491299">
              <w:rPr>
                <w:highlight w:val="lightGray"/>
                <w:lang w:val="en-US"/>
              </w:rPr>
              <w:t>]</w:t>
            </w:r>
            <w:r w:rsidR="0076728C" w:rsidRPr="00491299">
              <w:rPr>
                <w:lang w:val="en-US"/>
              </w:rPr>
              <w:t xml:space="preserve"> to </w:t>
            </w:r>
            <w:r w:rsidR="0025559F" w:rsidRPr="00491299">
              <w:rPr>
                <w:lang w:val="en-US"/>
              </w:rPr>
              <w:t xml:space="preserve">secure </w:t>
            </w:r>
            <w:r w:rsidR="0076728C" w:rsidRPr="00491299">
              <w:rPr>
                <w:lang w:val="en-US"/>
              </w:rPr>
              <w:t>the Buyer's bid and the Buyer's obligations under the Agreement;</w:t>
            </w:r>
          </w:p>
        </w:tc>
      </w:tr>
      <w:tr w:rsidR="00A07887" w:rsidRPr="00491299" w14:paraId="0F97EF6F" w14:textId="77777777" w:rsidTr="00E73358">
        <w:trPr>
          <w:trHeight w:val="797"/>
        </w:trPr>
        <w:tc>
          <w:tcPr>
            <w:tcW w:w="2977" w:type="dxa"/>
            <w:shd w:val="clear" w:color="auto" w:fill="auto"/>
          </w:tcPr>
          <w:p w14:paraId="767699DE" w14:textId="5803DB00" w:rsidR="00A07887" w:rsidRPr="00491299" w:rsidRDefault="00464C9C" w:rsidP="0025559F">
            <w:pPr>
              <w:pStyle w:val="a8"/>
              <w:rPr>
                <w:b/>
                <w:lang w:val="en-US"/>
              </w:rPr>
            </w:pPr>
            <w:r w:rsidRPr="00491299">
              <w:rPr>
                <w:lang w:val="en-US"/>
              </w:rPr>
              <w:t>“</w:t>
            </w:r>
            <w:r w:rsidR="0025559F" w:rsidRPr="00491299">
              <w:rPr>
                <w:b/>
                <w:lang w:val="en-US"/>
              </w:rPr>
              <w:t>State</w:t>
            </w:r>
            <w:r w:rsidR="00A07887" w:rsidRPr="00491299">
              <w:rPr>
                <w:b/>
                <w:lang w:val="en-US"/>
              </w:rPr>
              <w:t xml:space="preserve"> </w:t>
            </w:r>
            <w:r w:rsidR="0025559F" w:rsidRPr="00491299">
              <w:rPr>
                <w:b/>
                <w:lang w:val="en-US"/>
              </w:rPr>
              <w:t>Body</w:t>
            </w:r>
            <w:r w:rsidRPr="00491299">
              <w:rPr>
                <w:lang w:val="en-US"/>
              </w:rPr>
              <w:t>”</w:t>
            </w:r>
          </w:p>
        </w:tc>
        <w:tc>
          <w:tcPr>
            <w:tcW w:w="5812" w:type="dxa"/>
            <w:shd w:val="clear" w:color="auto" w:fill="auto"/>
          </w:tcPr>
          <w:p w14:paraId="3EF9C8C4" w14:textId="5B6490B8" w:rsidR="00A07887" w:rsidRPr="00491299" w:rsidRDefault="00E73358" w:rsidP="0025559F">
            <w:pPr>
              <w:pStyle w:val="a8"/>
              <w:rPr>
                <w:lang w:val="en-US"/>
              </w:rPr>
            </w:pPr>
            <w:r w:rsidRPr="00491299">
              <w:rPr>
                <w:lang w:val="en-US"/>
              </w:rPr>
              <w:t>shall mean</w:t>
            </w:r>
            <w:r w:rsidR="00A07887" w:rsidRPr="00491299">
              <w:rPr>
                <w:lang w:val="en-US"/>
              </w:rPr>
              <w:t>, to the extent that it has jurisdiction over the re</w:t>
            </w:r>
            <w:r w:rsidR="0025559F" w:rsidRPr="00491299">
              <w:rPr>
                <w:lang w:val="en-US"/>
              </w:rPr>
              <w:t xml:space="preserve">spective </w:t>
            </w:r>
            <w:r w:rsidR="00A07887" w:rsidRPr="00491299">
              <w:rPr>
                <w:lang w:val="en-US"/>
              </w:rPr>
              <w:t xml:space="preserve">matter, any national, local, </w:t>
            </w:r>
            <w:r w:rsidR="0025559F" w:rsidRPr="00491299">
              <w:rPr>
                <w:lang w:val="en-US"/>
              </w:rPr>
              <w:t>Oblast</w:t>
            </w:r>
            <w:r w:rsidR="00A07887" w:rsidRPr="00491299">
              <w:rPr>
                <w:lang w:val="en-US"/>
              </w:rPr>
              <w:t xml:space="preserve">, foreign or international court or </w:t>
            </w:r>
            <w:r w:rsidR="0025559F" w:rsidRPr="00491299">
              <w:rPr>
                <w:lang w:val="en-US"/>
              </w:rPr>
              <w:t xml:space="preserve">a </w:t>
            </w:r>
            <w:r w:rsidR="00A07887" w:rsidRPr="00491299">
              <w:rPr>
                <w:lang w:val="en-US"/>
              </w:rPr>
              <w:t xml:space="preserve">court of a particular district or </w:t>
            </w:r>
            <w:r w:rsidR="0025559F" w:rsidRPr="00491299">
              <w:rPr>
                <w:lang w:val="en-US"/>
              </w:rPr>
              <w:t>Oblast</w:t>
            </w:r>
            <w:r w:rsidR="00A07887" w:rsidRPr="00491299">
              <w:rPr>
                <w:lang w:val="en-US"/>
              </w:rPr>
              <w:t xml:space="preserve">, </w:t>
            </w:r>
            <w:r w:rsidR="0025559F" w:rsidRPr="00491299">
              <w:rPr>
                <w:lang w:val="en-US"/>
              </w:rPr>
              <w:t xml:space="preserve">any </w:t>
            </w:r>
            <w:r w:rsidR="00A07887" w:rsidRPr="00491299">
              <w:rPr>
                <w:lang w:val="en-US"/>
              </w:rPr>
              <w:t>judicial, legislative, e</w:t>
            </w:r>
            <w:r w:rsidR="0025559F" w:rsidRPr="00491299">
              <w:rPr>
                <w:lang w:val="en-US"/>
              </w:rPr>
              <w:t>nforcement or</w:t>
            </w:r>
            <w:r w:rsidR="00A07887" w:rsidRPr="00491299">
              <w:rPr>
                <w:lang w:val="en-US"/>
              </w:rPr>
              <w:t xml:space="preserve"> regulatory </w:t>
            </w:r>
            <w:r w:rsidR="0025559F" w:rsidRPr="00491299">
              <w:rPr>
                <w:lang w:val="en-US"/>
              </w:rPr>
              <w:t>authority</w:t>
            </w:r>
            <w:r w:rsidR="00A07887" w:rsidRPr="00491299">
              <w:rPr>
                <w:lang w:val="en-US"/>
              </w:rPr>
              <w:t xml:space="preserve">, or </w:t>
            </w:r>
            <w:r w:rsidR="0025559F" w:rsidRPr="00491299">
              <w:rPr>
                <w:lang w:val="en-US"/>
              </w:rPr>
              <w:t xml:space="preserve">an </w:t>
            </w:r>
            <w:r w:rsidR="00A07887" w:rsidRPr="00491299">
              <w:rPr>
                <w:lang w:val="en-US"/>
              </w:rPr>
              <w:t>anti</w:t>
            </w:r>
            <w:r w:rsidR="0025559F" w:rsidRPr="00491299">
              <w:rPr>
                <w:lang w:val="en-US"/>
              </w:rPr>
              <w:t>monopoly</w:t>
            </w:r>
            <w:r w:rsidR="00A07887" w:rsidRPr="00491299">
              <w:rPr>
                <w:lang w:val="en-US"/>
              </w:rPr>
              <w:t xml:space="preserve"> agency or any other government</w:t>
            </w:r>
            <w:r w:rsidR="0025559F" w:rsidRPr="00491299">
              <w:rPr>
                <w:lang w:val="en-US"/>
              </w:rPr>
              <w:t>al authority</w:t>
            </w:r>
            <w:r w:rsidR="00A07887" w:rsidRPr="00491299">
              <w:rPr>
                <w:lang w:val="en-US"/>
              </w:rPr>
              <w:t xml:space="preserve"> in any jurisdiction, including the Republic of Kazakhstan;</w:t>
            </w:r>
          </w:p>
        </w:tc>
      </w:tr>
      <w:tr w:rsidR="00E91D5E" w:rsidRPr="00491299" w14:paraId="34B74930" w14:textId="77777777" w:rsidTr="00E73358">
        <w:trPr>
          <w:trHeight w:val="797"/>
        </w:trPr>
        <w:tc>
          <w:tcPr>
            <w:tcW w:w="2977" w:type="dxa"/>
            <w:shd w:val="clear" w:color="auto" w:fill="auto"/>
          </w:tcPr>
          <w:p w14:paraId="6EF24F81" w14:textId="4D9CBB15" w:rsidR="00E91D5E" w:rsidRPr="00491299" w:rsidRDefault="00464C9C" w:rsidP="00353AFC">
            <w:pPr>
              <w:pStyle w:val="a8"/>
              <w:rPr>
                <w:b/>
                <w:lang w:val="en-US"/>
              </w:rPr>
            </w:pPr>
            <w:r w:rsidRPr="00491299">
              <w:rPr>
                <w:lang w:val="en-US"/>
              </w:rPr>
              <w:t>“</w:t>
            </w:r>
            <w:r w:rsidR="00E91D5E" w:rsidRPr="00491299">
              <w:rPr>
                <w:b/>
                <w:lang w:val="en-US"/>
              </w:rPr>
              <w:t xml:space="preserve">State </w:t>
            </w:r>
            <w:r w:rsidR="00353AFC" w:rsidRPr="00491299">
              <w:rPr>
                <w:b/>
                <w:lang w:val="en-US"/>
              </w:rPr>
              <w:t>Re-</w:t>
            </w:r>
            <w:r w:rsidR="00E91D5E" w:rsidRPr="00491299">
              <w:rPr>
                <w:b/>
                <w:lang w:val="en-US"/>
              </w:rPr>
              <w:t>registration</w:t>
            </w:r>
            <w:r w:rsidRPr="00491299">
              <w:rPr>
                <w:lang w:val="en-US"/>
              </w:rPr>
              <w:t>”</w:t>
            </w:r>
          </w:p>
        </w:tc>
        <w:tc>
          <w:tcPr>
            <w:tcW w:w="5812" w:type="dxa"/>
            <w:shd w:val="clear" w:color="auto" w:fill="auto"/>
          </w:tcPr>
          <w:p w14:paraId="60E10CDC" w14:textId="66EF1F92" w:rsidR="00E91D5E" w:rsidRPr="00491299" w:rsidRDefault="00E73358" w:rsidP="00712E03">
            <w:pPr>
              <w:pStyle w:val="a8"/>
              <w:rPr>
                <w:lang w:val="en-US"/>
              </w:rPr>
            </w:pPr>
            <w:r w:rsidRPr="00491299">
              <w:rPr>
                <w:lang w:val="en-US"/>
              </w:rPr>
              <w:t>shall mean</w:t>
            </w:r>
            <w:r w:rsidR="00E91D5E" w:rsidRPr="00491299">
              <w:rPr>
                <w:lang w:val="en-US"/>
              </w:rPr>
              <w:t xml:space="preserve"> the state re-registration of the Compan</w:t>
            </w:r>
            <w:r w:rsidR="00712E03">
              <w:rPr>
                <w:lang w:val="en-US"/>
              </w:rPr>
              <w:t>ies</w:t>
            </w:r>
            <w:r w:rsidR="00E91D5E" w:rsidRPr="00491299">
              <w:rPr>
                <w:lang w:val="en-US"/>
              </w:rPr>
              <w:t xml:space="preserve"> by the Registering Authority </w:t>
            </w:r>
            <w:r w:rsidR="00353AFC" w:rsidRPr="00491299">
              <w:rPr>
                <w:lang w:val="en-US"/>
              </w:rPr>
              <w:t xml:space="preserve">due to </w:t>
            </w:r>
            <w:r w:rsidR="00E91D5E" w:rsidRPr="00491299">
              <w:rPr>
                <w:lang w:val="en-US"/>
              </w:rPr>
              <w:t xml:space="preserve">the change of the Company's </w:t>
            </w:r>
            <w:r w:rsidR="00353AFC" w:rsidRPr="00491299">
              <w:rPr>
                <w:lang w:val="en-US"/>
              </w:rPr>
              <w:t xml:space="preserve">participant resulted from </w:t>
            </w:r>
            <w:r w:rsidR="00E91D5E" w:rsidRPr="00491299">
              <w:rPr>
                <w:lang w:val="en-US"/>
              </w:rPr>
              <w:t xml:space="preserve">the Transaction, whereby the Buyer is </w:t>
            </w:r>
            <w:r w:rsidR="00353AFC" w:rsidRPr="00491299">
              <w:rPr>
                <w:lang w:val="en-US"/>
              </w:rPr>
              <w:t xml:space="preserve">to be </w:t>
            </w:r>
            <w:r w:rsidR="00E91D5E" w:rsidRPr="00491299">
              <w:rPr>
                <w:lang w:val="en-US"/>
              </w:rPr>
              <w:t xml:space="preserve">entered in the National Register of Business Identification Numbers of Kazakhstan as a </w:t>
            </w:r>
            <w:r w:rsidR="00353AFC" w:rsidRPr="00491299">
              <w:rPr>
                <w:lang w:val="en-US"/>
              </w:rPr>
              <w:t xml:space="preserve">participant </w:t>
            </w:r>
            <w:r w:rsidR="00E91D5E" w:rsidRPr="00491299">
              <w:rPr>
                <w:lang w:val="en-US"/>
              </w:rPr>
              <w:t>of the Company;</w:t>
            </w:r>
          </w:p>
        </w:tc>
      </w:tr>
      <w:tr w:rsidR="003641CF" w:rsidRPr="00491299" w14:paraId="77D27D81" w14:textId="77777777" w:rsidTr="00E73358">
        <w:trPr>
          <w:trHeight w:val="401"/>
        </w:trPr>
        <w:tc>
          <w:tcPr>
            <w:tcW w:w="2977" w:type="dxa"/>
            <w:shd w:val="clear" w:color="auto" w:fill="auto"/>
          </w:tcPr>
          <w:p w14:paraId="09FA7F5F" w14:textId="086049E1" w:rsidR="003641CF" w:rsidRPr="00491299" w:rsidRDefault="00DB7010" w:rsidP="00DB7010">
            <w:pPr>
              <w:pStyle w:val="a8"/>
              <w:rPr>
                <w:b/>
                <w:lang w:val="en-US"/>
              </w:rPr>
            </w:pPr>
            <w:r w:rsidRPr="00491299">
              <w:rPr>
                <w:lang w:val="en-US"/>
              </w:rPr>
              <w:t>“</w:t>
            </w:r>
            <w:r w:rsidR="003641CF" w:rsidRPr="00491299">
              <w:rPr>
                <w:b/>
                <w:lang w:val="en-US"/>
              </w:rPr>
              <w:t xml:space="preserve">Completion </w:t>
            </w:r>
            <w:r w:rsidRPr="00491299">
              <w:rPr>
                <w:b/>
                <w:lang w:val="en-US"/>
              </w:rPr>
              <w:t>Date</w:t>
            </w:r>
            <w:r w:rsidRPr="00491299">
              <w:rPr>
                <w:lang w:val="en-US"/>
              </w:rPr>
              <w:t>”</w:t>
            </w:r>
          </w:p>
        </w:tc>
        <w:tc>
          <w:tcPr>
            <w:tcW w:w="5812" w:type="dxa"/>
            <w:shd w:val="clear" w:color="auto" w:fill="auto"/>
          </w:tcPr>
          <w:p w14:paraId="69F50520" w14:textId="7035FB85" w:rsidR="003641CF" w:rsidRPr="00491299" w:rsidRDefault="00353AFC" w:rsidP="00BD67EB">
            <w:pPr>
              <w:pStyle w:val="a8"/>
              <w:rPr>
                <w:lang w:val="en-US"/>
              </w:rPr>
            </w:pPr>
            <w:r w:rsidRPr="00491299">
              <w:rPr>
                <w:lang w:val="en-US"/>
              </w:rPr>
              <w:t>s</w:t>
            </w:r>
            <w:r w:rsidR="004B67FD" w:rsidRPr="00491299">
              <w:rPr>
                <w:lang w:val="en-US"/>
              </w:rPr>
              <w:t>ha</w:t>
            </w:r>
            <w:r w:rsidRPr="00491299">
              <w:rPr>
                <w:lang w:val="en-US"/>
              </w:rPr>
              <w:t>ll have</w:t>
            </w:r>
            <w:r w:rsidR="004B67FD" w:rsidRPr="00491299">
              <w:rPr>
                <w:lang w:val="en-US"/>
              </w:rPr>
              <w:t xml:space="preserve"> the meaning </w:t>
            </w:r>
            <w:r w:rsidR="00BD67EB" w:rsidRPr="00491299">
              <w:rPr>
                <w:lang w:val="en-US"/>
              </w:rPr>
              <w:t xml:space="preserve">ascribed thereto </w:t>
            </w:r>
            <w:r w:rsidR="004B67FD" w:rsidRPr="00491299">
              <w:rPr>
                <w:lang w:val="en-US"/>
              </w:rPr>
              <w:t xml:space="preserve">in </w:t>
            </w:r>
            <w:r w:rsidR="00BD67EB" w:rsidRPr="00491299">
              <w:rPr>
                <w:lang w:val="en-US"/>
              </w:rPr>
              <w:t xml:space="preserve">Clause </w:t>
            </w:r>
            <w:r w:rsidR="006700B2" w:rsidRPr="00491299">
              <w:rPr>
                <w:lang w:val="en-US"/>
              </w:rPr>
              <w:fldChar w:fldCharType="begin"/>
            </w:r>
            <w:r w:rsidR="006700B2" w:rsidRPr="00491299">
              <w:rPr>
                <w:lang w:val="en-US"/>
              </w:rPr>
              <w:instrText xml:space="preserve"> REF _Ref102743256 \r \h </w:instrText>
            </w:r>
            <w:r w:rsidR="00464C9C" w:rsidRPr="00491299">
              <w:rPr>
                <w:lang w:val="en-US"/>
              </w:rPr>
              <w:instrText xml:space="preserve"> \* MERGEFORMAT </w:instrText>
            </w:r>
            <w:r w:rsidR="006700B2" w:rsidRPr="00491299">
              <w:rPr>
                <w:lang w:val="en-US"/>
              </w:rPr>
            </w:r>
            <w:r w:rsidR="006700B2" w:rsidRPr="00491299">
              <w:rPr>
                <w:lang w:val="en-US"/>
              </w:rPr>
              <w:fldChar w:fldCharType="separate"/>
            </w:r>
            <w:r w:rsidR="002A3990" w:rsidRPr="00491299">
              <w:rPr>
                <w:lang w:val="en-US"/>
              </w:rPr>
              <w:t>5.3</w:t>
            </w:r>
            <w:r w:rsidR="006700B2" w:rsidRPr="00491299">
              <w:rPr>
                <w:lang w:val="en-US"/>
              </w:rPr>
              <w:fldChar w:fldCharType="end"/>
            </w:r>
            <w:r w:rsidR="00860932" w:rsidRPr="00491299">
              <w:rPr>
                <w:lang w:val="en-US"/>
              </w:rPr>
              <w:t>;</w:t>
            </w:r>
          </w:p>
        </w:tc>
      </w:tr>
      <w:tr w:rsidR="0076728C" w:rsidRPr="00491299" w14:paraId="5E983F53" w14:textId="77777777" w:rsidTr="00E73358">
        <w:trPr>
          <w:trHeight w:val="401"/>
        </w:trPr>
        <w:tc>
          <w:tcPr>
            <w:tcW w:w="2977" w:type="dxa"/>
            <w:shd w:val="clear" w:color="auto" w:fill="auto"/>
          </w:tcPr>
          <w:p w14:paraId="2EBBD564" w14:textId="4D811FAD" w:rsidR="0076728C" w:rsidRPr="00491299" w:rsidRDefault="00BD67EB" w:rsidP="00BD67EB">
            <w:pPr>
              <w:pStyle w:val="a8"/>
              <w:rPr>
                <w:b/>
                <w:lang w:val="en-US"/>
              </w:rPr>
            </w:pPr>
            <w:r w:rsidRPr="00491299">
              <w:rPr>
                <w:lang w:val="en-US"/>
              </w:rPr>
              <w:t>“</w:t>
            </w:r>
            <w:r w:rsidRPr="00491299">
              <w:rPr>
                <w:b/>
                <w:lang w:val="en-US"/>
              </w:rPr>
              <w:t>Change of Control</w:t>
            </w:r>
            <w:r w:rsidR="0076728C" w:rsidRPr="00491299">
              <w:rPr>
                <w:b/>
                <w:lang w:val="en-US"/>
              </w:rPr>
              <w:t xml:space="preserve"> Date</w:t>
            </w:r>
            <w:r w:rsidRPr="00491299">
              <w:rPr>
                <w:lang w:val="en-US"/>
              </w:rPr>
              <w:t>”</w:t>
            </w:r>
          </w:p>
        </w:tc>
        <w:tc>
          <w:tcPr>
            <w:tcW w:w="5812" w:type="dxa"/>
            <w:shd w:val="clear" w:color="auto" w:fill="auto"/>
          </w:tcPr>
          <w:p w14:paraId="76F63691" w14:textId="202561AE" w:rsidR="0076728C" w:rsidRPr="00491299" w:rsidRDefault="00E73358" w:rsidP="00BD67EB">
            <w:pPr>
              <w:pStyle w:val="a8"/>
              <w:rPr>
                <w:lang w:val="en-US"/>
              </w:rPr>
            </w:pPr>
            <w:r w:rsidRPr="00491299">
              <w:rPr>
                <w:lang w:val="en-US"/>
              </w:rPr>
              <w:t>shall mean</w:t>
            </w:r>
            <w:r w:rsidR="00BC3A4B" w:rsidRPr="00491299">
              <w:rPr>
                <w:lang w:val="en-US"/>
              </w:rPr>
              <w:t xml:space="preserve"> the date of state re-registration of the Company </w:t>
            </w:r>
            <w:r w:rsidR="00BD67EB" w:rsidRPr="00491299">
              <w:rPr>
                <w:lang w:val="en-US"/>
              </w:rPr>
              <w:t xml:space="preserve">with </w:t>
            </w:r>
            <w:r w:rsidR="00BC3A4B" w:rsidRPr="00491299">
              <w:rPr>
                <w:lang w:val="en-US"/>
              </w:rPr>
              <w:t xml:space="preserve">State Corporation </w:t>
            </w:r>
            <w:r w:rsidR="00515CA3" w:rsidRPr="00491299">
              <w:rPr>
                <w:lang w:val="en-US"/>
              </w:rPr>
              <w:t>“</w:t>
            </w:r>
            <w:r w:rsidR="00BC3A4B" w:rsidRPr="00491299">
              <w:rPr>
                <w:lang w:val="en-US"/>
              </w:rPr>
              <w:t>Government for Citizens</w:t>
            </w:r>
            <w:r w:rsidR="00515CA3" w:rsidRPr="00491299">
              <w:rPr>
                <w:lang w:val="en-US"/>
              </w:rPr>
              <w:t>”</w:t>
            </w:r>
            <w:r w:rsidR="00BD67EB" w:rsidRPr="00491299">
              <w:rPr>
                <w:lang w:val="en-US"/>
              </w:rPr>
              <w:t xml:space="preserve"> NJSC due to the </w:t>
            </w:r>
            <w:r w:rsidR="00BC3A4B" w:rsidRPr="00491299">
              <w:rPr>
                <w:lang w:val="en-US"/>
              </w:rPr>
              <w:t xml:space="preserve">change of </w:t>
            </w:r>
            <w:r w:rsidR="00BD67EB" w:rsidRPr="00491299">
              <w:rPr>
                <w:lang w:val="en-US"/>
              </w:rPr>
              <w:t xml:space="preserve">the </w:t>
            </w:r>
            <w:r w:rsidR="00BC3A4B" w:rsidRPr="00491299">
              <w:rPr>
                <w:lang w:val="en-US"/>
              </w:rPr>
              <w:t>participant from the Seller to the Buyer;</w:t>
            </w:r>
          </w:p>
        </w:tc>
      </w:tr>
      <w:tr w:rsidR="0076728C" w:rsidRPr="00491299" w14:paraId="2D243ADE" w14:textId="77777777" w:rsidTr="00E73358">
        <w:trPr>
          <w:trHeight w:val="503"/>
        </w:trPr>
        <w:tc>
          <w:tcPr>
            <w:tcW w:w="2977" w:type="dxa"/>
            <w:shd w:val="clear" w:color="auto" w:fill="auto"/>
          </w:tcPr>
          <w:p w14:paraId="7E5B8CCB" w14:textId="0B47C291" w:rsidR="0076728C" w:rsidRPr="00491299" w:rsidRDefault="00464C9C" w:rsidP="002E7E2E">
            <w:pPr>
              <w:pStyle w:val="a8"/>
              <w:rPr>
                <w:b/>
                <w:lang w:val="en-US"/>
              </w:rPr>
            </w:pPr>
            <w:r w:rsidRPr="00491299">
              <w:rPr>
                <w:lang w:val="en-US"/>
              </w:rPr>
              <w:t>“</w:t>
            </w:r>
            <w:r w:rsidR="002E7E2E" w:rsidRPr="00491299">
              <w:rPr>
                <w:b/>
                <w:lang w:val="en-US"/>
              </w:rPr>
              <w:t>Agreement</w:t>
            </w:r>
            <w:r w:rsidRPr="00491299">
              <w:rPr>
                <w:lang w:val="en-US"/>
              </w:rPr>
              <w:t>”</w:t>
            </w:r>
          </w:p>
        </w:tc>
        <w:tc>
          <w:tcPr>
            <w:tcW w:w="5812" w:type="dxa"/>
            <w:shd w:val="clear" w:color="auto" w:fill="auto"/>
          </w:tcPr>
          <w:p w14:paraId="19354EFF" w14:textId="25107FC5" w:rsidR="0076728C" w:rsidRPr="00491299" w:rsidRDefault="00E73358" w:rsidP="002E7E2E">
            <w:pPr>
              <w:pStyle w:val="a8"/>
              <w:rPr>
                <w:lang w:val="en-US"/>
              </w:rPr>
            </w:pPr>
            <w:r w:rsidRPr="00491299">
              <w:rPr>
                <w:lang w:val="en-US"/>
              </w:rPr>
              <w:t>shall mean</w:t>
            </w:r>
            <w:r w:rsidR="00BC3A4B" w:rsidRPr="00491299">
              <w:rPr>
                <w:lang w:val="en-US"/>
              </w:rPr>
              <w:t xml:space="preserve"> this sale</w:t>
            </w:r>
            <w:r w:rsidR="002E7E2E" w:rsidRPr="00491299">
              <w:rPr>
                <w:lang w:val="en-US"/>
              </w:rPr>
              <w:t xml:space="preserve"> and purchase agreement</w:t>
            </w:r>
            <w:r w:rsidR="00BC3A4B" w:rsidRPr="00491299">
              <w:rPr>
                <w:lang w:val="en-US"/>
              </w:rPr>
              <w:t>;</w:t>
            </w:r>
          </w:p>
        </w:tc>
      </w:tr>
      <w:tr w:rsidR="00966209" w:rsidRPr="00491299" w14:paraId="07715B78" w14:textId="77777777" w:rsidTr="00E73358">
        <w:trPr>
          <w:trHeight w:val="503"/>
        </w:trPr>
        <w:tc>
          <w:tcPr>
            <w:tcW w:w="2977" w:type="dxa"/>
            <w:shd w:val="clear" w:color="auto" w:fill="auto"/>
          </w:tcPr>
          <w:p w14:paraId="2E1F5EA4" w14:textId="7DEDA9CE" w:rsidR="00966209" w:rsidRPr="00491299" w:rsidRDefault="00195AA9" w:rsidP="002E7E2E">
            <w:pPr>
              <w:pStyle w:val="a8"/>
              <w:rPr>
                <w:b/>
                <w:lang w:val="en-US"/>
              </w:rPr>
            </w:pPr>
            <w:r w:rsidRPr="00491299">
              <w:rPr>
                <w:lang w:val="en-US"/>
              </w:rPr>
              <w:t>[</w:t>
            </w:r>
            <w:r w:rsidR="00464C9C" w:rsidRPr="00491299">
              <w:rPr>
                <w:lang w:val="en-US"/>
              </w:rPr>
              <w:t>“</w:t>
            </w:r>
            <w:r w:rsidR="002E7E2E" w:rsidRPr="00491299">
              <w:rPr>
                <w:b/>
                <w:lang w:val="en-US"/>
              </w:rPr>
              <w:t>Pledge A</w:t>
            </w:r>
            <w:r w:rsidR="00966209" w:rsidRPr="00491299">
              <w:rPr>
                <w:b/>
                <w:lang w:val="en-US"/>
              </w:rPr>
              <w:t>greement</w:t>
            </w:r>
            <w:r w:rsidR="00464C9C" w:rsidRPr="00491299">
              <w:rPr>
                <w:lang w:val="en-US"/>
              </w:rPr>
              <w:t>”</w:t>
            </w:r>
            <w:r w:rsidRPr="00491299">
              <w:rPr>
                <w:lang w:val="en-US"/>
              </w:rPr>
              <w:t>]</w:t>
            </w:r>
          </w:p>
        </w:tc>
        <w:tc>
          <w:tcPr>
            <w:tcW w:w="5812" w:type="dxa"/>
            <w:shd w:val="clear" w:color="auto" w:fill="auto"/>
          </w:tcPr>
          <w:p w14:paraId="047E96F1" w14:textId="0D1B3984" w:rsidR="00966209" w:rsidRPr="00491299" w:rsidRDefault="00966209" w:rsidP="002E7E2E">
            <w:pPr>
              <w:pStyle w:val="a8"/>
              <w:rPr>
                <w:lang w:val="en-US"/>
              </w:rPr>
            </w:pPr>
            <w:r w:rsidRPr="00491299">
              <w:rPr>
                <w:lang w:val="en-US"/>
              </w:rPr>
              <w:t>[</w:t>
            </w:r>
            <w:r w:rsidR="00E73358" w:rsidRPr="00491299">
              <w:rPr>
                <w:lang w:val="en-US"/>
              </w:rPr>
              <w:t>shall mean</w:t>
            </w:r>
            <w:r w:rsidRPr="00491299">
              <w:rPr>
                <w:lang w:val="en-US"/>
              </w:rPr>
              <w:t xml:space="preserve"> </w:t>
            </w:r>
            <w:r w:rsidR="002E7E2E" w:rsidRPr="00491299">
              <w:rPr>
                <w:lang w:val="en-US"/>
              </w:rPr>
              <w:t>any pledge agreement</w:t>
            </w:r>
            <w:r w:rsidRPr="00491299">
              <w:rPr>
                <w:lang w:val="en-US"/>
              </w:rPr>
              <w:t xml:space="preserve"> in respect of the </w:t>
            </w:r>
            <w:r w:rsidR="002E7E2E" w:rsidRPr="00491299">
              <w:rPr>
                <w:lang w:val="en-US"/>
              </w:rPr>
              <w:t>Interest</w:t>
            </w:r>
            <w:r w:rsidR="00A319E4">
              <w:rPr>
                <w:lang w:val="en-US"/>
              </w:rPr>
              <w:t>s</w:t>
            </w:r>
            <w:r w:rsidRPr="00491299">
              <w:rPr>
                <w:lang w:val="en-US"/>
              </w:rPr>
              <w:t xml:space="preserve">, </w:t>
            </w:r>
            <w:r w:rsidR="002E7E2E" w:rsidRPr="00491299">
              <w:rPr>
                <w:lang w:val="en-US"/>
              </w:rPr>
              <w:t xml:space="preserve">or </w:t>
            </w:r>
            <w:r w:rsidRPr="00491299">
              <w:rPr>
                <w:lang w:val="en-US"/>
              </w:rPr>
              <w:t>all tang</w:t>
            </w:r>
            <w:r w:rsidR="00A319E4">
              <w:rPr>
                <w:lang w:val="en-US"/>
              </w:rPr>
              <w:t>ible fixed assets of the Companies</w:t>
            </w:r>
            <w:r w:rsidRPr="00491299">
              <w:rPr>
                <w:lang w:val="en-US"/>
              </w:rPr>
              <w:t>, including the Subsoil Use Right</w:t>
            </w:r>
            <w:r w:rsidR="00A319E4">
              <w:rPr>
                <w:lang w:val="en-US"/>
              </w:rPr>
              <w:t xml:space="preserve"> owned by Silicon Mining LLP in accordance with </w:t>
            </w:r>
            <w:r w:rsidR="00D31625">
              <w:rPr>
                <w:lang w:val="en-US"/>
              </w:rPr>
              <w:t>Agreement</w:t>
            </w:r>
            <w:r w:rsidR="00A319E4">
              <w:rPr>
                <w:lang w:val="en-US"/>
              </w:rPr>
              <w:t xml:space="preserve"> No. 2810 from 09.10.2008 (with amendments and additions)</w:t>
            </w:r>
            <w:r w:rsidRPr="00491299">
              <w:rPr>
                <w:lang w:val="en-US"/>
              </w:rPr>
              <w:t xml:space="preserve">, with a pledge value not less than the Purchase Price, in favor of the Seller (as a pledgee), to </w:t>
            </w:r>
            <w:r w:rsidR="002E7E2E" w:rsidRPr="00491299">
              <w:rPr>
                <w:lang w:val="en-US"/>
              </w:rPr>
              <w:t xml:space="preserve">secure </w:t>
            </w:r>
            <w:r w:rsidRPr="00491299">
              <w:rPr>
                <w:lang w:val="en-US"/>
              </w:rPr>
              <w:t>the Buyer's obligations under this Agreement;]</w:t>
            </w:r>
            <w:r w:rsidRPr="00491299">
              <w:rPr>
                <w:rStyle w:val="af6"/>
                <w:lang w:val="en-US"/>
              </w:rPr>
              <w:footnoteReference w:id="2"/>
            </w:r>
          </w:p>
        </w:tc>
      </w:tr>
      <w:tr w:rsidR="00966209" w:rsidRPr="00491299" w14:paraId="5E4FE9D5" w14:textId="77777777" w:rsidTr="00E73358">
        <w:trPr>
          <w:trHeight w:val="396"/>
        </w:trPr>
        <w:tc>
          <w:tcPr>
            <w:tcW w:w="2977" w:type="dxa"/>
            <w:shd w:val="clear" w:color="auto" w:fill="auto"/>
          </w:tcPr>
          <w:p w14:paraId="13CA6DC8" w14:textId="56067115" w:rsidR="00966209" w:rsidRPr="00491299" w:rsidRDefault="00464C9C" w:rsidP="002E7E2E">
            <w:pPr>
              <w:pStyle w:val="a8"/>
              <w:rPr>
                <w:b/>
                <w:lang w:val="en-US"/>
              </w:rPr>
            </w:pPr>
            <w:r w:rsidRPr="00491299">
              <w:rPr>
                <w:lang w:val="en-US"/>
              </w:rPr>
              <w:t>“</w:t>
            </w:r>
            <w:r w:rsidR="002E7E2E" w:rsidRPr="00491299">
              <w:rPr>
                <w:b/>
                <w:lang w:val="en-US"/>
              </w:rPr>
              <w:t>Interest</w:t>
            </w:r>
            <w:r w:rsidR="00A319E4">
              <w:rPr>
                <w:b/>
                <w:lang w:val="en-US"/>
              </w:rPr>
              <w:t>s</w:t>
            </w:r>
            <w:r w:rsidRPr="00491299">
              <w:rPr>
                <w:lang w:val="en-US"/>
              </w:rPr>
              <w:t>”</w:t>
            </w:r>
          </w:p>
        </w:tc>
        <w:tc>
          <w:tcPr>
            <w:tcW w:w="5812" w:type="dxa"/>
            <w:shd w:val="clear" w:color="auto" w:fill="auto"/>
          </w:tcPr>
          <w:p w14:paraId="2248CF92" w14:textId="1B52E0CF" w:rsidR="00966209" w:rsidRPr="00491299" w:rsidRDefault="00E73358" w:rsidP="00A319E4">
            <w:pPr>
              <w:pStyle w:val="a8"/>
              <w:rPr>
                <w:lang w:val="en-US"/>
              </w:rPr>
            </w:pPr>
            <w:r w:rsidRPr="00491299">
              <w:rPr>
                <w:lang w:val="en-US"/>
              </w:rPr>
              <w:t>shall mean</w:t>
            </w:r>
            <w:r w:rsidR="00966209" w:rsidRPr="00491299">
              <w:rPr>
                <w:lang w:val="en-US"/>
              </w:rPr>
              <w:t xml:space="preserve"> </w:t>
            </w:r>
            <w:r w:rsidR="002E7E2E" w:rsidRPr="00491299">
              <w:rPr>
                <w:lang w:val="en-US"/>
              </w:rPr>
              <w:t xml:space="preserve">a </w:t>
            </w:r>
            <w:r w:rsidR="00A319E4">
              <w:rPr>
                <w:lang w:val="en-US"/>
              </w:rPr>
              <w:t xml:space="preserve">[insert value] % [insert value in words] % </w:t>
            </w:r>
            <w:r w:rsidR="002E7E2E" w:rsidRPr="00491299">
              <w:rPr>
                <w:lang w:val="en-US"/>
              </w:rPr>
              <w:t xml:space="preserve">participating interest </w:t>
            </w:r>
            <w:r w:rsidR="00966209" w:rsidRPr="00491299">
              <w:rPr>
                <w:lang w:val="en-US"/>
              </w:rPr>
              <w:t xml:space="preserve">in the </w:t>
            </w:r>
            <w:r w:rsidR="004177C7" w:rsidRPr="00491299">
              <w:rPr>
                <w:lang w:val="en-US"/>
              </w:rPr>
              <w:t>charter capital</w:t>
            </w:r>
            <w:r w:rsidR="00966209" w:rsidRPr="00491299">
              <w:rPr>
                <w:lang w:val="en-US"/>
              </w:rPr>
              <w:t xml:space="preserve"> of </w:t>
            </w:r>
            <w:r w:rsidR="002E7E2E" w:rsidRPr="00491299">
              <w:rPr>
                <w:lang w:val="en-US"/>
              </w:rPr>
              <w:t>Tau-</w:t>
            </w:r>
            <w:r w:rsidR="00966209" w:rsidRPr="00491299">
              <w:rPr>
                <w:lang w:val="en-US"/>
              </w:rPr>
              <w:t xml:space="preserve">Ken </w:t>
            </w:r>
            <w:proofErr w:type="spellStart"/>
            <w:r w:rsidR="00966209" w:rsidRPr="00491299">
              <w:rPr>
                <w:lang w:val="en-US"/>
              </w:rPr>
              <w:t>Temir</w:t>
            </w:r>
            <w:proofErr w:type="spellEnd"/>
            <w:r w:rsidR="00966209" w:rsidRPr="00491299">
              <w:rPr>
                <w:lang w:val="en-US"/>
              </w:rPr>
              <w:t xml:space="preserve"> </w:t>
            </w:r>
            <w:r w:rsidR="002E7E2E" w:rsidRPr="00491299">
              <w:rPr>
                <w:lang w:val="en-US"/>
              </w:rPr>
              <w:t>LLP</w:t>
            </w:r>
            <w:r w:rsidR="00A319E4">
              <w:rPr>
                <w:lang w:val="en-US"/>
              </w:rPr>
              <w:t xml:space="preserve"> and Silicon Mining LLP</w:t>
            </w:r>
            <w:r w:rsidR="00966209" w:rsidRPr="00491299">
              <w:rPr>
                <w:lang w:val="en-US"/>
              </w:rPr>
              <w:t>;</w:t>
            </w:r>
          </w:p>
        </w:tc>
      </w:tr>
      <w:tr w:rsidR="00966209" w:rsidRPr="00491299" w14:paraId="17BD0859" w14:textId="77777777" w:rsidTr="00E73358">
        <w:trPr>
          <w:trHeight w:val="396"/>
        </w:trPr>
        <w:tc>
          <w:tcPr>
            <w:tcW w:w="2977" w:type="dxa"/>
            <w:shd w:val="clear" w:color="auto" w:fill="auto"/>
          </w:tcPr>
          <w:p w14:paraId="11801819" w14:textId="1CBD5375" w:rsidR="00966209" w:rsidRPr="00491299" w:rsidRDefault="00464C9C" w:rsidP="002E7E2E">
            <w:pPr>
              <w:pStyle w:val="a8"/>
              <w:rPr>
                <w:b/>
                <w:lang w:val="en-US"/>
              </w:rPr>
            </w:pPr>
            <w:r w:rsidRPr="00491299">
              <w:rPr>
                <w:lang w:val="en-US"/>
              </w:rPr>
              <w:t>“</w:t>
            </w:r>
            <w:r w:rsidR="002E7E2E" w:rsidRPr="00491299">
              <w:rPr>
                <w:b/>
                <w:lang w:val="en-US"/>
              </w:rPr>
              <w:t>Single Operator</w:t>
            </w:r>
            <w:r w:rsidR="002E7E2E" w:rsidRPr="00491299">
              <w:rPr>
                <w:lang w:val="en-US"/>
              </w:rPr>
              <w:t>”</w:t>
            </w:r>
          </w:p>
        </w:tc>
        <w:tc>
          <w:tcPr>
            <w:tcW w:w="5812" w:type="dxa"/>
            <w:shd w:val="clear" w:color="auto" w:fill="auto"/>
          </w:tcPr>
          <w:p w14:paraId="7A2926A9" w14:textId="2A18734D" w:rsidR="00966209" w:rsidRPr="00491299" w:rsidRDefault="00E73358" w:rsidP="00464C9C">
            <w:pPr>
              <w:pStyle w:val="a8"/>
              <w:rPr>
                <w:lang w:val="en-US"/>
              </w:rPr>
            </w:pPr>
            <w:r w:rsidRPr="00491299">
              <w:rPr>
                <w:lang w:val="en-US"/>
              </w:rPr>
              <w:t>shall mean</w:t>
            </w:r>
            <w:r w:rsidR="00966209" w:rsidRPr="00491299">
              <w:rPr>
                <w:lang w:val="en-US"/>
              </w:rPr>
              <w:t xml:space="preserve"> </w:t>
            </w:r>
            <w:r w:rsidR="00A319E4">
              <w:rPr>
                <w:lang w:val="en-US"/>
              </w:rPr>
              <w:t>[</w:t>
            </w:r>
            <w:proofErr w:type="spellStart"/>
            <w:r w:rsidR="00A319E4">
              <w:rPr>
                <w:lang w:val="en-US"/>
              </w:rPr>
              <w:t>Samruk-Kazyna</w:t>
            </w:r>
            <w:proofErr w:type="spellEnd"/>
            <w:r w:rsidR="00A319E4">
              <w:rPr>
                <w:lang w:val="en-US"/>
              </w:rPr>
              <w:t xml:space="preserve"> Business Service LLP</w:t>
            </w:r>
            <w:r w:rsidR="002E7E2E" w:rsidRPr="00491299">
              <w:rPr>
                <w:lang w:val="en-US"/>
              </w:rPr>
              <w:t>]</w:t>
            </w:r>
            <w:r w:rsidR="00966209" w:rsidRPr="00491299">
              <w:rPr>
                <w:lang w:val="en-US"/>
              </w:rPr>
              <w:t>;</w:t>
            </w:r>
          </w:p>
        </w:tc>
      </w:tr>
      <w:tr w:rsidR="00966209" w:rsidRPr="00491299" w14:paraId="1AC2206B" w14:textId="77777777" w:rsidTr="00E73358">
        <w:trPr>
          <w:trHeight w:val="68"/>
        </w:trPr>
        <w:tc>
          <w:tcPr>
            <w:tcW w:w="2977" w:type="dxa"/>
            <w:shd w:val="clear" w:color="auto" w:fill="auto"/>
          </w:tcPr>
          <w:p w14:paraId="6FFB5AFA" w14:textId="34E223F0" w:rsidR="00966209" w:rsidRPr="00491299" w:rsidRDefault="00464C9C" w:rsidP="002E7E2E">
            <w:pPr>
              <w:pStyle w:val="a8"/>
              <w:rPr>
                <w:b/>
                <w:lang w:val="en-US"/>
              </w:rPr>
            </w:pPr>
            <w:r w:rsidRPr="00491299">
              <w:rPr>
                <w:lang w:val="en-US"/>
              </w:rPr>
              <w:t>“</w:t>
            </w:r>
            <w:r w:rsidR="002E7E2E" w:rsidRPr="00491299">
              <w:rPr>
                <w:b/>
                <w:lang w:val="en-US"/>
              </w:rPr>
              <w:t>Completion</w:t>
            </w:r>
            <w:r w:rsidRPr="00491299">
              <w:rPr>
                <w:lang w:val="en-US"/>
              </w:rPr>
              <w:t>”</w:t>
            </w:r>
          </w:p>
        </w:tc>
        <w:tc>
          <w:tcPr>
            <w:tcW w:w="5812" w:type="dxa"/>
            <w:shd w:val="clear" w:color="auto" w:fill="auto"/>
          </w:tcPr>
          <w:p w14:paraId="18DE146C" w14:textId="609E9767" w:rsidR="00966209" w:rsidRPr="00491299" w:rsidRDefault="00E73358" w:rsidP="00DB7010">
            <w:pPr>
              <w:pStyle w:val="a8"/>
              <w:rPr>
                <w:lang w:val="en-US"/>
              </w:rPr>
            </w:pPr>
            <w:r w:rsidRPr="00491299">
              <w:rPr>
                <w:lang w:val="en-US"/>
              </w:rPr>
              <w:t>shall mean</w:t>
            </w:r>
            <w:r w:rsidR="00966209" w:rsidRPr="00491299">
              <w:rPr>
                <w:lang w:val="en-US"/>
              </w:rPr>
              <w:t xml:space="preserve"> the completion of the transaction for the </w:t>
            </w:r>
            <w:r w:rsidR="00DB7010" w:rsidRPr="00491299">
              <w:rPr>
                <w:lang w:val="en-US"/>
              </w:rPr>
              <w:t>purchase</w:t>
            </w:r>
            <w:r w:rsidR="00966209" w:rsidRPr="00491299">
              <w:rPr>
                <w:lang w:val="en-US"/>
              </w:rPr>
              <w:t xml:space="preserve"> of </w:t>
            </w:r>
            <w:r w:rsidR="002E7E2E" w:rsidRPr="00491299">
              <w:rPr>
                <w:lang w:val="en-US"/>
              </w:rPr>
              <w:t xml:space="preserve">the Interests under </w:t>
            </w:r>
            <w:r w:rsidR="00966209" w:rsidRPr="00491299">
              <w:rPr>
                <w:lang w:val="en-US"/>
              </w:rPr>
              <w:t>the terms of this Agreement;</w:t>
            </w:r>
          </w:p>
        </w:tc>
      </w:tr>
      <w:tr w:rsidR="00966209" w:rsidRPr="00491299" w14:paraId="37167866" w14:textId="77777777" w:rsidTr="00E73358">
        <w:trPr>
          <w:trHeight w:val="68"/>
        </w:trPr>
        <w:tc>
          <w:tcPr>
            <w:tcW w:w="2977" w:type="dxa"/>
            <w:shd w:val="clear" w:color="auto" w:fill="auto"/>
          </w:tcPr>
          <w:p w14:paraId="4846D13F" w14:textId="283296CE" w:rsidR="00966209" w:rsidRPr="00491299" w:rsidRDefault="00464C9C" w:rsidP="00464C9C">
            <w:pPr>
              <w:pStyle w:val="a8"/>
              <w:rPr>
                <w:b/>
                <w:lang w:val="en-US"/>
              </w:rPr>
            </w:pPr>
            <w:r w:rsidRPr="00491299">
              <w:rPr>
                <w:lang w:val="en-US"/>
              </w:rPr>
              <w:t>“</w:t>
            </w:r>
            <w:r w:rsidR="00966209" w:rsidRPr="00491299">
              <w:rPr>
                <w:b/>
                <w:lang w:val="en-US"/>
              </w:rPr>
              <w:t>Investment Commitments</w:t>
            </w:r>
            <w:r w:rsidRPr="00491299">
              <w:rPr>
                <w:lang w:val="en-US"/>
              </w:rPr>
              <w:t>”</w:t>
            </w:r>
          </w:p>
        </w:tc>
        <w:tc>
          <w:tcPr>
            <w:tcW w:w="5812" w:type="dxa"/>
            <w:shd w:val="clear" w:color="auto" w:fill="auto"/>
          </w:tcPr>
          <w:p w14:paraId="5FD630AE" w14:textId="74FB660F" w:rsidR="00966209" w:rsidRPr="00491299" w:rsidRDefault="00E73358" w:rsidP="00307FE5">
            <w:pPr>
              <w:pStyle w:val="a8"/>
              <w:rPr>
                <w:lang w:val="en-US"/>
              </w:rPr>
            </w:pPr>
            <w:r w:rsidRPr="00491299">
              <w:rPr>
                <w:lang w:val="en-US"/>
              </w:rPr>
              <w:t>shall mean</w:t>
            </w:r>
            <w:r w:rsidR="00966209" w:rsidRPr="00491299">
              <w:rPr>
                <w:lang w:val="en-US"/>
              </w:rPr>
              <w:t xml:space="preserve"> the </w:t>
            </w:r>
            <w:r w:rsidR="00C250B4" w:rsidRPr="00491299">
              <w:rPr>
                <w:lang w:val="en-US"/>
              </w:rPr>
              <w:t xml:space="preserve">commitments of the Buyer, as described in Clause </w:t>
            </w:r>
            <w:r w:rsidR="00966209" w:rsidRPr="00491299">
              <w:rPr>
                <w:lang w:val="en-US"/>
              </w:rPr>
              <w:fldChar w:fldCharType="begin"/>
            </w:r>
            <w:r w:rsidR="00966209" w:rsidRPr="00491299">
              <w:rPr>
                <w:lang w:val="en-US"/>
              </w:rPr>
              <w:instrText xml:space="preserve"> REF _Ref102743496 \r \h </w:instrText>
            </w:r>
            <w:r w:rsidR="00464C9C" w:rsidRPr="00491299">
              <w:rPr>
                <w:lang w:val="en-US"/>
              </w:rPr>
              <w:instrText xml:space="preserve"> \* MERGEFORMAT </w:instrText>
            </w:r>
            <w:r w:rsidR="00966209" w:rsidRPr="00491299">
              <w:rPr>
                <w:lang w:val="en-US"/>
              </w:rPr>
            </w:r>
            <w:r w:rsidR="00966209" w:rsidRPr="00491299">
              <w:rPr>
                <w:lang w:val="en-US"/>
              </w:rPr>
              <w:fldChar w:fldCharType="separate"/>
            </w:r>
            <w:r w:rsidR="002A3990" w:rsidRPr="00491299">
              <w:rPr>
                <w:lang w:val="en-US"/>
              </w:rPr>
              <w:t>9.2</w:t>
            </w:r>
            <w:r w:rsidR="00966209" w:rsidRPr="00491299">
              <w:rPr>
                <w:lang w:val="en-US"/>
              </w:rPr>
              <w:fldChar w:fldCharType="end"/>
            </w:r>
            <w:r w:rsidR="00C250B4" w:rsidRPr="00491299">
              <w:rPr>
                <w:lang w:val="en-US"/>
              </w:rPr>
              <w:t xml:space="preserve"> here</w:t>
            </w:r>
            <w:r w:rsidR="00966209" w:rsidRPr="00491299">
              <w:rPr>
                <w:lang w:val="en-US"/>
              </w:rPr>
              <w:t>of;</w:t>
            </w:r>
          </w:p>
        </w:tc>
      </w:tr>
      <w:tr w:rsidR="00966209" w:rsidRPr="00491299" w14:paraId="7C94117D" w14:textId="77777777" w:rsidTr="00E73358">
        <w:trPr>
          <w:trHeight w:val="401"/>
        </w:trPr>
        <w:tc>
          <w:tcPr>
            <w:tcW w:w="2977" w:type="dxa"/>
            <w:shd w:val="clear" w:color="auto" w:fill="auto"/>
          </w:tcPr>
          <w:p w14:paraId="4F7D389C" w14:textId="65C83477" w:rsidR="00966209" w:rsidRPr="00491299" w:rsidRDefault="00464C9C" w:rsidP="00DB7010">
            <w:pPr>
              <w:pStyle w:val="a8"/>
              <w:rPr>
                <w:b/>
                <w:lang w:val="en-US"/>
              </w:rPr>
            </w:pPr>
            <w:r w:rsidRPr="00491299">
              <w:rPr>
                <w:lang w:val="en-US"/>
              </w:rPr>
              <w:t>“</w:t>
            </w:r>
            <w:r w:rsidR="00A319E4">
              <w:rPr>
                <w:b/>
                <w:lang w:val="en-US"/>
              </w:rPr>
              <w:t>Companies</w:t>
            </w:r>
            <w:r w:rsidRPr="00491299">
              <w:rPr>
                <w:lang w:val="en-US"/>
              </w:rPr>
              <w:t>”</w:t>
            </w:r>
          </w:p>
        </w:tc>
        <w:tc>
          <w:tcPr>
            <w:tcW w:w="5812" w:type="dxa"/>
            <w:shd w:val="clear" w:color="auto" w:fill="auto"/>
          </w:tcPr>
          <w:p w14:paraId="05083802" w14:textId="77777777" w:rsidR="00966209" w:rsidRDefault="00E73358" w:rsidP="00DB7010">
            <w:pPr>
              <w:pStyle w:val="a8"/>
              <w:rPr>
                <w:lang w:val="en-US"/>
              </w:rPr>
            </w:pPr>
            <w:r w:rsidRPr="00491299">
              <w:rPr>
                <w:lang w:val="en-US"/>
              </w:rPr>
              <w:t>shall mean</w:t>
            </w:r>
            <w:r w:rsidR="00966209" w:rsidRPr="00491299">
              <w:rPr>
                <w:lang w:val="en-US"/>
              </w:rPr>
              <w:t xml:space="preserve"> Tau-Ken </w:t>
            </w:r>
            <w:proofErr w:type="spellStart"/>
            <w:r w:rsidR="00966209" w:rsidRPr="00491299">
              <w:rPr>
                <w:lang w:val="en-US"/>
              </w:rPr>
              <w:t>Temir</w:t>
            </w:r>
            <w:proofErr w:type="spellEnd"/>
            <w:r w:rsidR="00966209" w:rsidRPr="00491299">
              <w:rPr>
                <w:lang w:val="en-US"/>
              </w:rPr>
              <w:t xml:space="preserve"> </w:t>
            </w:r>
            <w:r w:rsidR="00C250B4" w:rsidRPr="00491299">
              <w:rPr>
                <w:lang w:val="en-US"/>
              </w:rPr>
              <w:t>LLP</w:t>
            </w:r>
            <w:r w:rsidR="00966209" w:rsidRPr="00491299">
              <w:rPr>
                <w:lang w:val="en-US"/>
              </w:rPr>
              <w:t xml:space="preserve">, a legal entity </w:t>
            </w:r>
            <w:r w:rsidR="00C250B4" w:rsidRPr="00491299">
              <w:rPr>
                <w:lang w:val="en-US"/>
              </w:rPr>
              <w:t xml:space="preserve">registered </w:t>
            </w:r>
            <w:r w:rsidR="00966209" w:rsidRPr="00491299">
              <w:rPr>
                <w:lang w:val="en-US"/>
              </w:rPr>
              <w:t xml:space="preserve">under the laws of the Republic of Kazakhstan, business identification number: 131240001446, located at </w:t>
            </w:r>
            <w:r w:rsidR="00DB7010" w:rsidRPr="00491299">
              <w:rPr>
                <w:lang w:val="en-US"/>
              </w:rPr>
              <w:t xml:space="preserve">Building 133, Cadastral Block 018, </w:t>
            </w:r>
            <w:proofErr w:type="spellStart"/>
            <w:r w:rsidR="00DB7010" w:rsidRPr="00491299">
              <w:rPr>
                <w:lang w:val="en-US"/>
              </w:rPr>
              <w:t>Oktyabr</w:t>
            </w:r>
            <w:proofErr w:type="spellEnd"/>
            <w:r w:rsidR="00DB7010" w:rsidRPr="00491299">
              <w:rPr>
                <w:lang w:val="en-US"/>
              </w:rPr>
              <w:t xml:space="preserve"> District, </w:t>
            </w:r>
            <w:r w:rsidR="00966209" w:rsidRPr="00491299">
              <w:rPr>
                <w:lang w:val="en-US"/>
              </w:rPr>
              <w:t xml:space="preserve">Karaganda </w:t>
            </w:r>
            <w:r w:rsidR="00DB7010" w:rsidRPr="00491299">
              <w:rPr>
                <w:lang w:val="en-US"/>
              </w:rPr>
              <w:t>Oblast</w:t>
            </w:r>
            <w:r w:rsidR="00966209" w:rsidRPr="00491299">
              <w:rPr>
                <w:lang w:val="en-US"/>
              </w:rPr>
              <w:t xml:space="preserve">, </w:t>
            </w:r>
            <w:r w:rsidR="00DB7010" w:rsidRPr="00491299">
              <w:rPr>
                <w:lang w:val="en-US"/>
              </w:rPr>
              <w:t xml:space="preserve">City of </w:t>
            </w:r>
            <w:r w:rsidR="00966209" w:rsidRPr="00491299">
              <w:rPr>
                <w:lang w:val="en-US"/>
              </w:rPr>
              <w:t xml:space="preserve">Karaganda, </w:t>
            </w:r>
            <w:r w:rsidR="00DB7010" w:rsidRPr="00491299">
              <w:rPr>
                <w:lang w:val="en-US"/>
              </w:rPr>
              <w:t>Republic of Kazakhstan</w:t>
            </w:r>
            <w:r w:rsidR="00966209" w:rsidRPr="00491299">
              <w:rPr>
                <w:lang w:val="en-US"/>
              </w:rPr>
              <w:t>;</w:t>
            </w:r>
            <w:r w:rsidR="00A319E4">
              <w:rPr>
                <w:lang w:val="en-US"/>
              </w:rPr>
              <w:t xml:space="preserve"> and </w:t>
            </w:r>
          </w:p>
          <w:p w14:paraId="11F19955" w14:textId="64887AA9" w:rsidR="00A319E4" w:rsidRPr="00491299" w:rsidRDefault="00A319E4" w:rsidP="00DB7010">
            <w:pPr>
              <w:pStyle w:val="a8"/>
              <w:rPr>
                <w:lang w:val="en-US"/>
              </w:rPr>
            </w:pPr>
            <w:r w:rsidRPr="00A319E4">
              <w:rPr>
                <w:lang w:val="en-US"/>
              </w:rPr>
              <w:t xml:space="preserve">- Silicon mining LLP, registered as a legal entity under the laws of the Republic of Kazakhstan, business identification number: 081240012710, located at the address: Republic of Kazakhstan, Karaganda region, Karaganda city, </w:t>
            </w:r>
            <w:proofErr w:type="spellStart"/>
            <w:r w:rsidRPr="00A319E4">
              <w:rPr>
                <w:lang w:val="en-US"/>
              </w:rPr>
              <w:t>Bukhar</w:t>
            </w:r>
            <w:proofErr w:type="spellEnd"/>
            <w:r w:rsidRPr="00A319E4">
              <w:rPr>
                <w:lang w:val="en-US"/>
              </w:rPr>
              <w:t xml:space="preserve"> </w:t>
            </w:r>
            <w:proofErr w:type="spellStart"/>
            <w:r w:rsidRPr="00A319E4">
              <w:rPr>
                <w:lang w:val="en-US"/>
              </w:rPr>
              <w:t>Zhyrau</w:t>
            </w:r>
            <w:proofErr w:type="spellEnd"/>
            <w:r w:rsidRPr="00A319E4">
              <w:rPr>
                <w:lang w:val="en-US"/>
              </w:rPr>
              <w:t xml:space="preserve"> Avenue, Building 49/6;</w:t>
            </w:r>
          </w:p>
        </w:tc>
      </w:tr>
      <w:tr w:rsidR="00966209" w:rsidRPr="00491299" w14:paraId="751634BB" w14:textId="77777777" w:rsidTr="00E73358">
        <w:trPr>
          <w:trHeight w:val="401"/>
        </w:trPr>
        <w:tc>
          <w:tcPr>
            <w:tcW w:w="2977" w:type="dxa"/>
            <w:shd w:val="clear" w:color="auto" w:fill="auto"/>
          </w:tcPr>
          <w:p w14:paraId="6F7477C1" w14:textId="27594E9D" w:rsidR="00966209" w:rsidRPr="00491299" w:rsidRDefault="00464C9C" w:rsidP="00DB7010">
            <w:pPr>
              <w:pStyle w:val="a8"/>
              <w:rPr>
                <w:b/>
                <w:lang w:val="en-US"/>
              </w:rPr>
            </w:pPr>
            <w:r w:rsidRPr="00491299">
              <w:rPr>
                <w:lang w:val="en-US"/>
              </w:rPr>
              <w:t>“</w:t>
            </w:r>
            <w:r w:rsidR="00DB7010" w:rsidRPr="00491299">
              <w:rPr>
                <w:b/>
                <w:lang w:val="en-US"/>
              </w:rPr>
              <w:t>Tender</w:t>
            </w:r>
            <w:r w:rsidRPr="00491299">
              <w:rPr>
                <w:lang w:val="en-US"/>
              </w:rPr>
              <w:t>”</w:t>
            </w:r>
          </w:p>
        </w:tc>
        <w:tc>
          <w:tcPr>
            <w:tcW w:w="5812" w:type="dxa"/>
            <w:shd w:val="clear" w:color="auto" w:fill="auto"/>
          </w:tcPr>
          <w:p w14:paraId="622308D1" w14:textId="749B98CE" w:rsidR="00966209" w:rsidRPr="00491299" w:rsidRDefault="00E73358" w:rsidP="00A319E4">
            <w:pPr>
              <w:pStyle w:val="a8"/>
              <w:rPr>
                <w:lang w:val="en-US"/>
              </w:rPr>
            </w:pPr>
            <w:r w:rsidRPr="00491299">
              <w:rPr>
                <w:lang w:val="en-US"/>
              </w:rPr>
              <w:t>shall mean</w:t>
            </w:r>
            <w:r w:rsidR="00966209" w:rsidRPr="00491299">
              <w:rPr>
                <w:lang w:val="en-US"/>
              </w:rPr>
              <w:t xml:space="preserve"> </w:t>
            </w:r>
            <w:r w:rsidR="00DB7010" w:rsidRPr="00491299">
              <w:rPr>
                <w:lang w:val="en-US"/>
              </w:rPr>
              <w:t xml:space="preserve">the </w:t>
            </w:r>
            <w:r w:rsidR="00966209" w:rsidRPr="00491299">
              <w:rPr>
                <w:lang w:val="en-US"/>
              </w:rPr>
              <w:t xml:space="preserve">two-stage </w:t>
            </w:r>
            <w:r w:rsidR="00DB7010" w:rsidRPr="00491299">
              <w:rPr>
                <w:lang w:val="en-US"/>
              </w:rPr>
              <w:t xml:space="preserve">open </w:t>
            </w:r>
            <w:r w:rsidR="00966209" w:rsidRPr="00491299">
              <w:rPr>
                <w:lang w:val="en-US"/>
              </w:rPr>
              <w:t xml:space="preserve">tender for the sale </w:t>
            </w:r>
            <w:r w:rsidR="00A319E4">
              <w:rPr>
                <w:lang w:val="en-US"/>
              </w:rPr>
              <w:t>from</w:t>
            </w:r>
            <w:r w:rsidR="00966209" w:rsidRPr="00491299">
              <w:rPr>
                <w:lang w:val="en-US"/>
              </w:rPr>
              <w:t xml:space="preserve"> </w:t>
            </w:r>
            <w:r w:rsidR="00A319E4">
              <w:rPr>
                <w:lang w:val="en-US"/>
              </w:rPr>
              <w:t xml:space="preserve">51% to 100% of participating interest in the charter capital of “Tau-Ken </w:t>
            </w:r>
            <w:proofErr w:type="spellStart"/>
            <w:r w:rsidR="00A319E4">
              <w:rPr>
                <w:lang w:val="en-US"/>
              </w:rPr>
              <w:t>Temir</w:t>
            </w:r>
            <w:proofErr w:type="spellEnd"/>
            <w:r w:rsidR="00A319E4">
              <w:rPr>
                <w:lang w:val="en-US"/>
              </w:rPr>
              <w:t>” LLP and from 51% to 100% of participating interest in “Silicon Mining” LLP announced in accordance with bid notification from January 31, 2024</w:t>
            </w:r>
            <w:r w:rsidR="00966209" w:rsidRPr="00491299">
              <w:rPr>
                <w:lang w:val="en-US"/>
              </w:rPr>
              <w:t>;</w:t>
            </w:r>
          </w:p>
        </w:tc>
      </w:tr>
      <w:tr w:rsidR="00966209" w:rsidRPr="00491299" w14:paraId="2DAA5A99" w14:textId="77777777" w:rsidTr="00E73358">
        <w:trPr>
          <w:trHeight w:val="401"/>
        </w:trPr>
        <w:tc>
          <w:tcPr>
            <w:tcW w:w="2977" w:type="dxa"/>
            <w:shd w:val="clear" w:color="auto" w:fill="auto"/>
          </w:tcPr>
          <w:p w14:paraId="3461D3E2" w14:textId="1D15A46B" w:rsidR="00966209" w:rsidRPr="00491299" w:rsidRDefault="00464C9C" w:rsidP="00464C9C">
            <w:pPr>
              <w:pStyle w:val="a8"/>
              <w:rPr>
                <w:b/>
                <w:lang w:val="en-US"/>
              </w:rPr>
            </w:pPr>
            <w:r w:rsidRPr="00491299">
              <w:rPr>
                <w:lang w:val="en-US"/>
              </w:rPr>
              <w:t>“</w:t>
            </w:r>
            <w:r w:rsidR="00966209" w:rsidRPr="00491299">
              <w:rPr>
                <w:b/>
                <w:lang w:val="en-US"/>
              </w:rPr>
              <w:t xml:space="preserve">Tender </w:t>
            </w:r>
            <w:r w:rsidR="00DB7010" w:rsidRPr="00491299">
              <w:rPr>
                <w:b/>
                <w:lang w:val="en-US"/>
              </w:rPr>
              <w:t>Documentation</w:t>
            </w:r>
            <w:r w:rsidRPr="00491299">
              <w:rPr>
                <w:lang w:val="en-US"/>
              </w:rPr>
              <w:t>”</w:t>
            </w:r>
          </w:p>
        </w:tc>
        <w:tc>
          <w:tcPr>
            <w:tcW w:w="5812" w:type="dxa"/>
            <w:shd w:val="clear" w:color="auto" w:fill="auto"/>
          </w:tcPr>
          <w:p w14:paraId="280A494A" w14:textId="46C7DB84" w:rsidR="00966209" w:rsidRPr="00491299" w:rsidRDefault="00E73358" w:rsidP="00A319E4">
            <w:pPr>
              <w:pStyle w:val="a8"/>
              <w:rPr>
                <w:lang w:val="en-US"/>
              </w:rPr>
            </w:pPr>
            <w:r w:rsidRPr="00491299">
              <w:rPr>
                <w:lang w:val="en-US"/>
              </w:rPr>
              <w:t>shall mean</w:t>
            </w:r>
            <w:r w:rsidR="00DB7010" w:rsidRPr="00491299">
              <w:rPr>
                <w:lang w:val="en-US"/>
              </w:rPr>
              <w:t xml:space="preserve"> the </w:t>
            </w:r>
            <w:r w:rsidR="00966209" w:rsidRPr="00491299">
              <w:rPr>
                <w:lang w:val="en-US"/>
              </w:rPr>
              <w:t xml:space="preserve">tender documentation for the sale of </w:t>
            </w:r>
            <w:r w:rsidR="00DB7010" w:rsidRPr="00491299">
              <w:rPr>
                <w:lang w:val="en-US"/>
              </w:rPr>
              <w:t xml:space="preserve">a </w:t>
            </w:r>
            <w:r w:rsidR="00966209" w:rsidRPr="00491299">
              <w:rPr>
                <w:lang w:val="en-US"/>
              </w:rPr>
              <w:t>one hundred percent</w:t>
            </w:r>
            <w:r w:rsidR="00A319E4">
              <w:rPr>
                <w:lang w:val="en-US"/>
              </w:rPr>
              <w:t xml:space="preserve"> </w:t>
            </w:r>
            <w:r w:rsidR="00DB7010" w:rsidRPr="00491299">
              <w:rPr>
                <w:lang w:val="en-US"/>
              </w:rPr>
              <w:t xml:space="preserve">participating interest </w:t>
            </w:r>
            <w:r w:rsidR="00966209" w:rsidRPr="00491299">
              <w:rPr>
                <w:lang w:val="en-US"/>
              </w:rPr>
              <w:t xml:space="preserve">in the </w:t>
            </w:r>
            <w:r w:rsidR="004177C7" w:rsidRPr="00491299">
              <w:rPr>
                <w:lang w:val="en-US"/>
              </w:rPr>
              <w:t>charter capital</w:t>
            </w:r>
            <w:r w:rsidR="00966209" w:rsidRPr="00491299">
              <w:rPr>
                <w:lang w:val="en-US"/>
              </w:rPr>
              <w:t xml:space="preserve"> of </w:t>
            </w:r>
            <w:r w:rsidR="00DB7010" w:rsidRPr="00491299">
              <w:rPr>
                <w:lang w:val="en-US"/>
              </w:rPr>
              <w:t>Tau</w:t>
            </w:r>
            <w:r w:rsidR="00966209" w:rsidRPr="00491299">
              <w:rPr>
                <w:lang w:val="en-US"/>
              </w:rPr>
              <w:t xml:space="preserve">-Ken </w:t>
            </w:r>
            <w:proofErr w:type="spellStart"/>
            <w:r w:rsidR="00966209" w:rsidRPr="00491299">
              <w:rPr>
                <w:lang w:val="en-US"/>
              </w:rPr>
              <w:t>Temir</w:t>
            </w:r>
            <w:proofErr w:type="spellEnd"/>
            <w:r w:rsidR="00966209" w:rsidRPr="00491299">
              <w:rPr>
                <w:lang w:val="en-US"/>
              </w:rPr>
              <w:t xml:space="preserve"> </w:t>
            </w:r>
            <w:r w:rsidR="00DB7010" w:rsidRPr="00491299">
              <w:rPr>
                <w:lang w:val="en-US"/>
              </w:rPr>
              <w:t>LLP</w:t>
            </w:r>
            <w:r w:rsidR="00966209" w:rsidRPr="00491299">
              <w:rPr>
                <w:lang w:val="en-US"/>
              </w:rPr>
              <w:t xml:space="preserve"> and Silicon </w:t>
            </w:r>
            <w:r w:rsidR="00DB7010" w:rsidRPr="00491299">
              <w:rPr>
                <w:lang w:val="en-US"/>
              </w:rPr>
              <w:t>Mining LLP, as approved b</w:t>
            </w:r>
            <w:r w:rsidR="00966209" w:rsidRPr="00491299">
              <w:rPr>
                <w:lang w:val="en-US"/>
              </w:rPr>
              <w:t xml:space="preserve">y </w:t>
            </w:r>
            <w:r w:rsidR="00DB7010" w:rsidRPr="00491299">
              <w:rPr>
                <w:lang w:val="en-US"/>
              </w:rPr>
              <w:t xml:space="preserve">a resolution </w:t>
            </w:r>
            <w:r w:rsidR="00966209" w:rsidRPr="00491299">
              <w:rPr>
                <w:lang w:val="en-US"/>
              </w:rPr>
              <w:t xml:space="preserve">of the Board of Directors of </w:t>
            </w:r>
            <w:r w:rsidR="00DB7010" w:rsidRPr="00491299">
              <w:rPr>
                <w:lang w:val="en-US"/>
              </w:rPr>
              <w:t>N</w:t>
            </w:r>
            <w:r w:rsidR="00491299">
              <w:rPr>
                <w:lang w:val="en-US"/>
              </w:rPr>
              <w:t>J</w:t>
            </w:r>
            <w:r w:rsidR="00DB7010" w:rsidRPr="00491299">
              <w:rPr>
                <w:lang w:val="en-US"/>
              </w:rPr>
              <w:t xml:space="preserve">SC </w:t>
            </w:r>
            <w:r w:rsidR="00966209" w:rsidRPr="00491299">
              <w:rPr>
                <w:lang w:val="en-US"/>
              </w:rPr>
              <w:t xml:space="preserve">Tau-Ken </w:t>
            </w:r>
            <w:proofErr w:type="spellStart"/>
            <w:r w:rsidR="00966209" w:rsidRPr="00491299">
              <w:rPr>
                <w:lang w:val="en-US"/>
              </w:rPr>
              <w:t>Samruk</w:t>
            </w:r>
            <w:proofErr w:type="spellEnd"/>
            <w:r w:rsidR="00966209" w:rsidRPr="00491299">
              <w:rPr>
                <w:lang w:val="en-US"/>
              </w:rPr>
              <w:t xml:space="preserve"> JSC dated </w:t>
            </w:r>
            <w:r w:rsidR="00A319E4">
              <w:rPr>
                <w:lang w:val="en-US"/>
              </w:rPr>
              <w:t xml:space="preserve">January 31, 2024 and posted on website: </w:t>
            </w:r>
            <w:r w:rsidR="00A319E4">
              <w:t>https://tks.kz/privatizacia/;</w:t>
            </w:r>
          </w:p>
        </w:tc>
      </w:tr>
      <w:tr w:rsidR="00966209" w:rsidRPr="00491299" w14:paraId="0BED0EE5" w14:textId="77777777" w:rsidTr="00E73358">
        <w:trPr>
          <w:trHeight w:val="401"/>
        </w:trPr>
        <w:tc>
          <w:tcPr>
            <w:tcW w:w="2977" w:type="dxa"/>
            <w:shd w:val="clear" w:color="auto" w:fill="auto"/>
          </w:tcPr>
          <w:p w14:paraId="76209D4D" w14:textId="71959280" w:rsidR="00966209" w:rsidRPr="00491299" w:rsidRDefault="00464C9C" w:rsidP="00464C9C">
            <w:pPr>
              <w:pStyle w:val="a8"/>
              <w:rPr>
                <w:b/>
                <w:lang w:val="en-US"/>
              </w:rPr>
            </w:pPr>
            <w:r w:rsidRPr="00491299">
              <w:rPr>
                <w:lang w:val="en-US"/>
              </w:rPr>
              <w:t>“</w:t>
            </w:r>
            <w:r w:rsidR="00966209" w:rsidRPr="00491299">
              <w:rPr>
                <w:b/>
                <w:lang w:val="en-US"/>
              </w:rPr>
              <w:t xml:space="preserve">Confidential </w:t>
            </w:r>
            <w:r w:rsidR="00DB7010" w:rsidRPr="00491299">
              <w:rPr>
                <w:b/>
                <w:lang w:val="en-US"/>
              </w:rPr>
              <w:t>Information</w:t>
            </w:r>
            <w:r w:rsidRPr="00491299">
              <w:rPr>
                <w:lang w:val="en-US"/>
              </w:rPr>
              <w:t>”</w:t>
            </w:r>
          </w:p>
        </w:tc>
        <w:tc>
          <w:tcPr>
            <w:tcW w:w="5812" w:type="dxa"/>
            <w:shd w:val="clear" w:color="auto" w:fill="auto"/>
          </w:tcPr>
          <w:p w14:paraId="5C3F8563" w14:textId="610B8002" w:rsidR="00966209" w:rsidRPr="00491299" w:rsidRDefault="00E73358" w:rsidP="00DB7010">
            <w:pPr>
              <w:pStyle w:val="a8"/>
              <w:rPr>
                <w:lang w:val="en-US"/>
              </w:rPr>
            </w:pPr>
            <w:r w:rsidRPr="00491299">
              <w:rPr>
                <w:lang w:val="en-US"/>
              </w:rPr>
              <w:t>shall mean</w:t>
            </w:r>
            <w:r w:rsidR="00966209" w:rsidRPr="00491299">
              <w:rPr>
                <w:lang w:val="en-US"/>
              </w:rPr>
              <w:t xml:space="preserve"> the information </w:t>
            </w:r>
            <w:r w:rsidR="00DB7010" w:rsidRPr="00491299">
              <w:rPr>
                <w:lang w:val="en-US"/>
              </w:rPr>
              <w:t xml:space="preserve">determined as such </w:t>
            </w:r>
            <w:r w:rsidR="00966209" w:rsidRPr="00491299">
              <w:rPr>
                <w:lang w:val="en-US"/>
              </w:rPr>
              <w:t xml:space="preserve">in </w:t>
            </w:r>
            <w:r w:rsidR="00DB7010" w:rsidRPr="00491299">
              <w:rPr>
                <w:lang w:val="en-US"/>
              </w:rPr>
              <w:t xml:space="preserve">Clause </w:t>
            </w:r>
            <w:r w:rsidR="00966209" w:rsidRPr="00491299">
              <w:rPr>
                <w:lang w:val="en-US"/>
              </w:rPr>
              <w:fldChar w:fldCharType="begin"/>
            </w:r>
            <w:r w:rsidR="00966209" w:rsidRPr="00491299">
              <w:rPr>
                <w:lang w:val="en-US"/>
              </w:rPr>
              <w:instrText xml:space="preserve"> REF _Ref102743542 \r \h </w:instrText>
            </w:r>
            <w:r w:rsidR="00464C9C" w:rsidRPr="00491299">
              <w:rPr>
                <w:lang w:val="en-US"/>
              </w:rPr>
              <w:instrText xml:space="preserve"> \* MERGEFORMAT </w:instrText>
            </w:r>
            <w:r w:rsidR="00966209" w:rsidRPr="00491299">
              <w:rPr>
                <w:lang w:val="en-US"/>
              </w:rPr>
            </w:r>
            <w:r w:rsidR="00966209" w:rsidRPr="00491299">
              <w:rPr>
                <w:lang w:val="en-US"/>
              </w:rPr>
              <w:fldChar w:fldCharType="separate"/>
            </w:r>
            <w:r w:rsidR="002A3990" w:rsidRPr="00491299">
              <w:rPr>
                <w:lang w:val="en-US"/>
              </w:rPr>
              <w:t>14.10</w:t>
            </w:r>
            <w:r w:rsidR="00966209" w:rsidRPr="00491299">
              <w:rPr>
                <w:lang w:val="en-US"/>
              </w:rPr>
              <w:fldChar w:fldCharType="end"/>
            </w:r>
            <w:r w:rsidR="00DB7010" w:rsidRPr="00491299">
              <w:rPr>
                <w:lang w:val="en-US"/>
              </w:rPr>
              <w:t xml:space="preserve"> here</w:t>
            </w:r>
            <w:r w:rsidR="00966209" w:rsidRPr="00491299">
              <w:rPr>
                <w:lang w:val="en-US"/>
              </w:rPr>
              <w:t>of;</w:t>
            </w:r>
          </w:p>
        </w:tc>
      </w:tr>
      <w:tr w:rsidR="00966209" w:rsidRPr="00491299" w14:paraId="2544FDA7" w14:textId="77777777" w:rsidTr="00E73358">
        <w:trPr>
          <w:trHeight w:val="401"/>
        </w:trPr>
        <w:tc>
          <w:tcPr>
            <w:tcW w:w="2977" w:type="dxa"/>
            <w:shd w:val="clear" w:color="auto" w:fill="auto"/>
          </w:tcPr>
          <w:p w14:paraId="030613C9" w14:textId="0A5CED41" w:rsidR="00966209" w:rsidRPr="00491299" w:rsidRDefault="00464C9C" w:rsidP="00DB7010">
            <w:pPr>
              <w:pStyle w:val="a8"/>
              <w:rPr>
                <w:b/>
                <w:lang w:val="en-US"/>
              </w:rPr>
            </w:pPr>
            <w:r w:rsidRPr="00491299">
              <w:rPr>
                <w:lang w:val="en-US"/>
              </w:rPr>
              <w:t>“</w:t>
            </w:r>
            <w:r w:rsidR="00DB7010" w:rsidRPr="00491299">
              <w:rPr>
                <w:b/>
                <w:lang w:val="en-US"/>
              </w:rPr>
              <w:t>Encumbrance</w:t>
            </w:r>
            <w:r w:rsidRPr="00491299">
              <w:rPr>
                <w:lang w:val="en-US"/>
              </w:rPr>
              <w:t>”</w:t>
            </w:r>
          </w:p>
        </w:tc>
        <w:tc>
          <w:tcPr>
            <w:tcW w:w="5812" w:type="dxa"/>
            <w:shd w:val="clear" w:color="auto" w:fill="auto"/>
          </w:tcPr>
          <w:p w14:paraId="5C9D9AB5" w14:textId="28BDF901" w:rsidR="00966209" w:rsidRPr="00491299" w:rsidRDefault="00E73358" w:rsidP="00531549">
            <w:pPr>
              <w:pStyle w:val="a8"/>
              <w:rPr>
                <w:lang w:val="en-US"/>
              </w:rPr>
            </w:pPr>
            <w:r w:rsidRPr="00491299">
              <w:rPr>
                <w:lang w:val="en-US"/>
              </w:rPr>
              <w:t>shall mean</w:t>
            </w:r>
            <w:r w:rsidR="00966209" w:rsidRPr="00491299">
              <w:rPr>
                <w:lang w:val="en-US"/>
              </w:rPr>
              <w:t xml:space="preserve"> any </w:t>
            </w:r>
            <w:r w:rsidR="00DB7010" w:rsidRPr="00491299">
              <w:rPr>
                <w:lang w:val="en-US"/>
              </w:rPr>
              <w:t xml:space="preserve">pledge, </w:t>
            </w:r>
            <w:r w:rsidR="00966209" w:rsidRPr="00491299">
              <w:rPr>
                <w:lang w:val="en-US"/>
              </w:rPr>
              <w:t xml:space="preserve">lien, mortgage, </w:t>
            </w:r>
            <w:r w:rsidR="00DB7010" w:rsidRPr="00491299">
              <w:rPr>
                <w:lang w:val="en-US"/>
              </w:rPr>
              <w:t>charge, royalty</w:t>
            </w:r>
            <w:r w:rsidR="00966209" w:rsidRPr="00491299">
              <w:rPr>
                <w:lang w:val="en-US"/>
              </w:rPr>
              <w:t xml:space="preserve"> and/or any other</w:t>
            </w:r>
            <w:r w:rsidR="00531549" w:rsidRPr="00491299">
              <w:rPr>
                <w:lang w:val="en-US"/>
              </w:rPr>
              <w:t xml:space="preserve"> security interest</w:t>
            </w:r>
            <w:r w:rsidR="00966209" w:rsidRPr="00491299">
              <w:rPr>
                <w:lang w:val="en-US"/>
              </w:rPr>
              <w:t>;</w:t>
            </w:r>
          </w:p>
        </w:tc>
      </w:tr>
      <w:tr w:rsidR="00966209" w:rsidRPr="00491299" w14:paraId="22810522" w14:textId="77777777" w:rsidTr="00E73358">
        <w:trPr>
          <w:trHeight w:val="401"/>
        </w:trPr>
        <w:tc>
          <w:tcPr>
            <w:tcW w:w="2977" w:type="dxa"/>
            <w:shd w:val="clear" w:color="auto" w:fill="auto"/>
          </w:tcPr>
          <w:p w14:paraId="2D40EE22" w14:textId="642EBAA1" w:rsidR="00966209" w:rsidRPr="00491299" w:rsidRDefault="00464C9C" w:rsidP="00531549">
            <w:pPr>
              <w:pStyle w:val="a8"/>
              <w:rPr>
                <w:b/>
                <w:lang w:val="en-US"/>
              </w:rPr>
            </w:pPr>
            <w:r w:rsidRPr="00491299">
              <w:rPr>
                <w:lang w:val="en-US"/>
              </w:rPr>
              <w:t>“</w:t>
            </w:r>
            <w:r w:rsidR="00531549" w:rsidRPr="00491299">
              <w:rPr>
                <w:b/>
                <w:lang w:val="en-US"/>
              </w:rPr>
              <w:t>Change</w:t>
            </w:r>
            <w:r w:rsidR="00966209" w:rsidRPr="00491299">
              <w:rPr>
                <w:b/>
                <w:lang w:val="en-US"/>
              </w:rPr>
              <w:t xml:space="preserve"> of Control</w:t>
            </w:r>
            <w:r w:rsidRPr="00491299">
              <w:rPr>
                <w:lang w:val="en-US"/>
              </w:rPr>
              <w:t>”</w:t>
            </w:r>
          </w:p>
        </w:tc>
        <w:tc>
          <w:tcPr>
            <w:tcW w:w="5812" w:type="dxa"/>
            <w:shd w:val="clear" w:color="auto" w:fill="auto"/>
          </w:tcPr>
          <w:p w14:paraId="2EFC5CCE" w14:textId="00031386" w:rsidR="00966209" w:rsidRPr="00491299" w:rsidRDefault="00E73358" w:rsidP="00DF70ED">
            <w:pPr>
              <w:pStyle w:val="a8"/>
              <w:rPr>
                <w:lang w:val="en-US"/>
              </w:rPr>
            </w:pPr>
            <w:r w:rsidRPr="00491299">
              <w:rPr>
                <w:lang w:val="en-US"/>
              </w:rPr>
              <w:t>shall mean</w:t>
            </w:r>
            <w:r w:rsidR="00966209" w:rsidRPr="00491299">
              <w:rPr>
                <w:lang w:val="en-US"/>
              </w:rPr>
              <w:t xml:space="preserve"> the state re-registration of the Compan</w:t>
            </w:r>
            <w:r w:rsidR="00DF70ED">
              <w:rPr>
                <w:lang w:val="en-US"/>
              </w:rPr>
              <w:t>ies</w:t>
            </w:r>
            <w:r w:rsidR="00966209" w:rsidRPr="00491299">
              <w:rPr>
                <w:lang w:val="en-US"/>
              </w:rPr>
              <w:t xml:space="preserve"> </w:t>
            </w:r>
            <w:r w:rsidR="006C1651" w:rsidRPr="00491299">
              <w:rPr>
                <w:lang w:val="en-US"/>
              </w:rPr>
              <w:t xml:space="preserve">with </w:t>
            </w:r>
            <w:r w:rsidR="00966209" w:rsidRPr="00491299">
              <w:rPr>
                <w:lang w:val="en-US"/>
              </w:rPr>
              <w:t xml:space="preserve">State Corporation </w:t>
            </w:r>
            <w:r w:rsidR="00515CA3" w:rsidRPr="00491299">
              <w:rPr>
                <w:lang w:val="en-US"/>
              </w:rPr>
              <w:t>“</w:t>
            </w:r>
            <w:r w:rsidR="00966209" w:rsidRPr="00491299">
              <w:rPr>
                <w:lang w:val="en-US"/>
              </w:rPr>
              <w:t>Government for Citizens</w:t>
            </w:r>
            <w:r w:rsidR="00515CA3" w:rsidRPr="00491299">
              <w:rPr>
                <w:lang w:val="en-US"/>
              </w:rPr>
              <w:t>”</w:t>
            </w:r>
            <w:r w:rsidR="006C1651" w:rsidRPr="00491299">
              <w:rPr>
                <w:lang w:val="en-US"/>
              </w:rPr>
              <w:t xml:space="preserve"> NJSC</w:t>
            </w:r>
            <w:r w:rsidR="00966209" w:rsidRPr="00491299">
              <w:rPr>
                <w:lang w:val="en-US"/>
              </w:rPr>
              <w:t xml:space="preserve"> </w:t>
            </w:r>
            <w:r w:rsidR="006C1651" w:rsidRPr="00491299">
              <w:rPr>
                <w:lang w:val="en-US"/>
              </w:rPr>
              <w:t xml:space="preserve">due to </w:t>
            </w:r>
            <w:r w:rsidR="00966209" w:rsidRPr="00491299">
              <w:rPr>
                <w:lang w:val="en-US"/>
              </w:rPr>
              <w:t xml:space="preserve">the change of </w:t>
            </w:r>
            <w:r w:rsidR="006C1651" w:rsidRPr="00491299">
              <w:rPr>
                <w:lang w:val="en-US"/>
              </w:rPr>
              <w:t xml:space="preserve">its </w:t>
            </w:r>
            <w:r w:rsidR="00966209" w:rsidRPr="00491299">
              <w:rPr>
                <w:lang w:val="en-US"/>
              </w:rPr>
              <w:t>participant from the Seller to the Buyer;</w:t>
            </w:r>
          </w:p>
        </w:tc>
      </w:tr>
      <w:tr w:rsidR="00966209" w:rsidRPr="00491299" w14:paraId="25164705" w14:textId="77777777" w:rsidTr="00E73358">
        <w:trPr>
          <w:trHeight w:val="401"/>
        </w:trPr>
        <w:tc>
          <w:tcPr>
            <w:tcW w:w="2977" w:type="dxa"/>
            <w:shd w:val="clear" w:color="auto" w:fill="auto"/>
          </w:tcPr>
          <w:p w14:paraId="07D09744" w14:textId="078A8A3B" w:rsidR="00966209" w:rsidRPr="00491299" w:rsidRDefault="00464C9C" w:rsidP="00464C9C">
            <w:pPr>
              <w:pStyle w:val="a8"/>
              <w:rPr>
                <w:b/>
                <w:lang w:val="en-US"/>
              </w:rPr>
            </w:pPr>
            <w:r w:rsidRPr="00491299">
              <w:rPr>
                <w:lang w:val="en-US"/>
              </w:rPr>
              <w:t>“</w:t>
            </w:r>
            <w:r w:rsidR="00966209" w:rsidRPr="00491299">
              <w:rPr>
                <w:b/>
                <w:lang w:val="en-US"/>
              </w:rPr>
              <w:t>Purchase Price</w:t>
            </w:r>
            <w:r w:rsidRPr="00491299">
              <w:rPr>
                <w:lang w:val="en-US"/>
              </w:rPr>
              <w:t>”</w:t>
            </w:r>
          </w:p>
        </w:tc>
        <w:tc>
          <w:tcPr>
            <w:tcW w:w="5812" w:type="dxa"/>
            <w:shd w:val="clear" w:color="auto" w:fill="auto"/>
          </w:tcPr>
          <w:p w14:paraId="6847C9D1" w14:textId="1110ACD7" w:rsidR="00966209" w:rsidRPr="00491299" w:rsidRDefault="00E73358" w:rsidP="00703205">
            <w:pPr>
              <w:pStyle w:val="a8"/>
              <w:rPr>
                <w:lang w:val="en-US"/>
              </w:rPr>
            </w:pPr>
            <w:r w:rsidRPr="00491299">
              <w:rPr>
                <w:lang w:val="en-US"/>
              </w:rPr>
              <w:t>shall mean</w:t>
            </w:r>
            <w:r w:rsidR="00966209" w:rsidRPr="00491299">
              <w:rPr>
                <w:lang w:val="en-US"/>
              </w:rPr>
              <w:t xml:space="preserve"> the purchase price of the </w:t>
            </w:r>
            <w:r w:rsidR="00703205" w:rsidRPr="00491299">
              <w:rPr>
                <w:lang w:val="en-US"/>
              </w:rPr>
              <w:t>Interest</w:t>
            </w:r>
            <w:r w:rsidR="00DF70ED">
              <w:rPr>
                <w:lang w:val="en-US"/>
              </w:rPr>
              <w:t>s</w:t>
            </w:r>
            <w:r w:rsidR="00703205" w:rsidRPr="00491299">
              <w:rPr>
                <w:lang w:val="en-US"/>
              </w:rPr>
              <w:t>, as determined in Clause</w:t>
            </w:r>
            <w:r w:rsidR="00966209" w:rsidRPr="00491299">
              <w:rPr>
                <w:lang w:val="en-US"/>
              </w:rPr>
              <w:t xml:space="preserve"> </w:t>
            </w:r>
            <w:r w:rsidR="00966209" w:rsidRPr="00491299">
              <w:rPr>
                <w:lang w:val="en-US"/>
              </w:rPr>
              <w:fldChar w:fldCharType="begin"/>
            </w:r>
            <w:r w:rsidR="00966209" w:rsidRPr="00491299">
              <w:rPr>
                <w:lang w:val="en-US"/>
              </w:rPr>
              <w:instrText xml:space="preserve"> REF _Ref102743574 \r \h </w:instrText>
            </w:r>
            <w:r w:rsidR="00464C9C" w:rsidRPr="00491299">
              <w:rPr>
                <w:lang w:val="en-US"/>
              </w:rPr>
              <w:instrText xml:space="preserve"> \* MERGEFORMAT </w:instrText>
            </w:r>
            <w:r w:rsidR="00966209" w:rsidRPr="00491299">
              <w:rPr>
                <w:lang w:val="en-US"/>
              </w:rPr>
            </w:r>
            <w:r w:rsidR="00966209" w:rsidRPr="00491299">
              <w:rPr>
                <w:lang w:val="en-US"/>
              </w:rPr>
              <w:fldChar w:fldCharType="separate"/>
            </w:r>
            <w:r w:rsidR="002A3990" w:rsidRPr="00491299">
              <w:rPr>
                <w:lang w:val="en-US"/>
              </w:rPr>
              <w:t>3.1</w:t>
            </w:r>
            <w:r w:rsidR="00966209" w:rsidRPr="00491299">
              <w:rPr>
                <w:lang w:val="en-US"/>
              </w:rPr>
              <w:fldChar w:fldCharType="end"/>
            </w:r>
            <w:r w:rsidR="00703205" w:rsidRPr="00491299">
              <w:rPr>
                <w:lang w:val="en-US"/>
              </w:rPr>
              <w:t xml:space="preserve"> here</w:t>
            </w:r>
            <w:r w:rsidR="00966209" w:rsidRPr="00491299">
              <w:rPr>
                <w:lang w:val="en-US"/>
              </w:rPr>
              <w:t>of;</w:t>
            </w:r>
          </w:p>
        </w:tc>
      </w:tr>
      <w:tr w:rsidR="00966209" w:rsidRPr="00491299" w14:paraId="514789F8" w14:textId="77777777" w:rsidTr="00E73358">
        <w:trPr>
          <w:trHeight w:val="68"/>
        </w:trPr>
        <w:tc>
          <w:tcPr>
            <w:tcW w:w="2977" w:type="dxa"/>
            <w:shd w:val="clear" w:color="auto" w:fill="auto"/>
          </w:tcPr>
          <w:p w14:paraId="45377A1D" w14:textId="143E7939" w:rsidR="00966209" w:rsidRPr="00491299" w:rsidRDefault="00464C9C" w:rsidP="00464C9C">
            <w:pPr>
              <w:pStyle w:val="a8"/>
              <w:rPr>
                <w:b/>
                <w:lang w:val="en-US"/>
              </w:rPr>
            </w:pPr>
            <w:r w:rsidRPr="00491299">
              <w:rPr>
                <w:lang w:val="en-US"/>
              </w:rPr>
              <w:t>“</w:t>
            </w:r>
            <w:r w:rsidR="00966209" w:rsidRPr="00491299">
              <w:rPr>
                <w:b/>
                <w:lang w:val="en-US"/>
              </w:rPr>
              <w:t>Rules</w:t>
            </w:r>
            <w:r w:rsidRPr="00491299">
              <w:rPr>
                <w:lang w:val="en-US"/>
              </w:rPr>
              <w:t>”</w:t>
            </w:r>
          </w:p>
        </w:tc>
        <w:tc>
          <w:tcPr>
            <w:tcW w:w="5812" w:type="dxa"/>
            <w:shd w:val="clear" w:color="auto" w:fill="auto"/>
          </w:tcPr>
          <w:p w14:paraId="7C54838C" w14:textId="75DF8B17" w:rsidR="00966209" w:rsidRPr="00491299" w:rsidRDefault="00E73358" w:rsidP="00703205">
            <w:pPr>
              <w:pStyle w:val="a8"/>
              <w:rPr>
                <w:lang w:val="en-US"/>
              </w:rPr>
            </w:pPr>
            <w:r w:rsidRPr="00491299">
              <w:rPr>
                <w:lang w:val="en-US"/>
              </w:rPr>
              <w:t>shall mean</w:t>
            </w:r>
            <w:r w:rsidR="00966209" w:rsidRPr="00491299">
              <w:rPr>
                <w:lang w:val="en-US"/>
              </w:rPr>
              <w:t xml:space="preserve"> the Rules for the transfer to the competitive environment of assets of National Welfare Fund </w:t>
            </w:r>
            <w:proofErr w:type="spellStart"/>
            <w:r w:rsidR="00966209" w:rsidRPr="00491299">
              <w:rPr>
                <w:lang w:val="en-US"/>
              </w:rPr>
              <w:t>Samruk-Kazyna</w:t>
            </w:r>
            <w:proofErr w:type="spellEnd"/>
            <w:r w:rsidR="00966209" w:rsidRPr="00491299">
              <w:rPr>
                <w:lang w:val="en-US"/>
              </w:rPr>
              <w:t xml:space="preserve"> Joint-Stock Company and </w:t>
            </w:r>
            <w:r w:rsidR="00703205" w:rsidRPr="00491299">
              <w:rPr>
                <w:lang w:val="en-US"/>
              </w:rPr>
              <w:t>entities</w:t>
            </w:r>
            <w:r w:rsidR="00966209" w:rsidRPr="00491299">
              <w:rPr>
                <w:lang w:val="en-US"/>
              </w:rPr>
              <w:t xml:space="preserve">, </w:t>
            </w:r>
            <w:r w:rsidR="00703205" w:rsidRPr="00491299">
              <w:rPr>
                <w:lang w:val="en-US"/>
              </w:rPr>
              <w:t xml:space="preserve">in which </w:t>
            </w:r>
            <w:proofErr w:type="spellStart"/>
            <w:r w:rsidR="00703205" w:rsidRPr="00491299">
              <w:rPr>
                <w:lang w:val="en-US"/>
              </w:rPr>
              <w:t>Samruk-Kazyna</w:t>
            </w:r>
            <w:proofErr w:type="spellEnd"/>
            <w:r w:rsidR="00703205" w:rsidRPr="00491299">
              <w:rPr>
                <w:lang w:val="en-US"/>
              </w:rPr>
              <w:t xml:space="preserve"> </w:t>
            </w:r>
            <w:r w:rsidR="0002094D">
              <w:rPr>
                <w:lang w:val="en-US"/>
              </w:rPr>
              <w:t xml:space="preserve">JSC </w:t>
            </w:r>
            <w:r w:rsidR="00703205" w:rsidRPr="00491299">
              <w:rPr>
                <w:lang w:val="en-US"/>
              </w:rPr>
              <w:t xml:space="preserve">owns, directly or indirectly, </w:t>
            </w:r>
            <w:r w:rsidR="00966209" w:rsidRPr="00491299">
              <w:rPr>
                <w:lang w:val="en-US"/>
              </w:rPr>
              <w:t>more than fifty percent of the voting shares (</w:t>
            </w:r>
            <w:r w:rsidR="00703205" w:rsidRPr="00491299">
              <w:rPr>
                <w:lang w:val="en-US"/>
              </w:rPr>
              <w:t>participating</w:t>
            </w:r>
            <w:r w:rsidR="00966209" w:rsidRPr="00491299">
              <w:rPr>
                <w:lang w:val="en-US"/>
              </w:rPr>
              <w:t xml:space="preserve"> interests), approved by </w:t>
            </w:r>
            <w:r w:rsidR="00703205" w:rsidRPr="00491299">
              <w:rPr>
                <w:lang w:val="en-US"/>
              </w:rPr>
              <w:t xml:space="preserve">Resolution No. 181 </w:t>
            </w:r>
            <w:r w:rsidR="00966209" w:rsidRPr="00491299">
              <w:rPr>
                <w:lang w:val="en-US"/>
              </w:rPr>
              <w:t xml:space="preserve">of the absentee meeting of the </w:t>
            </w:r>
            <w:r w:rsidR="00703205" w:rsidRPr="00491299">
              <w:rPr>
                <w:lang w:val="en-US"/>
              </w:rPr>
              <w:t xml:space="preserve">Board of Directors </w:t>
            </w:r>
            <w:r w:rsidR="00966209" w:rsidRPr="00491299">
              <w:rPr>
                <w:lang w:val="en-US"/>
              </w:rPr>
              <w:t xml:space="preserve">of </w:t>
            </w:r>
            <w:proofErr w:type="spellStart"/>
            <w:r w:rsidR="00966209" w:rsidRPr="00491299">
              <w:rPr>
                <w:lang w:val="en-US"/>
              </w:rPr>
              <w:t>Samruk-Kazyna</w:t>
            </w:r>
            <w:proofErr w:type="spellEnd"/>
            <w:r w:rsidR="00966209" w:rsidRPr="00491299">
              <w:rPr>
                <w:lang w:val="en-US"/>
              </w:rPr>
              <w:t xml:space="preserve"> JSC dated </w:t>
            </w:r>
            <w:r w:rsidR="00703205" w:rsidRPr="00491299">
              <w:rPr>
                <w:lang w:val="en-US"/>
              </w:rPr>
              <w:t xml:space="preserve">14 </w:t>
            </w:r>
            <w:r w:rsidR="00966209" w:rsidRPr="00491299">
              <w:rPr>
                <w:lang w:val="en-US"/>
              </w:rPr>
              <w:t xml:space="preserve">December 2020, as amended as of </w:t>
            </w:r>
            <w:r w:rsidR="00703205" w:rsidRPr="00491299">
              <w:rPr>
                <w:lang w:val="en-US"/>
              </w:rPr>
              <w:t xml:space="preserve">08 </w:t>
            </w:r>
            <w:r w:rsidR="00966209" w:rsidRPr="00491299">
              <w:rPr>
                <w:lang w:val="en-US"/>
              </w:rPr>
              <w:t>April 2021</w:t>
            </w:r>
            <w:r w:rsidR="00703205" w:rsidRPr="00491299">
              <w:rPr>
                <w:lang w:val="en-US"/>
              </w:rPr>
              <w:t>)</w:t>
            </w:r>
            <w:r w:rsidR="00966209" w:rsidRPr="00491299">
              <w:rPr>
                <w:lang w:val="en-US"/>
              </w:rPr>
              <w:t>, minutes No.</w:t>
            </w:r>
            <w:r w:rsidR="00703205" w:rsidRPr="00491299">
              <w:rPr>
                <w:lang w:val="en-US"/>
              </w:rPr>
              <w:t> </w:t>
            </w:r>
            <w:r w:rsidR="00966209" w:rsidRPr="00491299">
              <w:rPr>
                <w:lang w:val="en-US"/>
              </w:rPr>
              <w:t xml:space="preserve">183, dated </w:t>
            </w:r>
            <w:r w:rsidR="00703205" w:rsidRPr="00491299">
              <w:rPr>
                <w:lang w:val="en-US"/>
              </w:rPr>
              <w:t xml:space="preserve">30 September </w:t>
            </w:r>
            <w:r w:rsidR="00966209" w:rsidRPr="00491299">
              <w:rPr>
                <w:lang w:val="en-US"/>
              </w:rPr>
              <w:t>2021, minutes No. 187</w:t>
            </w:r>
            <w:r w:rsidR="00DF70ED">
              <w:rPr>
                <w:lang w:val="en-US"/>
              </w:rPr>
              <w:t>, minutes No. 202 dated August 26 2022, minutes No. 219 dated June 20 2023, minutes No. 228 dated December 19 2023,</w:t>
            </w:r>
            <w:r w:rsidR="00966209" w:rsidRPr="00491299">
              <w:rPr>
                <w:lang w:val="en-US"/>
              </w:rPr>
              <w:t xml:space="preserve"> (as amended from time to time);</w:t>
            </w:r>
          </w:p>
        </w:tc>
      </w:tr>
      <w:tr w:rsidR="00966209" w:rsidRPr="00491299" w14:paraId="4A6AC735" w14:textId="77777777" w:rsidTr="00E73358">
        <w:trPr>
          <w:trHeight w:val="68"/>
        </w:trPr>
        <w:tc>
          <w:tcPr>
            <w:tcW w:w="2977" w:type="dxa"/>
            <w:shd w:val="clear" w:color="auto" w:fill="auto"/>
          </w:tcPr>
          <w:p w14:paraId="18BF2393" w14:textId="6B0A923F" w:rsidR="00966209" w:rsidRPr="00491299" w:rsidRDefault="00464C9C" w:rsidP="00464C9C">
            <w:pPr>
              <w:pStyle w:val="a8"/>
              <w:rPr>
                <w:b/>
                <w:lang w:val="en-US"/>
              </w:rPr>
            </w:pPr>
            <w:r w:rsidRPr="00491299">
              <w:rPr>
                <w:lang w:val="en-US"/>
              </w:rPr>
              <w:t>“</w:t>
            </w:r>
            <w:r w:rsidR="00B21654" w:rsidRPr="00491299">
              <w:rPr>
                <w:b/>
                <w:lang w:val="en-US"/>
              </w:rPr>
              <w:t>Conditions Precedent</w:t>
            </w:r>
            <w:r w:rsidRPr="00491299">
              <w:rPr>
                <w:lang w:val="en-US"/>
              </w:rPr>
              <w:t>”</w:t>
            </w:r>
          </w:p>
        </w:tc>
        <w:tc>
          <w:tcPr>
            <w:tcW w:w="5812" w:type="dxa"/>
            <w:shd w:val="clear" w:color="auto" w:fill="auto"/>
          </w:tcPr>
          <w:p w14:paraId="77C48D39" w14:textId="33E81D47" w:rsidR="00966209" w:rsidRPr="00491299" w:rsidRDefault="00E73358" w:rsidP="00464C9C">
            <w:pPr>
              <w:pStyle w:val="a8"/>
              <w:rPr>
                <w:lang w:val="en-US"/>
              </w:rPr>
            </w:pPr>
            <w:proofErr w:type="gramStart"/>
            <w:r w:rsidRPr="00491299">
              <w:rPr>
                <w:lang w:val="en-US"/>
              </w:rPr>
              <w:t>shall</w:t>
            </w:r>
            <w:proofErr w:type="gramEnd"/>
            <w:r w:rsidRPr="00491299">
              <w:rPr>
                <w:lang w:val="en-US"/>
              </w:rPr>
              <w:t xml:space="preserve"> mean</w:t>
            </w:r>
            <w:r w:rsidR="00966209" w:rsidRPr="00491299">
              <w:rPr>
                <w:lang w:val="en-US"/>
              </w:rPr>
              <w:t xml:space="preserve"> the conditions set out </w:t>
            </w:r>
            <w:r w:rsidR="00703205" w:rsidRPr="00491299">
              <w:rPr>
                <w:lang w:val="en-US"/>
              </w:rPr>
              <w:t>in Clause</w:t>
            </w:r>
            <w:r w:rsidR="00966209" w:rsidRPr="00491299">
              <w:rPr>
                <w:lang w:val="en-US"/>
              </w:rPr>
              <w:t xml:space="preserve">s </w:t>
            </w:r>
            <w:r w:rsidR="00966209" w:rsidRPr="00491299">
              <w:rPr>
                <w:lang w:val="en-US"/>
              </w:rPr>
              <w:fldChar w:fldCharType="begin"/>
            </w:r>
            <w:r w:rsidR="00966209" w:rsidRPr="00491299">
              <w:rPr>
                <w:lang w:val="en-US"/>
              </w:rPr>
              <w:instrText xml:space="preserve"> REF _Ref102742015 \r \h </w:instrText>
            </w:r>
            <w:r w:rsidR="00464C9C" w:rsidRPr="00491299">
              <w:rPr>
                <w:lang w:val="en-US"/>
              </w:rPr>
              <w:instrText xml:space="preserve"> \* MERGEFORMAT </w:instrText>
            </w:r>
            <w:r w:rsidR="00966209" w:rsidRPr="00491299">
              <w:rPr>
                <w:lang w:val="en-US"/>
              </w:rPr>
            </w:r>
            <w:r w:rsidR="00966209" w:rsidRPr="00491299">
              <w:rPr>
                <w:lang w:val="en-US"/>
              </w:rPr>
              <w:fldChar w:fldCharType="separate"/>
            </w:r>
            <w:r w:rsidR="002A3990" w:rsidRPr="00491299">
              <w:rPr>
                <w:lang w:val="en-US"/>
              </w:rPr>
              <w:t>4.1</w:t>
            </w:r>
            <w:r w:rsidR="00966209" w:rsidRPr="00491299">
              <w:rPr>
                <w:lang w:val="en-US"/>
              </w:rPr>
              <w:fldChar w:fldCharType="end"/>
            </w:r>
            <w:r w:rsidR="00B21654" w:rsidRPr="00491299">
              <w:rPr>
                <w:lang w:val="en-US"/>
              </w:rPr>
              <w:t xml:space="preserve"> </w:t>
            </w:r>
            <w:r w:rsidR="00966209" w:rsidRPr="00491299">
              <w:rPr>
                <w:lang w:val="en-US"/>
              </w:rPr>
              <w:t xml:space="preserve">and </w:t>
            </w:r>
            <w:r w:rsidR="00966209" w:rsidRPr="00491299">
              <w:rPr>
                <w:lang w:val="en-US"/>
              </w:rPr>
              <w:fldChar w:fldCharType="begin"/>
            </w:r>
            <w:r w:rsidR="00966209" w:rsidRPr="00491299">
              <w:rPr>
                <w:lang w:val="en-US"/>
              </w:rPr>
              <w:instrText xml:space="preserve"> REF _Ref102742026 \r \h </w:instrText>
            </w:r>
            <w:r w:rsidR="00464C9C" w:rsidRPr="00491299">
              <w:rPr>
                <w:lang w:val="en-US"/>
              </w:rPr>
              <w:instrText xml:space="preserve"> \* MERGEFORMAT </w:instrText>
            </w:r>
            <w:r w:rsidR="00966209" w:rsidRPr="00491299">
              <w:rPr>
                <w:lang w:val="en-US"/>
              </w:rPr>
            </w:r>
            <w:r w:rsidR="00966209" w:rsidRPr="00491299">
              <w:rPr>
                <w:lang w:val="en-US"/>
              </w:rPr>
              <w:fldChar w:fldCharType="separate"/>
            </w:r>
            <w:r w:rsidR="002A3990" w:rsidRPr="00491299">
              <w:rPr>
                <w:lang w:val="en-US"/>
              </w:rPr>
              <w:t>4.2</w:t>
            </w:r>
            <w:r w:rsidR="00966209" w:rsidRPr="00491299">
              <w:rPr>
                <w:lang w:val="en-US"/>
              </w:rPr>
              <w:fldChar w:fldCharType="end"/>
            </w:r>
            <w:r w:rsidR="00966209" w:rsidRPr="00491299">
              <w:rPr>
                <w:lang w:val="en-US"/>
              </w:rPr>
              <w:t xml:space="preserve">, and </w:t>
            </w:r>
            <w:r w:rsidR="00B21654" w:rsidRPr="00491299">
              <w:rPr>
                <w:lang w:val="en-US"/>
              </w:rPr>
              <w:t xml:space="preserve">a </w:t>
            </w:r>
            <w:r w:rsidR="00515CA3" w:rsidRPr="00491299">
              <w:rPr>
                <w:lang w:val="en-US"/>
              </w:rPr>
              <w:t>“</w:t>
            </w:r>
            <w:r w:rsidR="00B21654" w:rsidRPr="00491299">
              <w:rPr>
                <w:b/>
                <w:lang w:val="en-US"/>
              </w:rPr>
              <w:t>Condition Precedent</w:t>
            </w:r>
            <w:r w:rsidR="00464C9C" w:rsidRPr="00491299">
              <w:rPr>
                <w:lang w:val="en-US"/>
              </w:rPr>
              <w:t>”</w:t>
            </w:r>
            <w:r w:rsidR="00966209" w:rsidRPr="00491299">
              <w:rPr>
                <w:lang w:val="en-US"/>
              </w:rPr>
              <w:t xml:space="preserve"> </w:t>
            </w:r>
            <w:r w:rsidRPr="00491299">
              <w:rPr>
                <w:lang w:val="en-US"/>
              </w:rPr>
              <w:t>shall mean</w:t>
            </w:r>
            <w:r w:rsidR="00966209" w:rsidRPr="00491299">
              <w:rPr>
                <w:lang w:val="en-US"/>
              </w:rPr>
              <w:t xml:space="preserve"> any of them.</w:t>
            </w:r>
          </w:p>
        </w:tc>
      </w:tr>
      <w:tr w:rsidR="00966209" w:rsidRPr="00491299" w14:paraId="10AC2D32" w14:textId="77777777" w:rsidTr="00E73358">
        <w:trPr>
          <w:trHeight w:val="68"/>
        </w:trPr>
        <w:tc>
          <w:tcPr>
            <w:tcW w:w="2977" w:type="dxa"/>
            <w:shd w:val="clear" w:color="auto" w:fill="auto"/>
          </w:tcPr>
          <w:p w14:paraId="3618B6D2" w14:textId="1842E54D" w:rsidR="00966209" w:rsidRPr="00491299" w:rsidRDefault="00464C9C" w:rsidP="00B21654">
            <w:pPr>
              <w:pStyle w:val="a8"/>
              <w:rPr>
                <w:b/>
                <w:lang w:val="en-US"/>
              </w:rPr>
            </w:pPr>
            <w:r w:rsidRPr="00491299">
              <w:rPr>
                <w:lang w:val="en-US"/>
              </w:rPr>
              <w:t>“</w:t>
            </w:r>
            <w:r w:rsidR="00966209" w:rsidRPr="00491299">
              <w:rPr>
                <w:b/>
                <w:lang w:val="en-US"/>
              </w:rPr>
              <w:t xml:space="preserve">Completion </w:t>
            </w:r>
            <w:r w:rsidR="00B21654" w:rsidRPr="00491299">
              <w:rPr>
                <w:b/>
                <w:lang w:val="en-US"/>
              </w:rPr>
              <w:t>Longstop Date</w:t>
            </w:r>
            <w:r w:rsidR="00B21654" w:rsidRPr="00491299">
              <w:rPr>
                <w:lang w:val="en-US"/>
              </w:rPr>
              <w:t>”</w:t>
            </w:r>
          </w:p>
        </w:tc>
        <w:tc>
          <w:tcPr>
            <w:tcW w:w="5812" w:type="dxa"/>
            <w:shd w:val="clear" w:color="auto" w:fill="auto"/>
          </w:tcPr>
          <w:p w14:paraId="6D2A73DF" w14:textId="281FFB41" w:rsidR="00966209" w:rsidRPr="00491299" w:rsidRDefault="00E73358" w:rsidP="00DF70ED">
            <w:pPr>
              <w:pStyle w:val="a8"/>
              <w:rPr>
                <w:lang w:val="en-US"/>
              </w:rPr>
            </w:pPr>
            <w:r w:rsidRPr="00491299">
              <w:rPr>
                <w:lang w:val="en-US"/>
              </w:rPr>
              <w:t>shall mean</w:t>
            </w:r>
            <w:r w:rsidR="00966209" w:rsidRPr="00491299">
              <w:rPr>
                <w:lang w:val="en-US"/>
              </w:rPr>
              <w:t xml:space="preserve"> </w:t>
            </w:r>
            <w:r w:rsidR="00B21654" w:rsidRPr="00491299">
              <w:rPr>
                <w:lang w:val="en-US"/>
              </w:rPr>
              <w:t>06</w:t>
            </w:r>
            <w:r w:rsidR="00966209" w:rsidRPr="00491299">
              <w:rPr>
                <w:lang w:val="en-US"/>
              </w:rPr>
              <w:t xml:space="preserve">:00 </w:t>
            </w:r>
            <w:r w:rsidR="00B21654" w:rsidRPr="00491299">
              <w:rPr>
                <w:lang w:val="en-US"/>
              </w:rPr>
              <w:t xml:space="preserve">p.m. </w:t>
            </w:r>
            <w:r w:rsidR="00966209" w:rsidRPr="00491299">
              <w:rPr>
                <w:lang w:val="en-US"/>
              </w:rPr>
              <w:t xml:space="preserve">(Almaty time) </w:t>
            </w:r>
            <w:r w:rsidR="00B21654" w:rsidRPr="00491299">
              <w:rPr>
                <w:lang w:val="en-US"/>
              </w:rPr>
              <w:t xml:space="preserve">on </w:t>
            </w:r>
            <w:r w:rsidR="00966209" w:rsidRPr="00491299">
              <w:rPr>
                <w:lang w:val="en-US"/>
              </w:rPr>
              <w:t>[●] 202</w:t>
            </w:r>
            <w:r w:rsidR="00DF70ED">
              <w:rPr>
                <w:lang w:val="en-US"/>
              </w:rPr>
              <w:t>4,</w:t>
            </w:r>
            <w:r w:rsidR="00966209" w:rsidRPr="00491299">
              <w:rPr>
                <w:lang w:val="en-US"/>
              </w:rPr>
              <w:t xml:space="preserve"> unless agreed </w:t>
            </w:r>
            <w:r w:rsidR="00B21654" w:rsidRPr="00491299">
              <w:rPr>
                <w:lang w:val="en-US"/>
              </w:rPr>
              <w:t xml:space="preserve">otherwise </w:t>
            </w:r>
            <w:r w:rsidR="00966209" w:rsidRPr="00491299">
              <w:rPr>
                <w:lang w:val="en-US"/>
              </w:rPr>
              <w:t>by the parties;</w:t>
            </w:r>
          </w:p>
        </w:tc>
      </w:tr>
      <w:tr w:rsidR="00966209" w:rsidRPr="00491299" w14:paraId="475665A9" w14:textId="77777777" w:rsidTr="00E73358">
        <w:trPr>
          <w:trHeight w:val="401"/>
        </w:trPr>
        <w:tc>
          <w:tcPr>
            <w:tcW w:w="2977" w:type="dxa"/>
            <w:shd w:val="clear" w:color="auto" w:fill="auto"/>
          </w:tcPr>
          <w:p w14:paraId="41A2F9C0" w14:textId="729984A4" w:rsidR="00966209" w:rsidRPr="00491299" w:rsidRDefault="00464C9C" w:rsidP="00B21654">
            <w:pPr>
              <w:pStyle w:val="a8"/>
              <w:rPr>
                <w:b/>
                <w:lang w:val="en-US"/>
              </w:rPr>
            </w:pPr>
            <w:r w:rsidRPr="00491299">
              <w:rPr>
                <w:lang w:val="en-US"/>
              </w:rPr>
              <w:t>“</w:t>
            </w:r>
            <w:r w:rsidR="00B21654" w:rsidRPr="00491299">
              <w:rPr>
                <w:b/>
                <w:lang w:val="en-US"/>
              </w:rPr>
              <w:t>Business Day</w:t>
            </w:r>
            <w:r w:rsidRPr="00491299">
              <w:rPr>
                <w:lang w:val="en-US"/>
              </w:rPr>
              <w:t>”</w:t>
            </w:r>
          </w:p>
        </w:tc>
        <w:tc>
          <w:tcPr>
            <w:tcW w:w="5812" w:type="dxa"/>
            <w:shd w:val="clear" w:color="auto" w:fill="auto"/>
          </w:tcPr>
          <w:p w14:paraId="24540BD3" w14:textId="4D5E80E2" w:rsidR="00966209" w:rsidRPr="00491299" w:rsidRDefault="00B21654" w:rsidP="00DF70ED">
            <w:pPr>
              <w:pStyle w:val="a8"/>
              <w:rPr>
                <w:lang w:val="en-US"/>
              </w:rPr>
            </w:pPr>
            <w:r w:rsidRPr="00491299">
              <w:rPr>
                <w:lang w:val="en-US"/>
              </w:rPr>
              <w:t>a</w:t>
            </w:r>
            <w:r w:rsidR="00353C68" w:rsidRPr="00491299">
              <w:rPr>
                <w:lang w:val="en-US"/>
              </w:rPr>
              <w:t xml:space="preserve"> day (except Saturday, Sunday or public holidays or weekends)</w:t>
            </w:r>
            <w:r w:rsidRPr="00491299">
              <w:rPr>
                <w:lang w:val="en-US"/>
              </w:rPr>
              <w:t>, when</w:t>
            </w:r>
            <w:r w:rsidR="00353C68" w:rsidRPr="00491299">
              <w:rPr>
                <w:lang w:val="en-US"/>
              </w:rPr>
              <w:t xml:space="preserve"> commercial banks are open for </w:t>
            </w:r>
            <w:r w:rsidRPr="00491299">
              <w:rPr>
                <w:lang w:val="en-US"/>
              </w:rPr>
              <w:t xml:space="preserve">ordinary </w:t>
            </w:r>
            <w:r w:rsidR="00353C68" w:rsidRPr="00491299">
              <w:rPr>
                <w:lang w:val="en-US"/>
              </w:rPr>
              <w:t xml:space="preserve">banking </w:t>
            </w:r>
            <w:r w:rsidRPr="00491299">
              <w:rPr>
                <w:lang w:val="en-US"/>
              </w:rPr>
              <w:t>operations</w:t>
            </w:r>
            <w:r w:rsidR="00353C68" w:rsidRPr="00491299">
              <w:rPr>
                <w:lang w:val="en-US"/>
              </w:rPr>
              <w:t xml:space="preserve"> in the </w:t>
            </w:r>
            <w:r w:rsidRPr="00491299">
              <w:rPr>
                <w:lang w:val="en-US"/>
              </w:rPr>
              <w:t xml:space="preserve">City </w:t>
            </w:r>
            <w:r w:rsidR="00353C68" w:rsidRPr="00491299">
              <w:rPr>
                <w:lang w:val="en-US"/>
              </w:rPr>
              <w:t xml:space="preserve">of </w:t>
            </w:r>
            <w:r w:rsidR="00DF70ED">
              <w:rPr>
                <w:lang w:val="en-US"/>
              </w:rPr>
              <w:t>Astana</w:t>
            </w:r>
            <w:r w:rsidR="00353C68" w:rsidRPr="00491299">
              <w:rPr>
                <w:lang w:val="en-US"/>
              </w:rPr>
              <w:t xml:space="preserve"> and the </w:t>
            </w:r>
            <w:r w:rsidRPr="00491299">
              <w:rPr>
                <w:lang w:val="en-US"/>
              </w:rPr>
              <w:t>City of Almaty</w:t>
            </w:r>
            <w:r w:rsidR="00966209" w:rsidRPr="00491299">
              <w:rPr>
                <w:lang w:val="en-US"/>
              </w:rPr>
              <w:t>;</w:t>
            </w:r>
          </w:p>
        </w:tc>
      </w:tr>
      <w:tr w:rsidR="00966209" w:rsidRPr="00491299" w14:paraId="7E53DB07" w14:textId="77777777" w:rsidTr="00E73358">
        <w:trPr>
          <w:trHeight w:val="401"/>
        </w:trPr>
        <w:tc>
          <w:tcPr>
            <w:tcW w:w="2977" w:type="dxa"/>
            <w:shd w:val="clear" w:color="auto" w:fill="auto"/>
          </w:tcPr>
          <w:p w14:paraId="5C65B7C7" w14:textId="72BA1A57" w:rsidR="00966209" w:rsidRPr="00491299" w:rsidRDefault="00464C9C" w:rsidP="00464C9C">
            <w:pPr>
              <w:pStyle w:val="a8"/>
              <w:rPr>
                <w:b/>
                <w:lang w:val="en-US"/>
              </w:rPr>
            </w:pPr>
            <w:r w:rsidRPr="00491299">
              <w:rPr>
                <w:lang w:val="en-US"/>
              </w:rPr>
              <w:t>“</w:t>
            </w:r>
            <w:r w:rsidR="00B21654" w:rsidRPr="00491299">
              <w:rPr>
                <w:b/>
                <w:lang w:val="en-US"/>
              </w:rPr>
              <w:t>Registering Authority</w:t>
            </w:r>
            <w:r w:rsidRPr="00491299">
              <w:rPr>
                <w:lang w:val="en-US"/>
              </w:rPr>
              <w:t>”</w:t>
            </w:r>
          </w:p>
        </w:tc>
        <w:tc>
          <w:tcPr>
            <w:tcW w:w="5812" w:type="dxa"/>
            <w:shd w:val="clear" w:color="auto" w:fill="auto"/>
          </w:tcPr>
          <w:p w14:paraId="45483631" w14:textId="693E0387" w:rsidR="00966209" w:rsidRPr="00491299" w:rsidRDefault="00E73358" w:rsidP="00B21654">
            <w:pPr>
              <w:pStyle w:val="a8"/>
              <w:rPr>
                <w:lang w:val="en-US"/>
              </w:rPr>
            </w:pPr>
            <w:r w:rsidRPr="00491299">
              <w:rPr>
                <w:lang w:val="en-US"/>
              </w:rPr>
              <w:t>shall mean</w:t>
            </w:r>
            <w:r w:rsidR="00966209" w:rsidRPr="00491299">
              <w:rPr>
                <w:lang w:val="en-US"/>
              </w:rPr>
              <w:t xml:space="preserve"> the re</w:t>
            </w:r>
            <w:r w:rsidR="00B21654" w:rsidRPr="00491299">
              <w:rPr>
                <w:lang w:val="en-US"/>
              </w:rPr>
              <w:t xml:space="preserve">spective </w:t>
            </w:r>
            <w:r w:rsidR="00966209" w:rsidRPr="00491299">
              <w:rPr>
                <w:lang w:val="en-US"/>
              </w:rPr>
              <w:t xml:space="preserve">Department of Justice of the Ministry of Justice of the Republic of Kazakhstan or the </w:t>
            </w:r>
            <w:r w:rsidR="00B21654" w:rsidRPr="00491299">
              <w:rPr>
                <w:lang w:val="en-US"/>
              </w:rPr>
              <w:t xml:space="preserve">respective </w:t>
            </w:r>
            <w:r w:rsidR="00966209" w:rsidRPr="00491299">
              <w:rPr>
                <w:lang w:val="en-US"/>
              </w:rPr>
              <w:t xml:space="preserve">branch of State Corporation </w:t>
            </w:r>
            <w:r w:rsidR="00515CA3" w:rsidRPr="00491299">
              <w:rPr>
                <w:lang w:val="en-US"/>
              </w:rPr>
              <w:t>“</w:t>
            </w:r>
            <w:r w:rsidR="00966209" w:rsidRPr="00491299">
              <w:rPr>
                <w:lang w:val="en-US"/>
              </w:rPr>
              <w:t>Government for Citizens</w:t>
            </w:r>
            <w:r w:rsidR="00515CA3" w:rsidRPr="00491299">
              <w:rPr>
                <w:lang w:val="en-US"/>
              </w:rPr>
              <w:t>”</w:t>
            </w:r>
            <w:r w:rsidR="00B21654" w:rsidRPr="00491299">
              <w:rPr>
                <w:lang w:val="en-US"/>
              </w:rPr>
              <w:t xml:space="preserve"> Non-Commercial Joint Stock Company</w:t>
            </w:r>
            <w:r w:rsidR="00966209" w:rsidRPr="00491299">
              <w:rPr>
                <w:lang w:val="en-US"/>
              </w:rPr>
              <w:t>;</w:t>
            </w:r>
          </w:p>
        </w:tc>
      </w:tr>
      <w:tr w:rsidR="00966209" w:rsidRPr="00491299" w14:paraId="4D0A871D" w14:textId="77777777" w:rsidTr="00E73358">
        <w:trPr>
          <w:trHeight w:val="401"/>
        </w:trPr>
        <w:tc>
          <w:tcPr>
            <w:tcW w:w="2977" w:type="dxa"/>
            <w:shd w:val="clear" w:color="auto" w:fill="auto"/>
          </w:tcPr>
          <w:p w14:paraId="33AC893A" w14:textId="2DF9F3D6" w:rsidR="00966209" w:rsidRPr="00491299" w:rsidRDefault="00464C9C" w:rsidP="00464C9C">
            <w:pPr>
              <w:pStyle w:val="a8"/>
              <w:rPr>
                <w:b/>
                <w:lang w:val="en-US"/>
              </w:rPr>
            </w:pPr>
            <w:r w:rsidRPr="00491299">
              <w:rPr>
                <w:lang w:val="en-US"/>
              </w:rPr>
              <w:t>“</w:t>
            </w:r>
            <w:r w:rsidR="00966209" w:rsidRPr="00491299">
              <w:rPr>
                <w:b/>
                <w:lang w:val="en-US"/>
              </w:rPr>
              <w:t>Sanctions</w:t>
            </w:r>
            <w:r w:rsidRPr="00491299">
              <w:rPr>
                <w:lang w:val="en-US"/>
              </w:rPr>
              <w:t>”</w:t>
            </w:r>
          </w:p>
        </w:tc>
        <w:tc>
          <w:tcPr>
            <w:tcW w:w="5812" w:type="dxa"/>
            <w:shd w:val="clear" w:color="auto" w:fill="auto"/>
          </w:tcPr>
          <w:p w14:paraId="7D19421E" w14:textId="7BEB4AB8" w:rsidR="00966209" w:rsidRPr="00491299" w:rsidRDefault="00E73358" w:rsidP="00E012D0">
            <w:pPr>
              <w:pStyle w:val="a8"/>
              <w:rPr>
                <w:lang w:val="en-US"/>
              </w:rPr>
            </w:pPr>
            <w:r w:rsidRPr="00491299">
              <w:rPr>
                <w:lang w:val="en-US"/>
              </w:rPr>
              <w:t>shall mean</w:t>
            </w:r>
            <w:r w:rsidR="00966209" w:rsidRPr="00491299">
              <w:rPr>
                <w:lang w:val="en-US"/>
              </w:rPr>
              <w:t xml:space="preserve"> any applicable law</w:t>
            </w:r>
            <w:r w:rsidR="00E012D0" w:rsidRPr="00491299">
              <w:rPr>
                <w:lang w:val="en-US"/>
              </w:rPr>
              <w:t>s</w:t>
            </w:r>
            <w:r w:rsidR="00FB51F1" w:rsidRPr="00491299">
              <w:rPr>
                <w:lang w:val="en-US"/>
              </w:rPr>
              <w:t xml:space="preserve"> or regulation</w:t>
            </w:r>
            <w:r w:rsidR="00E012D0" w:rsidRPr="00491299">
              <w:rPr>
                <w:lang w:val="en-US"/>
              </w:rPr>
              <w:t>s</w:t>
            </w:r>
            <w:r w:rsidR="00966209" w:rsidRPr="00491299">
              <w:rPr>
                <w:lang w:val="en-US"/>
              </w:rPr>
              <w:t xml:space="preserve"> relating to economic or financial sanctions or trade embargoes or related restrictive measures imposed or enforced </w:t>
            </w:r>
            <w:r w:rsidR="00E012D0" w:rsidRPr="00491299">
              <w:rPr>
                <w:lang w:val="en-US"/>
              </w:rPr>
              <w:t xml:space="preserve">from time to time </w:t>
            </w:r>
            <w:r w:rsidR="00966209" w:rsidRPr="00491299">
              <w:rPr>
                <w:lang w:val="en-US"/>
              </w:rPr>
              <w:t xml:space="preserve">by </w:t>
            </w:r>
            <w:r w:rsidR="00FB51F1" w:rsidRPr="00491299">
              <w:rPr>
                <w:lang w:val="en-US"/>
              </w:rPr>
              <w:t>a Sanction</w:t>
            </w:r>
            <w:r w:rsidR="00E012D0" w:rsidRPr="00491299">
              <w:rPr>
                <w:lang w:val="en-US"/>
              </w:rPr>
              <w:t>s</w:t>
            </w:r>
            <w:r w:rsidR="00966209" w:rsidRPr="00491299">
              <w:rPr>
                <w:lang w:val="en-US"/>
              </w:rPr>
              <w:t xml:space="preserve"> Authority, including, for the avoidance </w:t>
            </w:r>
            <w:r w:rsidR="00FB51F1" w:rsidRPr="00491299">
              <w:rPr>
                <w:lang w:val="en-US"/>
              </w:rPr>
              <w:t xml:space="preserve">of doubt, any </w:t>
            </w:r>
            <w:proofErr w:type="spellStart"/>
            <w:r w:rsidR="00FB51F1" w:rsidRPr="00491299">
              <w:rPr>
                <w:lang w:val="en-US"/>
              </w:rPr>
              <w:t>Sectoral</w:t>
            </w:r>
            <w:proofErr w:type="spellEnd"/>
            <w:r w:rsidR="00FB51F1" w:rsidRPr="00491299">
              <w:rPr>
                <w:lang w:val="en-US"/>
              </w:rPr>
              <w:t xml:space="preserve"> Sanction</w:t>
            </w:r>
            <w:r w:rsidR="00E012D0" w:rsidRPr="00491299">
              <w:rPr>
                <w:lang w:val="en-US"/>
              </w:rPr>
              <w:t>s</w:t>
            </w:r>
            <w:r w:rsidR="00966209" w:rsidRPr="00491299">
              <w:rPr>
                <w:lang w:val="en-US"/>
              </w:rPr>
              <w:t>;</w:t>
            </w:r>
          </w:p>
        </w:tc>
      </w:tr>
      <w:tr w:rsidR="00966209" w:rsidRPr="00491299" w14:paraId="255A817A" w14:textId="77777777" w:rsidTr="00E73358">
        <w:trPr>
          <w:trHeight w:val="401"/>
        </w:trPr>
        <w:tc>
          <w:tcPr>
            <w:tcW w:w="2977" w:type="dxa"/>
            <w:shd w:val="clear" w:color="auto" w:fill="auto"/>
          </w:tcPr>
          <w:p w14:paraId="3D654E75" w14:textId="707A66ED" w:rsidR="00966209" w:rsidRPr="00491299" w:rsidRDefault="00464C9C" w:rsidP="00F73E79">
            <w:pPr>
              <w:pStyle w:val="a8"/>
              <w:rPr>
                <w:b/>
                <w:lang w:val="en-US"/>
              </w:rPr>
            </w:pPr>
            <w:r w:rsidRPr="00491299">
              <w:rPr>
                <w:lang w:val="en-US"/>
              </w:rPr>
              <w:t>“</w:t>
            </w:r>
            <w:r w:rsidR="00966209" w:rsidRPr="00491299">
              <w:rPr>
                <w:b/>
                <w:lang w:val="en-US"/>
              </w:rPr>
              <w:t>Sanction</w:t>
            </w:r>
            <w:r w:rsidR="00E012D0" w:rsidRPr="00491299">
              <w:rPr>
                <w:b/>
                <w:lang w:val="en-US"/>
              </w:rPr>
              <w:t>s</w:t>
            </w:r>
            <w:r w:rsidR="00966209" w:rsidRPr="00491299">
              <w:rPr>
                <w:b/>
                <w:lang w:val="en-US"/>
              </w:rPr>
              <w:t xml:space="preserve"> Authority</w:t>
            </w:r>
            <w:r w:rsidRPr="00491299">
              <w:rPr>
                <w:lang w:val="en-US"/>
              </w:rPr>
              <w:t>”</w:t>
            </w:r>
          </w:p>
        </w:tc>
        <w:tc>
          <w:tcPr>
            <w:tcW w:w="5812" w:type="dxa"/>
            <w:shd w:val="clear" w:color="auto" w:fill="auto"/>
          </w:tcPr>
          <w:p w14:paraId="727FA143" w14:textId="512DB9D0" w:rsidR="00966209" w:rsidRPr="00491299" w:rsidRDefault="00E73358" w:rsidP="00491299">
            <w:pPr>
              <w:pStyle w:val="a8"/>
              <w:rPr>
                <w:lang w:val="en-US"/>
              </w:rPr>
            </w:pPr>
            <w:r w:rsidRPr="00491299">
              <w:rPr>
                <w:lang w:val="en-US"/>
              </w:rPr>
              <w:t>shall mean</w:t>
            </w:r>
            <w:r w:rsidR="00966209" w:rsidRPr="00491299">
              <w:rPr>
                <w:lang w:val="en-US"/>
              </w:rPr>
              <w:t>: a</w:t>
            </w:r>
            <w:r w:rsidR="00195AA9" w:rsidRPr="00491299">
              <w:rPr>
                <w:lang w:val="en-US"/>
              </w:rPr>
              <w:t>)</w:t>
            </w:r>
            <w:r w:rsidR="00966209" w:rsidRPr="00491299">
              <w:rPr>
                <w:lang w:val="en-US"/>
              </w:rPr>
              <w:t xml:space="preserve"> </w:t>
            </w:r>
            <w:r w:rsidR="00E012D0" w:rsidRPr="00491299">
              <w:rPr>
                <w:lang w:val="en-US"/>
              </w:rPr>
              <w:t xml:space="preserve">the </w:t>
            </w:r>
            <w:r w:rsidR="00966209" w:rsidRPr="00491299">
              <w:rPr>
                <w:lang w:val="en-US"/>
              </w:rPr>
              <w:t>United Nations Security Council; b</w:t>
            </w:r>
            <w:r w:rsidR="00195AA9" w:rsidRPr="00491299">
              <w:rPr>
                <w:lang w:val="en-US"/>
              </w:rPr>
              <w:t>)</w:t>
            </w:r>
            <w:r w:rsidR="00966209" w:rsidRPr="00491299">
              <w:rPr>
                <w:lang w:val="en-US"/>
              </w:rPr>
              <w:t xml:space="preserve"> </w:t>
            </w:r>
            <w:r w:rsidR="00E012D0" w:rsidRPr="00491299">
              <w:rPr>
                <w:lang w:val="en-US"/>
              </w:rPr>
              <w:t xml:space="preserve">the </w:t>
            </w:r>
            <w:r w:rsidR="00966209" w:rsidRPr="00491299">
              <w:rPr>
                <w:lang w:val="en-US"/>
              </w:rPr>
              <w:t>government</w:t>
            </w:r>
            <w:r w:rsidR="00E012D0" w:rsidRPr="00491299">
              <w:rPr>
                <w:lang w:val="en-US"/>
              </w:rPr>
              <w:t xml:space="preserve"> of the United States</w:t>
            </w:r>
            <w:r w:rsidR="00966209" w:rsidRPr="00491299">
              <w:rPr>
                <w:lang w:val="en-US"/>
              </w:rPr>
              <w:t xml:space="preserve">; </w:t>
            </w:r>
            <w:r w:rsidR="00E012D0" w:rsidRPr="00491299">
              <w:rPr>
                <w:lang w:val="en-US"/>
              </w:rPr>
              <w:t>the g</w:t>
            </w:r>
            <w:r w:rsidR="00966209" w:rsidRPr="00491299">
              <w:rPr>
                <w:lang w:val="en-US"/>
              </w:rPr>
              <w:t>overnment of the United Kingdom; d</w:t>
            </w:r>
            <w:r w:rsidR="00195AA9" w:rsidRPr="00491299">
              <w:rPr>
                <w:lang w:val="en-US"/>
              </w:rPr>
              <w:t>)</w:t>
            </w:r>
            <w:r w:rsidR="00E012D0" w:rsidRPr="00491299">
              <w:rPr>
                <w:lang w:val="en-US"/>
              </w:rPr>
              <w:t xml:space="preserve"> the </w:t>
            </w:r>
            <w:r w:rsidR="00966209" w:rsidRPr="00491299">
              <w:rPr>
                <w:lang w:val="en-US"/>
              </w:rPr>
              <w:t>European Union; e</w:t>
            </w:r>
            <w:r w:rsidR="00195AA9" w:rsidRPr="00491299">
              <w:rPr>
                <w:lang w:val="en-US"/>
              </w:rPr>
              <w:t>)</w:t>
            </w:r>
            <w:r w:rsidR="00966209" w:rsidRPr="00491299">
              <w:rPr>
                <w:lang w:val="en-US"/>
              </w:rPr>
              <w:t xml:space="preserve"> </w:t>
            </w:r>
            <w:r w:rsidR="00E012D0" w:rsidRPr="00491299">
              <w:rPr>
                <w:lang w:val="en-US"/>
              </w:rPr>
              <w:t>the g</w:t>
            </w:r>
            <w:r w:rsidR="00966209" w:rsidRPr="00491299">
              <w:rPr>
                <w:lang w:val="en-US"/>
              </w:rPr>
              <w:t xml:space="preserve">overnment of the Republic of Kazakhstan; and </w:t>
            </w:r>
            <w:r w:rsidR="00E773D6" w:rsidRPr="00491299">
              <w:rPr>
                <w:lang w:val="en-US"/>
              </w:rPr>
              <w:t>f</w:t>
            </w:r>
            <w:r w:rsidR="00195AA9" w:rsidRPr="00491299">
              <w:rPr>
                <w:lang w:val="en-US"/>
              </w:rPr>
              <w:t>)</w:t>
            </w:r>
            <w:r w:rsidR="00E012D0" w:rsidRPr="00491299">
              <w:rPr>
                <w:lang w:val="en-US"/>
              </w:rPr>
              <w:t xml:space="preserve"> the respective governmental institutions and agencies of any of the foregoing, which administer Sanctions, including the Office of Foreign Assets Control of the US Department of Treasury and the United States Department of </w:t>
            </w:r>
            <w:r w:rsidR="00966209" w:rsidRPr="00491299">
              <w:rPr>
                <w:lang w:val="en-US"/>
              </w:rPr>
              <w:t>State;</w:t>
            </w:r>
          </w:p>
        </w:tc>
      </w:tr>
      <w:tr w:rsidR="00966209" w:rsidRPr="00491299" w14:paraId="383CCFA1" w14:textId="77777777" w:rsidTr="00E73358">
        <w:trPr>
          <w:trHeight w:val="401"/>
        </w:trPr>
        <w:tc>
          <w:tcPr>
            <w:tcW w:w="2977" w:type="dxa"/>
            <w:shd w:val="clear" w:color="auto" w:fill="auto"/>
          </w:tcPr>
          <w:p w14:paraId="1B23F7A7" w14:textId="5BC81986" w:rsidR="00966209" w:rsidRPr="00491299" w:rsidRDefault="00464C9C" w:rsidP="00B20479">
            <w:pPr>
              <w:pStyle w:val="a8"/>
              <w:rPr>
                <w:b/>
                <w:lang w:val="en-US"/>
              </w:rPr>
            </w:pPr>
            <w:r w:rsidRPr="00491299">
              <w:rPr>
                <w:lang w:val="en-US"/>
              </w:rPr>
              <w:t>“</w:t>
            </w:r>
            <w:r w:rsidR="00966209" w:rsidRPr="00491299">
              <w:rPr>
                <w:b/>
                <w:lang w:val="en-US"/>
              </w:rPr>
              <w:t>Sanction</w:t>
            </w:r>
            <w:r w:rsidR="00E012D0" w:rsidRPr="00491299">
              <w:rPr>
                <w:b/>
                <w:lang w:val="en-US"/>
              </w:rPr>
              <w:t>s Restrict</w:t>
            </w:r>
            <w:r w:rsidR="00B20479" w:rsidRPr="00491299">
              <w:rPr>
                <w:b/>
                <w:lang w:val="en-US"/>
              </w:rPr>
              <w:t>ed Person</w:t>
            </w:r>
            <w:r w:rsidRPr="00491299">
              <w:rPr>
                <w:lang w:val="en-US"/>
              </w:rPr>
              <w:t>”</w:t>
            </w:r>
          </w:p>
        </w:tc>
        <w:tc>
          <w:tcPr>
            <w:tcW w:w="5812" w:type="dxa"/>
            <w:shd w:val="clear" w:color="auto" w:fill="auto"/>
          </w:tcPr>
          <w:p w14:paraId="4DE07D89" w14:textId="0B1F070A" w:rsidR="00966209" w:rsidRPr="00491299" w:rsidRDefault="00E73358" w:rsidP="00E012D0">
            <w:pPr>
              <w:pStyle w:val="a8"/>
              <w:rPr>
                <w:lang w:val="en-US"/>
              </w:rPr>
            </w:pPr>
            <w:r w:rsidRPr="00491299">
              <w:rPr>
                <w:lang w:val="en-US"/>
              </w:rPr>
              <w:t>shall mean</w:t>
            </w:r>
            <w:r w:rsidR="00966209" w:rsidRPr="00491299">
              <w:rPr>
                <w:lang w:val="en-US"/>
              </w:rPr>
              <w:t xml:space="preserve"> (</w:t>
            </w:r>
            <w:proofErr w:type="spellStart"/>
            <w:r w:rsidR="00966209" w:rsidRPr="00491299">
              <w:rPr>
                <w:lang w:val="en-US"/>
              </w:rPr>
              <w:t>i</w:t>
            </w:r>
            <w:proofErr w:type="spellEnd"/>
            <w:r w:rsidR="00966209" w:rsidRPr="00491299">
              <w:rPr>
                <w:lang w:val="en-US"/>
              </w:rPr>
              <w:t>) any person</w:t>
            </w:r>
            <w:r w:rsidR="00E012D0" w:rsidRPr="00491299">
              <w:rPr>
                <w:lang w:val="en-US"/>
              </w:rPr>
              <w:t xml:space="preserve"> that is named</w:t>
            </w:r>
            <w:r w:rsidR="00966209" w:rsidRPr="00491299">
              <w:rPr>
                <w:lang w:val="en-US"/>
              </w:rPr>
              <w:t xml:space="preserve"> on any of the lists of </w:t>
            </w:r>
            <w:r w:rsidR="00E012D0" w:rsidRPr="00491299">
              <w:rPr>
                <w:lang w:val="en-US"/>
              </w:rPr>
              <w:t>specifically designated nationals or designated persons or entities (or equivalent) maintained by any Sanctions Authority, each as amended, supplemented or substituted from time to time, or is otherwise subject to or restricted by Sanctions; and (ii) any person or entity that is owned and such direct or indirect ownership stake is 50 percent or more or controlled (as such terms are defined and construed under applicable Sanctions laws and regulations and in any official guidance relating thereto) by one of more persons referred to in item (</w:t>
            </w:r>
            <w:proofErr w:type="spellStart"/>
            <w:r w:rsidR="00E012D0" w:rsidRPr="00491299">
              <w:rPr>
                <w:lang w:val="en-US"/>
              </w:rPr>
              <w:t>i</w:t>
            </w:r>
            <w:proofErr w:type="spellEnd"/>
            <w:r w:rsidR="00E012D0" w:rsidRPr="00491299">
              <w:rPr>
                <w:lang w:val="en-US"/>
              </w:rPr>
              <w:t>) of this definition</w:t>
            </w:r>
            <w:r w:rsidR="00966209" w:rsidRPr="00491299">
              <w:rPr>
                <w:lang w:val="en-US"/>
              </w:rPr>
              <w:t>;</w:t>
            </w:r>
          </w:p>
        </w:tc>
      </w:tr>
      <w:tr w:rsidR="00966209" w:rsidRPr="00491299" w14:paraId="0BB8921C" w14:textId="77777777" w:rsidTr="00E73358">
        <w:trPr>
          <w:trHeight w:val="401"/>
        </w:trPr>
        <w:tc>
          <w:tcPr>
            <w:tcW w:w="2977" w:type="dxa"/>
            <w:shd w:val="clear" w:color="auto" w:fill="auto"/>
          </w:tcPr>
          <w:p w14:paraId="0096C184" w14:textId="7D0D0C50" w:rsidR="00966209" w:rsidRPr="00491299" w:rsidRDefault="00464C9C" w:rsidP="00B20479">
            <w:pPr>
              <w:pStyle w:val="a8"/>
              <w:rPr>
                <w:b/>
                <w:lang w:val="en-US"/>
              </w:rPr>
            </w:pPr>
            <w:r w:rsidRPr="00491299">
              <w:rPr>
                <w:lang w:val="en-US"/>
              </w:rPr>
              <w:t>“</w:t>
            </w:r>
            <w:r w:rsidR="00B20479" w:rsidRPr="00491299">
              <w:rPr>
                <w:b/>
                <w:lang w:val="en-US"/>
              </w:rPr>
              <w:t>Transaction</w:t>
            </w:r>
            <w:r w:rsidRPr="00491299">
              <w:rPr>
                <w:lang w:val="en-US"/>
              </w:rPr>
              <w:t>”</w:t>
            </w:r>
          </w:p>
        </w:tc>
        <w:tc>
          <w:tcPr>
            <w:tcW w:w="5812" w:type="dxa"/>
            <w:shd w:val="clear" w:color="auto" w:fill="auto"/>
          </w:tcPr>
          <w:p w14:paraId="328AA3BF" w14:textId="5CC2B797" w:rsidR="00966209" w:rsidRPr="00491299" w:rsidRDefault="00E73358" w:rsidP="00464C9C">
            <w:pPr>
              <w:pStyle w:val="a8"/>
              <w:rPr>
                <w:lang w:val="en-US"/>
              </w:rPr>
            </w:pPr>
            <w:r w:rsidRPr="00491299">
              <w:rPr>
                <w:lang w:val="en-US"/>
              </w:rPr>
              <w:t>shall mean</w:t>
            </w:r>
            <w:r w:rsidR="00966209" w:rsidRPr="00491299">
              <w:rPr>
                <w:lang w:val="en-US"/>
              </w:rPr>
              <w:t xml:space="preserve"> a transaction for the sale and purchase of </w:t>
            </w:r>
            <w:r w:rsidR="00E012D0" w:rsidRPr="00491299">
              <w:rPr>
                <w:lang w:val="en-US"/>
              </w:rPr>
              <w:t xml:space="preserve">the </w:t>
            </w:r>
            <w:r w:rsidR="00703205" w:rsidRPr="00491299">
              <w:rPr>
                <w:lang w:val="en-US"/>
              </w:rPr>
              <w:t>Interest</w:t>
            </w:r>
            <w:r w:rsidR="00966209" w:rsidRPr="00491299">
              <w:rPr>
                <w:lang w:val="en-US"/>
              </w:rPr>
              <w:t>s on the terms specified in this Agreement;</w:t>
            </w:r>
          </w:p>
        </w:tc>
      </w:tr>
      <w:tr w:rsidR="00966209" w:rsidRPr="00491299" w14:paraId="631F0845" w14:textId="77777777" w:rsidTr="00E73358">
        <w:trPr>
          <w:trHeight w:val="401"/>
        </w:trPr>
        <w:tc>
          <w:tcPr>
            <w:tcW w:w="2977" w:type="dxa"/>
            <w:shd w:val="clear" w:color="auto" w:fill="auto"/>
          </w:tcPr>
          <w:p w14:paraId="10E1951B" w14:textId="440DCAEA" w:rsidR="00966209" w:rsidRPr="00491299" w:rsidRDefault="00464C9C" w:rsidP="00464C9C">
            <w:pPr>
              <w:pStyle w:val="a8"/>
              <w:rPr>
                <w:b/>
                <w:lang w:val="en-US"/>
              </w:rPr>
            </w:pPr>
            <w:r w:rsidRPr="00491299">
              <w:rPr>
                <w:lang w:val="en-US"/>
              </w:rPr>
              <w:t>“</w:t>
            </w:r>
            <w:proofErr w:type="spellStart"/>
            <w:r w:rsidR="00966209" w:rsidRPr="00491299">
              <w:rPr>
                <w:b/>
                <w:lang w:val="en-US"/>
              </w:rPr>
              <w:t>Sectoral</w:t>
            </w:r>
            <w:proofErr w:type="spellEnd"/>
            <w:r w:rsidR="00966209" w:rsidRPr="00491299">
              <w:rPr>
                <w:b/>
                <w:lang w:val="en-US"/>
              </w:rPr>
              <w:t xml:space="preserve"> </w:t>
            </w:r>
            <w:r w:rsidR="00B20479" w:rsidRPr="00491299">
              <w:rPr>
                <w:b/>
                <w:lang w:val="en-US"/>
              </w:rPr>
              <w:t>Sanctions</w:t>
            </w:r>
            <w:r w:rsidRPr="00491299">
              <w:rPr>
                <w:lang w:val="en-US"/>
              </w:rPr>
              <w:t>”</w:t>
            </w:r>
          </w:p>
        </w:tc>
        <w:tc>
          <w:tcPr>
            <w:tcW w:w="5812" w:type="dxa"/>
            <w:shd w:val="clear" w:color="auto" w:fill="auto"/>
          </w:tcPr>
          <w:p w14:paraId="3921DCC3" w14:textId="5132DCF9" w:rsidR="00966209" w:rsidRPr="00491299" w:rsidRDefault="00E73358" w:rsidP="00464C9C">
            <w:pPr>
              <w:pStyle w:val="a8"/>
              <w:rPr>
                <w:lang w:val="en-US"/>
              </w:rPr>
            </w:pPr>
            <w:r w:rsidRPr="00491299">
              <w:rPr>
                <w:lang w:val="en-US"/>
              </w:rPr>
              <w:t>shall mean</w:t>
            </w:r>
            <w:r w:rsidR="00966209" w:rsidRPr="00491299">
              <w:rPr>
                <w:lang w:val="en-US"/>
              </w:rPr>
              <w:t xml:space="preserve"> any </w:t>
            </w:r>
            <w:r w:rsidR="00E012D0" w:rsidRPr="00491299">
              <w:rPr>
                <w:lang w:val="en-US"/>
              </w:rPr>
              <w:t>Sanctions imposed by any Sanctions Authority that do not freeze the assets and/or economic resources of a designated person or comprehensively freeze making available funds or economic resources to such designated person, but merely restrict the ability of certain individuals or entities to perform certain transactions, access financing or export or import certain equipment, goods, technology or services</w:t>
            </w:r>
            <w:r w:rsidR="00966209" w:rsidRPr="00491299">
              <w:rPr>
                <w:lang w:val="en-US"/>
              </w:rPr>
              <w:t>;</w:t>
            </w:r>
          </w:p>
        </w:tc>
      </w:tr>
    </w:tbl>
    <w:p w14:paraId="6FAC3095" w14:textId="1A2CE03B" w:rsidR="00BD667D" w:rsidRPr="00491299" w:rsidRDefault="00B05EF6" w:rsidP="00464C9C">
      <w:pPr>
        <w:pStyle w:val="2"/>
        <w:rPr>
          <w:lang w:val="en-US"/>
        </w:rPr>
      </w:pPr>
      <w:bookmarkStart w:id="28" w:name="_Ref102743928"/>
      <w:bookmarkStart w:id="29" w:name="_Hlk86319048"/>
      <w:bookmarkStart w:id="30" w:name="_Hlk86319032"/>
      <w:bookmarkEnd w:id="27"/>
      <w:r w:rsidRPr="00491299">
        <w:rPr>
          <w:b/>
          <w:lang w:val="en-US"/>
        </w:rPr>
        <w:t>Interpretation</w:t>
      </w:r>
    </w:p>
    <w:p w14:paraId="1D2ACA09" w14:textId="5AB177E5" w:rsidR="00BD667D" w:rsidRPr="00491299" w:rsidRDefault="00B05EF6" w:rsidP="00EE3602">
      <w:pPr>
        <w:pStyle w:val="25"/>
        <w:rPr>
          <w:lang w:val="en-US"/>
        </w:rPr>
      </w:pPr>
      <w:r w:rsidRPr="00491299">
        <w:rPr>
          <w:lang w:val="en-US"/>
        </w:rPr>
        <w:t xml:space="preserve">In this Agreement, unless the context </w:t>
      </w:r>
      <w:r w:rsidR="00E012D0" w:rsidRPr="00491299">
        <w:rPr>
          <w:lang w:val="en-US"/>
        </w:rPr>
        <w:t xml:space="preserve">requires </w:t>
      </w:r>
      <w:r w:rsidRPr="00491299">
        <w:rPr>
          <w:lang w:val="en-US"/>
        </w:rPr>
        <w:t>otherwise:</w:t>
      </w:r>
    </w:p>
    <w:p w14:paraId="18B450B8" w14:textId="5A0EC9CC" w:rsidR="00B05EF6" w:rsidRPr="00491299" w:rsidRDefault="00133A9A" w:rsidP="00A24DBE">
      <w:pPr>
        <w:pStyle w:val="3"/>
        <w:rPr>
          <w:lang w:val="en-US"/>
        </w:rPr>
      </w:pPr>
      <w:r w:rsidRPr="00491299">
        <w:rPr>
          <w:lang w:val="en-US"/>
        </w:rPr>
        <w:t xml:space="preserve">references to a </w:t>
      </w:r>
      <w:r w:rsidR="00B05EF6" w:rsidRPr="00491299">
        <w:rPr>
          <w:b/>
          <w:i/>
          <w:lang w:val="en-US"/>
        </w:rPr>
        <w:t xml:space="preserve">person </w:t>
      </w:r>
      <w:r w:rsidR="00B05EF6" w:rsidRPr="00491299">
        <w:rPr>
          <w:lang w:val="en-US"/>
        </w:rPr>
        <w:t xml:space="preserve">include any individual (including </w:t>
      </w:r>
      <w:r w:rsidR="00E012D0" w:rsidRPr="00491299">
        <w:rPr>
          <w:lang w:val="en-US"/>
        </w:rPr>
        <w:t xml:space="preserve">his/her </w:t>
      </w:r>
      <w:r w:rsidR="00B05EF6" w:rsidRPr="00491299">
        <w:rPr>
          <w:lang w:val="en-US"/>
        </w:rPr>
        <w:t>heirs or legal personal representatives), firm, legal entity (wherever incorporated), government, state or state agency, or any joint venture,</w:t>
      </w:r>
      <w:r w:rsidR="00E012D0" w:rsidRPr="00491299">
        <w:rPr>
          <w:lang w:val="en-US"/>
        </w:rPr>
        <w:t xml:space="preserve"> association, partnership, labor </w:t>
      </w:r>
      <w:r w:rsidR="00B05EF6" w:rsidRPr="00491299">
        <w:rPr>
          <w:lang w:val="en-US"/>
        </w:rPr>
        <w:t xml:space="preserve">council or </w:t>
      </w:r>
      <w:r w:rsidR="00706875" w:rsidRPr="00491299">
        <w:rPr>
          <w:lang w:val="en-US"/>
        </w:rPr>
        <w:t>employee representative body</w:t>
      </w:r>
      <w:r w:rsidR="00B05EF6" w:rsidRPr="00491299">
        <w:rPr>
          <w:lang w:val="en-US"/>
        </w:rPr>
        <w:t xml:space="preserve"> (</w:t>
      </w:r>
      <w:r w:rsidR="00706875" w:rsidRPr="00491299">
        <w:rPr>
          <w:lang w:val="en-US"/>
        </w:rPr>
        <w:t xml:space="preserve">having or not separate </w:t>
      </w:r>
      <w:r w:rsidR="00B05EF6" w:rsidRPr="00491299">
        <w:rPr>
          <w:lang w:val="en-US"/>
        </w:rPr>
        <w:t>legal personality);</w:t>
      </w:r>
    </w:p>
    <w:p w14:paraId="4E86DBB1" w14:textId="4FAE35B5" w:rsidR="00B05EF6" w:rsidRPr="00491299" w:rsidRDefault="00B05EF6" w:rsidP="00EE3602">
      <w:pPr>
        <w:pStyle w:val="3"/>
        <w:rPr>
          <w:lang w:val="en-US"/>
        </w:rPr>
      </w:pPr>
      <w:proofErr w:type="gramStart"/>
      <w:r w:rsidRPr="00491299">
        <w:rPr>
          <w:lang w:val="en-US"/>
        </w:rPr>
        <w:t>references</w:t>
      </w:r>
      <w:proofErr w:type="gramEnd"/>
      <w:r w:rsidRPr="00491299">
        <w:rPr>
          <w:lang w:val="en-US"/>
        </w:rPr>
        <w:t xml:space="preserve"> to a </w:t>
      </w:r>
      <w:r w:rsidR="00706875" w:rsidRPr="00491299">
        <w:rPr>
          <w:b/>
          <w:i/>
          <w:lang w:val="en-US"/>
        </w:rPr>
        <w:t>paragraph</w:t>
      </w:r>
      <w:r w:rsidRPr="00491299">
        <w:rPr>
          <w:lang w:val="en-US"/>
        </w:rPr>
        <w:t xml:space="preserve">, </w:t>
      </w:r>
      <w:r w:rsidR="00706875" w:rsidRPr="00491299">
        <w:rPr>
          <w:b/>
          <w:i/>
          <w:lang w:val="en-US"/>
        </w:rPr>
        <w:t>Clause</w:t>
      </w:r>
      <w:r w:rsidR="00DF70ED">
        <w:rPr>
          <w:lang w:val="en-US"/>
        </w:rPr>
        <w:t xml:space="preserve"> </w:t>
      </w:r>
      <w:r w:rsidRPr="00491299">
        <w:rPr>
          <w:lang w:val="en-US"/>
        </w:rPr>
        <w:t xml:space="preserve">or </w:t>
      </w:r>
      <w:r w:rsidR="00C250B4" w:rsidRPr="00491299">
        <w:rPr>
          <w:b/>
          <w:i/>
          <w:lang w:val="en-US"/>
        </w:rPr>
        <w:t>Annex</w:t>
      </w:r>
      <w:r w:rsidRPr="00491299">
        <w:rPr>
          <w:b/>
          <w:i/>
          <w:lang w:val="en-US"/>
        </w:rPr>
        <w:t xml:space="preserve"> </w:t>
      </w:r>
      <w:r w:rsidR="00706875" w:rsidRPr="00491299">
        <w:rPr>
          <w:lang w:val="en-US"/>
        </w:rPr>
        <w:t xml:space="preserve">are to a paragraph, Clause, Article of, or Annex to, </w:t>
      </w:r>
      <w:r w:rsidRPr="00491299">
        <w:rPr>
          <w:lang w:val="en-US"/>
        </w:rPr>
        <w:t>this Agreement</w:t>
      </w:r>
      <w:r w:rsidR="00706875" w:rsidRPr="00491299">
        <w:rPr>
          <w:lang w:val="en-US"/>
        </w:rPr>
        <w:t xml:space="preserve">, </w:t>
      </w:r>
      <w:r w:rsidRPr="00491299">
        <w:rPr>
          <w:lang w:val="en-US"/>
        </w:rPr>
        <w:t xml:space="preserve">unless </w:t>
      </w:r>
      <w:r w:rsidR="00706875" w:rsidRPr="00491299">
        <w:rPr>
          <w:lang w:val="en-US"/>
        </w:rPr>
        <w:t>specified otherwise</w:t>
      </w:r>
      <w:r w:rsidRPr="00491299">
        <w:rPr>
          <w:lang w:val="en-US"/>
        </w:rPr>
        <w:t>;</w:t>
      </w:r>
    </w:p>
    <w:p w14:paraId="23F5D6BB" w14:textId="388BE00F" w:rsidR="00B05EF6" w:rsidRPr="00491299" w:rsidRDefault="00706875" w:rsidP="00EE3602">
      <w:pPr>
        <w:pStyle w:val="3"/>
        <w:rPr>
          <w:lang w:val="en-US"/>
        </w:rPr>
      </w:pPr>
      <w:proofErr w:type="gramStart"/>
      <w:r w:rsidRPr="00491299">
        <w:rPr>
          <w:lang w:val="en-US"/>
        </w:rPr>
        <w:t>the</w:t>
      </w:r>
      <w:proofErr w:type="gramEnd"/>
      <w:r w:rsidRPr="00491299">
        <w:rPr>
          <w:lang w:val="en-US"/>
        </w:rPr>
        <w:t xml:space="preserve"> </w:t>
      </w:r>
      <w:r w:rsidR="00B05EF6" w:rsidRPr="00491299">
        <w:rPr>
          <w:lang w:val="en-US"/>
        </w:rPr>
        <w:t xml:space="preserve">headings </w:t>
      </w:r>
      <w:r w:rsidRPr="00491299">
        <w:rPr>
          <w:lang w:val="en-US"/>
        </w:rPr>
        <w:t xml:space="preserve">do </w:t>
      </w:r>
      <w:r w:rsidR="00B05EF6" w:rsidRPr="00491299">
        <w:rPr>
          <w:lang w:val="en-US"/>
        </w:rPr>
        <w:t xml:space="preserve">not affect the </w:t>
      </w:r>
      <w:r w:rsidRPr="00491299">
        <w:rPr>
          <w:lang w:val="en-US"/>
        </w:rPr>
        <w:t xml:space="preserve">construction </w:t>
      </w:r>
      <w:r w:rsidR="00B05EF6" w:rsidRPr="00491299">
        <w:rPr>
          <w:lang w:val="en-US"/>
        </w:rPr>
        <w:t xml:space="preserve">of this Agreement; the singular includes the plural and vice versa; and references to one </w:t>
      </w:r>
      <w:r w:rsidRPr="00491299">
        <w:rPr>
          <w:lang w:val="en-US"/>
        </w:rPr>
        <w:t xml:space="preserve">gender </w:t>
      </w:r>
      <w:r w:rsidR="00B05EF6" w:rsidRPr="00491299">
        <w:rPr>
          <w:lang w:val="en-US"/>
        </w:rPr>
        <w:t xml:space="preserve">include any other </w:t>
      </w:r>
      <w:r w:rsidRPr="00491299">
        <w:rPr>
          <w:lang w:val="en-US"/>
        </w:rPr>
        <w:t>gender</w:t>
      </w:r>
      <w:r w:rsidR="00B05EF6" w:rsidRPr="00491299">
        <w:rPr>
          <w:lang w:val="en-US"/>
        </w:rPr>
        <w:t>; and</w:t>
      </w:r>
    </w:p>
    <w:p w14:paraId="6C1B21A5" w14:textId="3BA03479" w:rsidR="00B05EF6" w:rsidRPr="00491299" w:rsidRDefault="00B05EF6" w:rsidP="00EE3602">
      <w:pPr>
        <w:pStyle w:val="3"/>
        <w:rPr>
          <w:lang w:val="en-US"/>
        </w:rPr>
      </w:pPr>
      <w:proofErr w:type="gramStart"/>
      <w:r w:rsidRPr="00491299">
        <w:rPr>
          <w:lang w:val="en-US"/>
        </w:rPr>
        <w:t>any</w:t>
      </w:r>
      <w:proofErr w:type="gramEnd"/>
      <w:r w:rsidRPr="00491299">
        <w:rPr>
          <w:lang w:val="en-US"/>
        </w:rPr>
        <w:t xml:space="preserve"> </w:t>
      </w:r>
      <w:r w:rsidR="00706875" w:rsidRPr="00491299">
        <w:rPr>
          <w:lang w:val="en-US"/>
        </w:rPr>
        <w:t xml:space="preserve">phrase </w:t>
      </w:r>
      <w:r w:rsidRPr="00491299">
        <w:rPr>
          <w:lang w:val="en-US"/>
        </w:rPr>
        <w:t xml:space="preserve">introduced by </w:t>
      </w:r>
      <w:r w:rsidRPr="00491299">
        <w:rPr>
          <w:b/>
          <w:i/>
          <w:lang w:val="en-US"/>
        </w:rPr>
        <w:t>including</w:t>
      </w:r>
      <w:r w:rsidRPr="00491299">
        <w:rPr>
          <w:lang w:val="en-US"/>
        </w:rPr>
        <w:t xml:space="preserve">, </w:t>
      </w:r>
      <w:r w:rsidRPr="00491299">
        <w:rPr>
          <w:b/>
          <w:i/>
          <w:lang w:val="en-US"/>
        </w:rPr>
        <w:t>includes</w:t>
      </w:r>
      <w:r w:rsidRPr="00491299">
        <w:rPr>
          <w:lang w:val="en-US"/>
        </w:rPr>
        <w:t xml:space="preserve">, </w:t>
      </w:r>
      <w:r w:rsidRPr="00491299">
        <w:rPr>
          <w:b/>
          <w:i/>
          <w:lang w:val="en-US"/>
        </w:rPr>
        <w:t xml:space="preserve">in particular </w:t>
      </w:r>
      <w:r w:rsidRPr="00491299">
        <w:rPr>
          <w:lang w:val="en-US"/>
        </w:rPr>
        <w:t>or any similar expression</w:t>
      </w:r>
      <w:r w:rsidR="00706875" w:rsidRPr="00491299">
        <w:rPr>
          <w:lang w:val="en-US"/>
        </w:rPr>
        <w:t xml:space="preserve"> are</w:t>
      </w:r>
      <w:r w:rsidRPr="00491299">
        <w:rPr>
          <w:lang w:val="en-US"/>
        </w:rPr>
        <w:t xml:space="preserve"> construed as illustrative </w:t>
      </w:r>
      <w:r w:rsidR="00FC6E5B" w:rsidRPr="00491299">
        <w:rPr>
          <w:lang w:val="en-US"/>
        </w:rPr>
        <w:t xml:space="preserve">without </w:t>
      </w:r>
      <w:r w:rsidRPr="00491299">
        <w:rPr>
          <w:lang w:val="en-US"/>
        </w:rPr>
        <w:t>limit</w:t>
      </w:r>
      <w:r w:rsidR="00FC6E5B" w:rsidRPr="00491299">
        <w:rPr>
          <w:lang w:val="en-US"/>
        </w:rPr>
        <w:t>ing</w:t>
      </w:r>
      <w:r w:rsidRPr="00491299">
        <w:rPr>
          <w:lang w:val="en-US"/>
        </w:rPr>
        <w:t xml:space="preserve"> the meaning of words preceding </w:t>
      </w:r>
      <w:r w:rsidR="00FC6E5B" w:rsidRPr="00491299">
        <w:rPr>
          <w:lang w:val="en-US"/>
        </w:rPr>
        <w:t xml:space="preserve">such </w:t>
      </w:r>
      <w:r w:rsidRPr="00491299">
        <w:rPr>
          <w:lang w:val="en-US"/>
        </w:rPr>
        <w:t>terms.</w:t>
      </w:r>
    </w:p>
    <w:p w14:paraId="3A7C5053" w14:textId="19AA0F4C" w:rsidR="00EC1112" w:rsidRPr="00491299" w:rsidRDefault="00DA0FD4" w:rsidP="00EE3602">
      <w:pPr>
        <w:pStyle w:val="2"/>
        <w:rPr>
          <w:lang w:val="en-US"/>
        </w:rPr>
      </w:pPr>
      <w:r w:rsidRPr="00491299">
        <w:rPr>
          <w:b/>
          <w:lang w:val="en-US"/>
        </w:rPr>
        <w:t>Statutes</w:t>
      </w:r>
    </w:p>
    <w:p w14:paraId="32899D7D" w14:textId="5676E71A" w:rsidR="00B05EF6" w:rsidRPr="00491299" w:rsidRDefault="00FC6E5B" w:rsidP="00EE3602">
      <w:pPr>
        <w:pStyle w:val="25"/>
        <w:rPr>
          <w:lang w:val="en-US"/>
        </w:rPr>
      </w:pPr>
      <w:r w:rsidRPr="00491299">
        <w:rPr>
          <w:lang w:val="en-US"/>
        </w:rPr>
        <w:t xml:space="preserve">Unless </w:t>
      </w:r>
      <w:r w:rsidR="00B05EF6" w:rsidRPr="00491299">
        <w:rPr>
          <w:lang w:val="en-US"/>
        </w:rPr>
        <w:t xml:space="preserve">expressly provided </w:t>
      </w:r>
      <w:r w:rsidRPr="00491299">
        <w:rPr>
          <w:lang w:val="en-US"/>
        </w:rPr>
        <w:t xml:space="preserve">otherwise </w:t>
      </w:r>
      <w:r w:rsidR="00B05EF6" w:rsidRPr="00491299">
        <w:rPr>
          <w:lang w:val="en-US"/>
        </w:rPr>
        <w:t xml:space="preserve">in this Agreement, any </w:t>
      </w:r>
      <w:r w:rsidRPr="00491299">
        <w:rPr>
          <w:lang w:val="en-US"/>
        </w:rPr>
        <w:t xml:space="preserve">direct </w:t>
      </w:r>
      <w:r w:rsidR="00B05EF6" w:rsidRPr="00491299">
        <w:rPr>
          <w:lang w:val="en-US"/>
        </w:rPr>
        <w:t xml:space="preserve">reference to a statute (which includes any law of any jurisdiction) </w:t>
      </w:r>
      <w:r w:rsidRPr="00491299">
        <w:rPr>
          <w:lang w:val="en-US"/>
        </w:rPr>
        <w:t>shall include</w:t>
      </w:r>
      <w:r w:rsidR="00B05EF6" w:rsidRPr="00491299">
        <w:rPr>
          <w:lang w:val="en-US"/>
        </w:rPr>
        <w:t xml:space="preserve"> </w:t>
      </w:r>
      <w:r w:rsidRPr="00491299">
        <w:rPr>
          <w:lang w:val="en-US"/>
        </w:rPr>
        <w:t xml:space="preserve">the </w:t>
      </w:r>
      <w:r w:rsidR="00B05EF6" w:rsidRPr="00491299">
        <w:rPr>
          <w:lang w:val="en-US"/>
        </w:rPr>
        <w:t xml:space="preserve">references to: (a) </w:t>
      </w:r>
      <w:r w:rsidRPr="00491299">
        <w:rPr>
          <w:lang w:val="en-US"/>
        </w:rPr>
        <w:t xml:space="preserve">such </w:t>
      </w:r>
      <w:r w:rsidR="00B05EF6" w:rsidRPr="00491299">
        <w:rPr>
          <w:lang w:val="en-US"/>
        </w:rPr>
        <w:t>statute as amended, consolidated or re-enacted by</w:t>
      </w:r>
      <w:r w:rsidRPr="00491299">
        <w:rPr>
          <w:lang w:val="en-US"/>
        </w:rPr>
        <w:t>,</w:t>
      </w:r>
      <w:r w:rsidR="00B05EF6" w:rsidRPr="00491299">
        <w:rPr>
          <w:lang w:val="en-US"/>
        </w:rPr>
        <w:t xml:space="preserve"> or in accordance with</w:t>
      </w:r>
      <w:r w:rsidRPr="00491299">
        <w:rPr>
          <w:lang w:val="en-US"/>
        </w:rPr>
        <w:t>, any other statute</w:t>
      </w:r>
      <w:r w:rsidR="00B05EF6" w:rsidRPr="00491299">
        <w:rPr>
          <w:lang w:val="en-US"/>
        </w:rPr>
        <w:t xml:space="preserve"> before </w:t>
      </w:r>
      <w:r w:rsidRPr="00491299">
        <w:rPr>
          <w:lang w:val="en-US"/>
        </w:rPr>
        <w:t xml:space="preserve">or </w:t>
      </w:r>
      <w:r w:rsidR="00B05EF6" w:rsidRPr="00491299">
        <w:rPr>
          <w:lang w:val="en-US"/>
        </w:rPr>
        <w:t>after the date of this Agreement; (b) any statute that re-enacts such statute (</w:t>
      </w:r>
      <w:r w:rsidRPr="00491299">
        <w:rPr>
          <w:lang w:val="en-US"/>
        </w:rPr>
        <w:t xml:space="preserve">as </w:t>
      </w:r>
      <w:r w:rsidR="00B05EF6" w:rsidRPr="00491299">
        <w:rPr>
          <w:lang w:val="en-US"/>
        </w:rPr>
        <w:t>amended</w:t>
      </w:r>
      <w:r w:rsidRPr="00491299">
        <w:rPr>
          <w:lang w:val="en-US"/>
        </w:rPr>
        <w:t xml:space="preserve"> or not</w:t>
      </w:r>
      <w:r w:rsidR="00B05EF6" w:rsidRPr="00491299">
        <w:rPr>
          <w:lang w:val="en-US"/>
        </w:rPr>
        <w:t xml:space="preserve">); and (c) any by-laws (including regulations) adopted (before or after the date of this Agreement) under such </w:t>
      </w:r>
      <w:r w:rsidRPr="00491299">
        <w:rPr>
          <w:lang w:val="en-US"/>
        </w:rPr>
        <w:t>statute</w:t>
      </w:r>
      <w:r w:rsidR="00B05EF6" w:rsidRPr="00491299">
        <w:rPr>
          <w:lang w:val="en-US"/>
        </w:rPr>
        <w:t>, subject to amendment, consolidation or re-</w:t>
      </w:r>
      <w:r w:rsidRPr="00491299">
        <w:rPr>
          <w:lang w:val="en-US"/>
        </w:rPr>
        <w:t>enactment</w:t>
      </w:r>
      <w:r w:rsidR="00B05EF6" w:rsidRPr="00491299">
        <w:rPr>
          <w:lang w:val="en-US"/>
        </w:rPr>
        <w:t>, as described in paragraph (a) or (b) above, except to the extent that any of the matter</w:t>
      </w:r>
      <w:r w:rsidRPr="00491299">
        <w:rPr>
          <w:lang w:val="en-US"/>
        </w:rPr>
        <w:t xml:space="preserve">s referred to in paragraphs (a) to </w:t>
      </w:r>
      <w:r w:rsidR="00B05EF6" w:rsidRPr="00491299">
        <w:rPr>
          <w:lang w:val="en-US"/>
        </w:rPr>
        <w:t xml:space="preserve">(c) occurs after the date of this Agreement and increases or </w:t>
      </w:r>
      <w:r w:rsidRPr="00491299">
        <w:rPr>
          <w:lang w:val="en-US"/>
        </w:rPr>
        <w:t xml:space="preserve">alters </w:t>
      </w:r>
      <w:r w:rsidR="00B05EF6" w:rsidRPr="00491299">
        <w:rPr>
          <w:lang w:val="en-US"/>
        </w:rPr>
        <w:t xml:space="preserve">the liability of the Seller or the Buyer </w:t>
      </w:r>
      <w:r w:rsidRPr="00491299">
        <w:rPr>
          <w:lang w:val="en-US"/>
        </w:rPr>
        <w:t>here</w:t>
      </w:r>
      <w:r w:rsidR="00B05EF6" w:rsidRPr="00491299">
        <w:rPr>
          <w:lang w:val="en-US"/>
        </w:rPr>
        <w:t>under.</w:t>
      </w:r>
    </w:p>
    <w:p w14:paraId="69000D98" w14:textId="03CD70AD" w:rsidR="00EC1112" w:rsidRPr="00491299" w:rsidRDefault="00B05EF6" w:rsidP="00EE3602">
      <w:pPr>
        <w:pStyle w:val="2"/>
        <w:rPr>
          <w:lang w:val="en-US"/>
        </w:rPr>
      </w:pPr>
      <w:r w:rsidRPr="00491299">
        <w:rPr>
          <w:b/>
          <w:lang w:val="en-US"/>
        </w:rPr>
        <w:t>A</w:t>
      </w:r>
      <w:r w:rsidR="00CC5E2E" w:rsidRPr="00491299">
        <w:rPr>
          <w:b/>
          <w:lang w:val="en-US"/>
        </w:rPr>
        <w:t>nnexes</w:t>
      </w:r>
    </w:p>
    <w:p w14:paraId="78EDC7C2" w14:textId="60963772" w:rsidR="00B05EF6" w:rsidRPr="00491299" w:rsidRDefault="00CC5E2E" w:rsidP="00EE3602">
      <w:pPr>
        <w:pStyle w:val="25"/>
        <w:rPr>
          <w:lang w:val="en-US"/>
        </w:rPr>
      </w:pPr>
      <w:r w:rsidRPr="00491299">
        <w:rPr>
          <w:lang w:val="en-US"/>
        </w:rPr>
        <w:t xml:space="preserve">The </w:t>
      </w:r>
      <w:r w:rsidR="00B05EF6" w:rsidRPr="00491299">
        <w:rPr>
          <w:lang w:val="en-US"/>
        </w:rPr>
        <w:t xml:space="preserve">Annexes </w:t>
      </w:r>
      <w:r w:rsidRPr="00491299">
        <w:rPr>
          <w:lang w:val="en-US"/>
        </w:rPr>
        <w:t>shall mean the</w:t>
      </w:r>
      <w:r w:rsidR="00B05EF6" w:rsidRPr="00491299">
        <w:rPr>
          <w:lang w:val="en-US"/>
        </w:rPr>
        <w:t xml:space="preserve"> annexes to</w:t>
      </w:r>
      <w:r w:rsidRPr="00491299">
        <w:rPr>
          <w:lang w:val="en-US"/>
        </w:rPr>
        <w:t>,</w:t>
      </w:r>
      <w:r w:rsidR="00B05EF6" w:rsidRPr="00491299">
        <w:rPr>
          <w:lang w:val="en-US"/>
        </w:rPr>
        <w:t xml:space="preserve"> and </w:t>
      </w:r>
      <w:r w:rsidRPr="00491299">
        <w:rPr>
          <w:lang w:val="en-US"/>
        </w:rPr>
        <w:t xml:space="preserve">shall be </w:t>
      </w:r>
      <w:r w:rsidR="00B05EF6" w:rsidRPr="00491299">
        <w:rPr>
          <w:lang w:val="en-US"/>
        </w:rPr>
        <w:t>an integral part of</w:t>
      </w:r>
      <w:r w:rsidRPr="00491299">
        <w:rPr>
          <w:lang w:val="en-US"/>
        </w:rPr>
        <w:t>,</w:t>
      </w:r>
      <w:r w:rsidR="00B05EF6" w:rsidRPr="00491299">
        <w:rPr>
          <w:lang w:val="en-US"/>
        </w:rPr>
        <w:t xml:space="preserve"> this Agreement, and </w:t>
      </w:r>
      <w:r w:rsidRPr="00491299">
        <w:rPr>
          <w:lang w:val="en-US"/>
        </w:rPr>
        <w:t>any reference</w:t>
      </w:r>
      <w:r w:rsidR="00B05EF6" w:rsidRPr="00491299">
        <w:rPr>
          <w:lang w:val="en-US"/>
        </w:rPr>
        <w:t xml:space="preserve"> to this Agreement </w:t>
      </w:r>
      <w:r w:rsidRPr="00491299">
        <w:rPr>
          <w:lang w:val="en-US"/>
        </w:rPr>
        <w:t xml:space="preserve">shall </w:t>
      </w:r>
      <w:r w:rsidR="00B05EF6" w:rsidRPr="00491299">
        <w:rPr>
          <w:lang w:val="en-US"/>
        </w:rPr>
        <w:t>include the Preamble and Annexes hereto.</w:t>
      </w:r>
    </w:p>
    <w:p w14:paraId="63C0E8E6" w14:textId="77777777" w:rsidR="00EC1112" w:rsidRPr="00491299" w:rsidRDefault="00B05EF6" w:rsidP="00EE3602">
      <w:pPr>
        <w:pStyle w:val="2"/>
        <w:rPr>
          <w:lang w:val="en-US"/>
        </w:rPr>
      </w:pPr>
      <w:r w:rsidRPr="00491299">
        <w:rPr>
          <w:b/>
          <w:lang w:val="en-US"/>
        </w:rPr>
        <w:t>Inconsistencies</w:t>
      </w:r>
    </w:p>
    <w:p w14:paraId="6140F4C1" w14:textId="609C8120" w:rsidR="00B05EF6" w:rsidRPr="00491299" w:rsidRDefault="00DA0FD4" w:rsidP="00EE3602">
      <w:pPr>
        <w:pStyle w:val="25"/>
        <w:rPr>
          <w:lang w:val="en-US"/>
        </w:rPr>
      </w:pPr>
      <w:r w:rsidRPr="00491299">
        <w:rPr>
          <w:lang w:val="en-US"/>
        </w:rPr>
        <w:t xml:space="preserve">For the purpose of interpretation, if any </w:t>
      </w:r>
      <w:r w:rsidR="00B05EF6" w:rsidRPr="00491299">
        <w:rPr>
          <w:lang w:val="en-US"/>
        </w:rPr>
        <w:t xml:space="preserve">inconsistency </w:t>
      </w:r>
      <w:r w:rsidRPr="00491299">
        <w:rPr>
          <w:lang w:val="en-US"/>
        </w:rPr>
        <w:t xml:space="preserve">arises </w:t>
      </w:r>
      <w:r w:rsidR="00B05EF6" w:rsidRPr="00491299">
        <w:rPr>
          <w:lang w:val="en-US"/>
        </w:rPr>
        <w:t xml:space="preserve">between the </w:t>
      </w:r>
      <w:r w:rsidRPr="00491299">
        <w:rPr>
          <w:lang w:val="en-US"/>
        </w:rPr>
        <w:t xml:space="preserve">terms defined </w:t>
      </w:r>
      <w:r w:rsidR="00B05EF6" w:rsidRPr="00491299">
        <w:rPr>
          <w:lang w:val="en-US"/>
        </w:rPr>
        <w:t xml:space="preserve">in this </w:t>
      </w:r>
      <w:r w:rsidRPr="00491299">
        <w:rPr>
          <w:lang w:val="en-US"/>
        </w:rPr>
        <w:t xml:space="preserve">Clause </w:t>
      </w:r>
      <w:r w:rsidR="00B05EF6" w:rsidRPr="00491299">
        <w:rPr>
          <w:lang w:val="en-US"/>
        </w:rPr>
        <w:t>and th</w:t>
      </w:r>
      <w:r w:rsidRPr="00491299">
        <w:rPr>
          <w:lang w:val="en-US"/>
        </w:rPr>
        <w:t xml:space="preserve">e terms defined </w:t>
      </w:r>
      <w:r w:rsidR="00B05EF6" w:rsidRPr="00491299">
        <w:rPr>
          <w:lang w:val="en-US"/>
        </w:rPr>
        <w:t xml:space="preserve">in any </w:t>
      </w:r>
      <w:r w:rsidRPr="00491299">
        <w:rPr>
          <w:lang w:val="en-US"/>
        </w:rPr>
        <w:t xml:space="preserve">other Clause </w:t>
      </w:r>
      <w:r w:rsidR="00B05EF6" w:rsidRPr="00491299">
        <w:rPr>
          <w:lang w:val="en-US"/>
        </w:rPr>
        <w:t xml:space="preserve">or </w:t>
      </w:r>
      <w:r w:rsidR="00C250B4" w:rsidRPr="00491299">
        <w:rPr>
          <w:lang w:val="en-US"/>
        </w:rPr>
        <w:t>Annex</w:t>
      </w:r>
      <w:r w:rsidR="00B05EF6" w:rsidRPr="00491299">
        <w:rPr>
          <w:lang w:val="en-US"/>
        </w:rPr>
        <w:t xml:space="preserve">, the </w:t>
      </w:r>
      <w:r w:rsidRPr="00491299">
        <w:rPr>
          <w:lang w:val="en-US"/>
        </w:rPr>
        <w:t xml:space="preserve">terms defined </w:t>
      </w:r>
      <w:r w:rsidR="00B05EF6" w:rsidRPr="00491299">
        <w:rPr>
          <w:lang w:val="en-US"/>
        </w:rPr>
        <w:t xml:space="preserve">in such </w:t>
      </w:r>
      <w:r w:rsidRPr="00491299">
        <w:rPr>
          <w:lang w:val="en-US"/>
        </w:rPr>
        <w:t xml:space="preserve">Clause </w:t>
      </w:r>
      <w:r w:rsidR="00B05EF6" w:rsidRPr="00491299">
        <w:rPr>
          <w:lang w:val="en-US"/>
        </w:rPr>
        <w:t xml:space="preserve">or </w:t>
      </w:r>
      <w:r w:rsidR="00C250B4" w:rsidRPr="00491299">
        <w:rPr>
          <w:lang w:val="en-US"/>
        </w:rPr>
        <w:t>Annex</w:t>
      </w:r>
      <w:r w:rsidR="00B05EF6" w:rsidRPr="00491299">
        <w:rPr>
          <w:lang w:val="en-US"/>
        </w:rPr>
        <w:t xml:space="preserve"> shall prevail.</w:t>
      </w:r>
    </w:p>
    <w:p w14:paraId="3959EEC5" w14:textId="304954E2" w:rsidR="00EC1112" w:rsidRPr="00491299" w:rsidRDefault="00B05EF6" w:rsidP="00EE3602">
      <w:pPr>
        <w:pStyle w:val="2"/>
        <w:rPr>
          <w:lang w:val="en-US"/>
        </w:rPr>
      </w:pPr>
      <w:r w:rsidRPr="00491299">
        <w:rPr>
          <w:b/>
          <w:lang w:val="en-US"/>
        </w:rPr>
        <w:t>Legal terms</w:t>
      </w:r>
    </w:p>
    <w:p w14:paraId="140E244B" w14:textId="15F43695" w:rsidR="00B05EF6" w:rsidRPr="00491299" w:rsidRDefault="00DA0FD4" w:rsidP="00EE3602">
      <w:pPr>
        <w:pStyle w:val="25"/>
        <w:rPr>
          <w:lang w:val="en-US"/>
        </w:rPr>
      </w:pPr>
      <w:r w:rsidRPr="00491299">
        <w:rPr>
          <w:lang w:val="en-US"/>
        </w:rPr>
        <w:t>The r</w:t>
      </w:r>
      <w:r w:rsidR="00B05EF6" w:rsidRPr="00491299">
        <w:rPr>
          <w:lang w:val="en-US"/>
        </w:rPr>
        <w:t xml:space="preserve">eferences to any English legal terms in </w:t>
      </w:r>
      <w:r w:rsidRPr="00491299">
        <w:rPr>
          <w:lang w:val="en-US"/>
        </w:rPr>
        <w:t xml:space="preserve">respect of </w:t>
      </w:r>
      <w:r w:rsidR="00B05EF6" w:rsidRPr="00491299">
        <w:rPr>
          <w:lang w:val="en-US"/>
        </w:rPr>
        <w:t>any jurisdiction</w:t>
      </w:r>
      <w:r w:rsidRPr="00491299">
        <w:rPr>
          <w:lang w:val="en-US"/>
        </w:rPr>
        <w:t>,</w:t>
      </w:r>
      <w:r w:rsidR="00B05EF6" w:rsidRPr="00491299">
        <w:rPr>
          <w:lang w:val="en-US"/>
        </w:rPr>
        <w:t xml:space="preserve"> other than England and Wales</w:t>
      </w:r>
      <w:r w:rsidRPr="00491299">
        <w:rPr>
          <w:lang w:val="en-US"/>
        </w:rPr>
        <w:t>, shall be</w:t>
      </w:r>
      <w:r w:rsidR="00B05EF6" w:rsidRPr="00491299">
        <w:rPr>
          <w:lang w:val="en-US"/>
        </w:rPr>
        <w:t xml:space="preserve"> construed as </w:t>
      </w:r>
      <w:r w:rsidRPr="00491299">
        <w:rPr>
          <w:lang w:val="en-US"/>
        </w:rPr>
        <w:t xml:space="preserve">references to a term </w:t>
      </w:r>
      <w:r w:rsidR="00B05EF6" w:rsidRPr="00491299">
        <w:rPr>
          <w:lang w:val="en-US"/>
        </w:rPr>
        <w:t xml:space="preserve">or concept that most closely matches </w:t>
      </w:r>
      <w:r w:rsidRPr="00491299">
        <w:rPr>
          <w:lang w:val="en-US"/>
        </w:rPr>
        <w:t xml:space="preserve">such term </w:t>
      </w:r>
      <w:r w:rsidR="00B05EF6" w:rsidRPr="00491299">
        <w:rPr>
          <w:lang w:val="en-US"/>
        </w:rPr>
        <w:t>in such jurisdiction.</w:t>
      </w:r>
    </w:p>
    <w:p w14:paraId="4462728E" w14:textId="407DAC57" w:rsidR="00EC1112" w:rsidRPr="00491299" w:rsidRDefault="00B05EF6" w:rsidP="00DA2B98">
      <w:pPr>
        <w:pStyle w:val="2"/>
        <w:keepNext/>
        <w:keepLines/>
        <w:rPr>
          <w:lang w:val="en-US"/>
        </w:rPr>
      </w:pPr>
      <w:r w:rsidRPr="00491299">
        <w:rPr>
          <w:b/>
          <w:lang w:val="en-US"/>
        </w:rPr>
        <w:t>Information</w:t>
      </w:r>
    </w:p>
    <w:p w14:paraId="51A9ABC6" w14:textId="15356271" w:rsidR="00B05EF6" w:rsidRPr="00491299" w:rsidRDefault="00DA0FD4" w:rsidP="00EE3602">
      <w:pPr>
        <w:pStyle w:val="25"/>
        <w:rPr>
          <w:lang w:val="en-US"/>
        </w:rPr>
      </w:pPr>
      <w:r w:rsidRPr="00491299">
        <w:rPr>
          <w:lang w:val="en-US"/>
        </w:rPr>
        <w:t>The r</w:t>
      </w:r>
      <w:r w:rsidR="00B05EF6" w:rsidRPr="00491299">
        <w:rPr>
          <w:lang w:val="en-US"/>
        </w:rPr>
        <w:t xml:space="preserve">eferences to documents, </w:t>
      </w:r>
      <w:r w:rsidRPr="00491299">
        <w:rPr>
          <w:lang w:val="en-US"/>
        </w:rPr>
        <w:t>books</w:t>
      </w:r>
      <w:r w:rsidR="00B05EF6" w:rsidRPr="00491299">
        <w:rPr>
          <w:lang w:val="en-US"/>
        </w:rPr>
        <w:t xml:space="preserve">, records </w:t>
      </w:r>
      <w:r w:rsidRPr="00491299">
        <w:rPr>
          <w:lang w:val="en-US"/>
        </w:rPr>
        <w:t xml:space="preserve">or </w:t>
      </w:r>
      <w:r w:rsidR="00B05EF6" w:rsidRPr="00491299">
        <w:rPr>
          <w:lang w:val="en-US"/>
        </w:rPr>
        <w:t xml:space="preserve">other information </w:t>
      </w:r>
      <w:r w:rsidR="00E73358" w:rsidRPr="00491299">
        <w:rPr>
          <w:lang w:val="en-US"/>
        </w:rPr>
        <w:t>shall mean</w:t>
      </w:r>
      <w:r w:rsidR="00B05EF6" w:rsidRPr="00491299">
        <w:rPr>
          <w:lang w:val="en-US"/>
        </w:rPr>
        <w:t xml:space="preserve"> documents, </w:t>
      </w:r>
      <w:r w:rsidRPr="00491299">
        <w:rPr>
          <w:lang w:val="en-US"/>
        </w:rPr>
        <w:t>books</w:t>
      </w:r>
      <w:r w:rsidR="00B05EF6" w:rsidRPr="00491299">
        <w:rPr>
          <w:lang w:val="en-US"/>
        </w:rPr>
        <w:t xml:space="preserve">, records </w:t>
      </w:r>
      <w:r w:rsidRPr="00491299">
        <w:rPr>
          <w:lang w:val="en-US"/>
        </w:rPr>
        <w:t xml:space="preserve">or </w:t>
      </w:r>
      <w:r w:rsidR="00B05EF6" w:rsidRPr="00491299">
        <w:rPr>
          <w:lang w:val="en-US"/>
        </w:rPr>
        <w:t xml:space="preserve">other information in any form, including </w:t>
      </w:r>
      <w:r w:rsidRPr="00491299">
        <w:rPr>
          <w:lang w:val="en-US"/>
        </w:rPr>
        <w:t xml:space="preserve">the </w:t>
      </w:r>
      <w:r w:rsidR="00B05EF6" w:rsidRPr="00491299">
        <w:rPr>
          <w:lang w:val="en-US"/>
        </w:rPr>
        <w:t>paper form, electronic data and magnetic media.</w:t>
      </w:r>
    </w:p>
    <w:p w14:paraId="6C313A71" w14:textId="538AF664" w:rsidR="00150B58" w:rsidRPr="00491299" w:rsidRDefault="00996DFA" w:rsidP="00EE3602">
      <w:pPr>
        <w:pStyle w:val="10"/>
        <w:rPr>
          <w:lang w:val="en-US"/>
        </w:rPr>
      </w:pPr>
      <w:r w:rsidRPr="00491299">
        <w:rPr>
          <w:lang w:val="en-US"/>
        </w:rPr>
        <w:t>SUBJECT</w:t>
      </w:r>
      <w:r w:rsidR="00DA0FD4" w:rsidRPr="00491299">
        <w:rPr>
          <w:lang w:val="en-US"/>
        </w:rPr>
        <w:t>-matter</w:t>
      </w:r>
      <w:bookmarkEnd w:id="28"/>
    </w:p>
    <w:p w14:paraId="53B134E0" w14:textId="1DCCFECF" w:rsidR="008A3FBA" w:rsidRPr="00491299" w:rsidRDefault="00B35E4D" w:rsidP="00EE3602">
      <w:pPr>
        <w:pStyle w:val="2"/>
        <w:rPr>
          <w:lang w:val="en-US"/>
        </w:rPr>
      </w:pPr>
      <w:r w:rsidRPr="00491299">
        <w:rPr>
          <w:lang w:val="en-US"/>
        </w:rPr>
        <w:t xml:space="preserve">In accordance with the terms of this Agreement, the Seller </w:t>
      </w:r>
      <w:r w:rsidR="00DA0FD4" w:rsidRPr="00491299">
        <w:rPr>
          <w:lang w:val="en-US"/>
        </w:rPr>
        <w:t xml:space="preserve">shall </w:t>
      </w:r>
      <w:r w:rsidRPr="00491299">
        <w:rPr>
          <w:lang w:val="en-US"/>
        </w:rPr>
        <w:t xml:space="preserve">transfer </w:t>
      </w:r>
      <w:r w:rsidR="00DA0FD4" w:rsidRPr="00491299">
        <w:rPr>
          <w:lang w:val="en-US"/>
        </w:rPr>
        <w:t>the Interest</w:t>
      </w:r>
      <w:r w:rsidR="00DF70ED">
        <w:rPr>
          <w:lang w:val="en-US"/>
        </w:rPr>
        <w:t>s</w:t>
      </w:r>
      <w:r w:rsidR="00DA0FD4" w:rsidRPr="00491299">
        <w:rPr>
          <w:lang w:val="en-US"/>
        </w:rPr>
        <w:t xml:space="preserve"> to the Buyer</w:t>
      </w:r>
      <w:r w:rsidRPr="00491299">
        <w:rPr>
          <w:lang w:val="en-US"/>
        </w:rPr>
        <w:t xml:space="preserve">, and the Buyer </w:t>
      </w:r>
      <w:r w:rsidR="00DA0FD4" w:rsidRPr="00491299">
        <w:rPr>
          <w:lang w:val="en-US"/>
        </w:rPr>
        <w:t xml:space="preserve">shall </w:t>
      </w:r>
      <w:r w:rsidRPr="00491299">
        <w:rPr>
          <w:lang w:val="en-US"/>
        </w:rPr>
        <w:t xml:space="preserve">accept from the Seller and pay for </w:t>
      </w:r>
      <w:r w:rsidR="00DA0FD4" w:rsidRPr="00491299">
        <w:rPr>
          <w:lang w:val="en-US"/>
        </w:rPr>
        <w:t>such Interest</w:t>
      </w:r>
      <w:r w:rsidR="00DF70ED">
        <w:rPr>
          <w:lang w:val="en-US"/>
        </w:rPr>
        <w:t>s</w:t>
      </w:r>
      <w:r w:rsidR="00DA0FD4" w:rsidRPr="00491299">
        <w:rPr>
          <w:lang w:val="en-US"/>
        </w:rPr>
        <w:t xml:space="preserve"> </w:t>
      </w:r>
      <w:r w:rsidRPr="00491299">
        <w:rPr>
          <w:lang w:val="en-US"/>
        </w:rPr>
        <w:t xml:space="preserve">under the terms </w:t>
      </w:r>
      <w:r w:rsidR="00DA0FD4" w:rsidRPr="00491299">
        <w:rPr>
          <w:lang w:val="en-US"/>
        </w:rPr>
        <w:t xml:space="preserve">and conditions </w:t>
      </w:r>
      <w:r w:rsidRPr="00491299">
        <w:rPr>
          <w:lang w:val="en-US"/>
        </w:rPr>
        <w:t>of this Agreement.</w:t>
      </w:r>
    </w:p>
    <w:p w14:paraId="426375F7" w14:textId="39DFE158" w:rsidR="00B152ED" w:rsidRPr="00491299" w:rsidRDefault="00B152ED" w:rsidP="00EE3602">
      <w:pPr>
        <w:pStyle w:val="2"/>
        <w:rPr>
          <w:lang w:val="en-US"/>
        </w:rPr>
      </w:pPr>
      <w:bookmarkStart w:id="31" w:name="_Ref102742409"/>
      <w:r w:rsidRPr="00491299">
        <w:rPr>
          <w:lang w:val="en-US"/>
        </w:rPr>
        <w:t xml:space="preserve">The Parties acknowledge that the </w:t>
      </w:r>
      <w:r w:rsidR="00951DA2" w:rsidRPr="00491299">
        <w:rPr>
          <w:lang w:val="en-US"/>
        </w:rPr>
        <w:t>net income to be distributed by the Compan</w:t>
      </w:r>
      <w:r w:rsidR="00DF70ED">
        <w:rPr>
          <w:lang w:val="en-US"/>
        </w:rPr>
        <w:t>ies</w:t>
      </w:r>
      <w:r w:rsidR="00951DA2" w:rsidRPr="00491299">
        <w:rPr>
          <w:lang w:val="en-US"/>
        </w:rPr>
        <w:t xml:space="preserve">, but </w:t>
      </w:r>
      <w:r w:rsidR="00DA2B98" w:rsidRPr="0002094D">
        <w:rPr>
          <w:lang w:val="en-US"/>
        </w:rPr>
        <w:t xml:space="preserve">is </w:t>
      </w:r>
      <w:r w:rsidR="00176C05" w:rsidRPr="0002094D">
        <w:rPr>
          <w:lang w:val="en-US"/>
        </w:rPr>
        <w:t xml:space="preserve">not yet </w:t>
      </w:r>
      <w:r w:rsidR="00951DA2" w:rsidRPr="0002094D">
        <w:rPr>
          <w:lang w:val="en-US"/>
        </w:rPr>
        <w:t xml:space="preserve">distributed as of the </w:t>
      </w:r>
      <w:r w:rsidR="00176C05" w:rsidRPr="0002094D">
        <w:rPr>
          <w:lang w:val="en-US"/>
        </w:rPr>
        <w:t xml:space="preserve">signing </w:t>
      </w:r>
      <w:r w:rsidR="00951DA2" w:rsidRPr="0002094D">
        <w:rPr>
          <w:lang w:val="en-US"/>
        </w:rPr>
        <w:t>date of th</w:t>
      </w:r>
      <w:r w:rsidR="00176C05" w:rsidRPr="0002094D">
        <w:rPr>
          <w:lang w:val="en-US"/>
        </w:rPr>
        <w:t>is</w:t>
      </w:r>
      <w:r w:rsidR="00951DA2" w:rsidRPr="0002094D">
        <w:rPr>
          <w:lang w:val="en-US"/>
        </w:rPr>
        <w:t xml:space="preserve"> Agreement, </w:t>
      </w:r>
      <w:r w:rsidR="00176C05" w:rsidRPr="0002094D">
        <w:rPr>
          <w:lang w:val="en-US"/>
        </w:rPr>
        <w:t xml:space="preserve">shall be </w:t>
      </w:r>
      <w:r w:rsidR="00951DA2" w:rsidRPr="0002094D">
        <w:rPr>
          <w:lang w:val="en-US"/>
        </w:rPr>
        <w:t>the property of the Seller, and the Buyer acknowledges that the Buyer will not claim</w:t>
      </w:r>
      <w:r w:rsidR="00176C05" w:rsidRPr="0002094D">
        <w:rPr>
          <w:lang w:val="en-US"/>
        </w:rPr>
        <w:t>, or</w:t>
      </w:r>
      <w:r w:rsidR="00951DA2" w:rsidRPr="0002094D">
        <w:rPr>
          <w:lang w:val="en-US"/>
        </w:rPr>
        <w:t xml:space="preserve"> have </w:t>
      </w:r>
      <w:r w:rsidR="00176C05" w:rsidRPr="0002094D">
        <w:rPr>
          <w:lang w:val="en-US"/>
        </w:rPr>
        <w:t xml:space="preserve">any </w:t>
      </w:r>
      <w:r w:rsidR="00951DA2" w:rsidRPr="0002094D">
        <w:rPr>
          <w:lang w:val="en-US"/>
        </w:rPr>
        <w:t>right to claim</w:t>
      </w:r>
      <w:r w:rsidR="00176C05" w:rsidRPr="0002094D">
        <w:rPr>
          <w:lang w:val="en-US"/>
        </w:rPr>
        <w:t>,</w:t>
      </w:r>
      <w:r w:rsidR="00951DA2" w:rsidRPr="0002094D">
        <w:rPr>
          <w:lang w:val="en-US"/>
        </w:rPr>
        <w:t xml:space="preserve"> such</w:t>
      </w:r>
      <w:r w:rsidR="00951DA2" w:rsidRPr="00491299">
        <w:rPr>
          <w:lang w:val="en-US"/>
        </w:rPr>
        <w:t xml:space="preserve"> net income.</w:t>
      </w:r>
      <w:bookmarkEnd w:id="31"/>
    </w:p>
    <w:p w14:paraId="0AF8A615" w14:textId="5CD4BDF7" w:rsidR="00150B58" w:rsidRPr="00491299" w:rsidRDefault="00176C05" w:rsidP="00EE3602">
      <w:pPr>
        <w:pStyle w:val="10"/>
        <w:rPr>
          <w:lang w:val="en-US"/>
        </w:rPr>
      </w:pPr>
      <w:bookmarkStart w:id="32" w:name="_Ref102742458"/>
      <w:bookmarkStart w:id="33" w:name="_Hlk86319094"/>
      <w:bookmarkEnd w:id="29"/>
      <w:r w:rsidRPr="00491299">
        <w:rPr>
          <w:lang w:val="en-US"/>
        </w:rPr>
        <w:t>Interest</w:t>
      </w:r>
      <w:r w:rsidR="00DF70ED">
        <w:rPr>
          <w:lang w:val="en-US"/>
        </w:rPr>
        <w:t>S</w:t>
      </w:r>
      <w:r w:rsidRPr="00491299">
        <w:rPr>
          <w:lang w:val="en-US"/>
        </w:rPr>
        <w:t xml:space="preserve"> </w:t>
      </w:r>
      <w:r w:rsidR="00AA3A7C" w:rsidRPr="00491299">
        <w:rPr>
          <w:lang w:val="en-US"/>
        </w:rPr>
        <w:t>PURCHASE PRICE AND PAYMENT PROCEDURE</w:t>
      </w:r>
      <w:bookmarkEnd w:id="32"/>
    </w:p>
    <w:p w14:paraId="680FFC09" w14:textId="68889421" w:rsidR="00996DFA" w:rsidRPr="00491299" w:rsidRDefault="005853E2" w:rsidP="00EE3602">
      <w:pPr>
        <w:pStyle w:val="2"/>
        <w:rPr>
          <w:lang w:val="en-US"/>
        </w:rPr>
      </w:pPr>
      <w:bookmarkStart w:id="34" w:name="_Ref102743574"/>
      <w:r w:rsidRPr="00491299">
        <w:rPr>
          <w:lang w:val="en-US"/>
        </w:rPr>
        <w:t xml:space="preserve">The purchase price for the </w:t>
      </w:r>
      <w:r w:rsidR="00703205" w:rsidRPr="00491299">
        <w:rPr>
          <w:lang w:val="en-US"/>
        </w:rPr>
        <w:t>Interest</w:t>
      </w:r>
      <w:r w:rsidR="00DF70ED">
        <w:rPr>
          <w:lang w:val="en-US"/>
        </w:rPr>
        <w:t>s</w:t>
      </w:r>
      <w:r w:rsidR="00176C05" w:rsidRPr="00491299">
        <w:rPr>
          <w:lang w:val="en-US"/>
        </w:rPr>
        <w:t xml:space="preserve">, as </w:t>
      </w:r>
      <w:r w:rsidRPr="00491299">
        <w:rPr>
          <w:lang w:val="en-US"/>
        </w:rPr>
        <w:t xml:space="preserve">determined based on the results of the Tender, </w:t>
      </w:r>
      <w:r w:rsidR="00176C05" w:rsidRPr="00491299">
        <w:rPr>
          <w:lang w:val="en-US"/>
        </w:rPr>
        <w:t xml:space="preserve">shall be </w:t>
      </w:r>
      <w:r w:rsidR="00195AA9" w:rsidRPr="00491299">
        <w:rPr>
          <w:i/>
          <w:lang w:val="en-US"/>
        </w:rPr>
        <w:t>[</w:t>
      </w:r>
      <w:r w:rsidR="00176C05" w:rsidRPr="00491299">
        <w:rPr>
          <w:i/>
          <w:highlight w:val="lightGray"/>
          <w:lang w:val="en-US"/>
        </w:rPr>
        <w:t>insert</w:t>
      </w:r>
      <w:r w:rsidR="00253BD4" w:rsidRPr="00491299">
        <w:rPr>
          <w:i/>
          <w:highlight w:val="lightGray"/>
          <w:lang w:val="en-US"/>
        </w:rPr>
        <w:t xml:space="preserve"> in </w:t>
      </w:r>
      <w:r w:rsidR="00021781" w:rsidRPr="00491299">
        <w:rPr>
          <w:i/>
          <w:highlight w:val="lightGray"/>
          <w:lang w:val="en-US"/>
        </w:rPr>
        <w:t>words</w:t>
      </w:r>
      <w:r w:rsidR="00195AA9" w:rsidRPr="00491299">
        <w:rPr>
          <w:i/>
          <w:highlight w:val="lightGray"/>
          <w:lang w:val="en-US"/>
        </w:rPr>
        <w:t>]</w:t>
      </w:r>
      <w:r w:rsidR="00021781" w:rsidRPr="00491299">
        <w:rPr>
          <w:i/>
          <w:lang w:val="en-US"/>
        </w:rPr>
        <w:t xml:space="preserve"> </w:t>
      </w:r>
      <w:proofErr w:type="spellStart"/>
      <w:r w:rsidR="00021781" w:rsidRPr="00491299">
        <w:rPr>
          <w:i/>
          <w:lang w:val="en-US"/>
        </w:rPr>
        <w:t>tenge</w:t>
      </w:r>
      <w:proofErr w:type="spellEnd"/>
      <w:r w:rsidR="00CD3838">
        <w:rPr>
          <w:i/>
          <w:lang w:val="en-US"/>
        </w:rPr>
        <w:t xml:space="preserve"> </w:t>
      </w:r>
      <w:r w:rsidR="00021781" w:rsidRPr="00491299">
        <w:rPr>
          <w:i/>
          <w:lang w:val="en-US"/>
        </w:rPr>
        <w:t>(KZT </w:t>
      </w:r>
      <w:r w:rsidR="00253BD4" w:rsidRPr="00491299">
        <w:rPr>
          <w:i/>
          <w:highlight w:val="lightGray"/>
          <w:lang w:val="en-US"/>
        </w:rPr>
        <w:t>[</w:t>
      </w:r>
      <w:r w:rsidR="00021781" w:rsidRPr="00491299">
        <w:rPr>
          <w:i/>
          <w:highlight w:val="lightGray"/>
          <w:lang w:val="en-US"/>
        </w:rPr>
        <w:t>insert</w:t>
      </w:r>
      <w:r w:rsidR="00253BD4" w:rsidRPr="00491299">
        <w:rPr>
          <w:i/>
          <w:highlight w:val="lightGray"/>
          <w:lang w:val="en-US"/>
        </w:rPr>
        <w:t xml:space="preserve"> in </w:t>
      </w:r>
      <w:r w:rsidR="00021781" w:rsidRPr="00491299">
        <w:rPr>
          <w:i/>
          <w:highlight w:val="lightGray"/>
          <w:lang w:val="en-US"/>
        </w:rPr>
        <w:t>figures</w:t>
      </w:r>
      <w:r w:rsidR="00253BD4" w:rsidRPr="00491299">
        <w:rPr>
          <w:i/>
          <w:highlight w:val="lightGray"/>
          <w:lang w:val="en-US"/>
        </w:rPr>
        <w:t>]</w:t>
      </w:r>
      <w:r w:rsidR="00195AA9" w:rsidRPr="00491299">
        <w:rPr>
          <w:i/>
          <w:highlight w:val="lightGray"/>
          <w:lang w:val="en-US"/>
        </w:rPr>
        <w:t>)</w:t>
      </w:r>
      <w:r w:rsidR="00253BD4" w:rsidRPr="00491299">
        <w:rPr>
          <w:i/>
          <w:lang w:val="en-US"/>
        </w:rPr>
        <w:t xml:space="preserve"> </w:t>
      </w:r>
      <w:r w:rsidR="00996DFA" w:rsidRPr="00491299">
        <w:rPr>
          <w:lang w:val="en-US"/>
        </w:rPr>
        <w:t xml:space="preserve">(the </w:t>
      </w:r>
      <w:r w:rsidR="00515CA3" w:rsidRPr="00491299">
        <w:rPr>
          <w:lang w:val="en-US"/>
        </w:rPr>
        <w:t>“</w:t>
      </w:r>
      <w:r w:rsidR="00996DFA" w:rsidRPr="00491299">
        <w:rPr>
          <w:b/>
          <w:lang w:val="en-US"/>
        </w:rPr>
        <w:t>Purchase Price</w:t>
      </w:r>
      <w:r w:rsidR="00515CA3" w:rsidRPr="00491299">
        <w:rPr>
          <w:lang w:val="en-US"/>
        </w:rPr>
        <w:t>”</w:t>
      </w:r>
      <w:r w:rsidR="00195AA9" w:rsidRPr="00491299">
        <w:rPr>
          <w:lang w:val="en-US"/>
        </w:rPr>
        <w:t>)</w:t>
      </w:r>
      <w:r w:rsidR="00996DFA" w:rsidRPr="00491299">
        <w:rPr>
          <w:lang w:val="en-US"/>
        </w:rPr>
        <w:t>.</w:t>
      </w:r>
      <w:bookmarkEnd w:id="34"/>
      <w:r w:rsidR="009F1184" w:rsidRPr="00491299">
        <w:rPr>
          <w:lang w:val="en-US"/>
        </w:rPr>
        <w:t xml:space="preserve"> </w:t>
      </w:r>
    </w:p>
    <w:p w14:paraId="515B7B6C" w14:textId="336714B6" w:rsidR="00C3701C" w:rsidRPr="00491299" w:rsidRDefault="00195AA9" w:rsidP="00DF70ED">
      <w:pPr>
        <w:pStyle w:val="2"/>
        <w:numPr>
          <w:ilvl w:val="0"/>
          <w:numId w:val="0"/>
        </w:numPr>
        <w:ind w:left="709"/>
        <w:rPr>
          <w:lang w:val="en-US"/>
        </w:rPr>
      </w:pPr>
      <w:bookmarkStart w:id="35" w:name="_Ref102741981"/>
      <w:r w:rsidRPr="00491299">
        <w:rPr>
          <w:highlight w:val="lightGray"/>
          <w:lang w:val="en-US"/>
        </w:rPr>
        <w:t>[</w:t>
      </w:r>
      <w:proofErr w:type="gramStart"/>
      <w:r w:rsidR="00CA0E5E" w:rsidRPr="00491299">
        <w:rPr>
          <w:i/>
          <w:highlight w:val="lightGray"/>
          <w:lang w:val="en-US"/>
        </w:rPr>
        <w:t>the</w:t>
      </w:r>
      <w:proofErr w:type="gramEnd"/>
      <w:r w:rsidR="00CA0E5E" w:rsidRPr="00491299">
        <w:rPr>
          <w:i/>
          <w:highlight w:val="lightGray"/>
          <w:lang w:val="en-US"/>
        </w:rPr>
        <w:t xml:space="preserve"> </w:t>
      </w:r>
      <w:r w:rsidR="00021781" w:rsidRPr="00491299">
        <w:rPr>
          <w:i/>
          <w:highlight w:val="lightGray"/>
          <w:lang w:val="en-US"/>
        </w:rPr>
        <w:t xml:space="preserve">below wording </w:t>
      </w:r>
      <w:r w:rsidR="00CA0E5E" w:rsidRPr="00491299">
        <w:rPr>
          <w:i/>
          <w:highlight w:val="lightGray"/>
          <w:lang w:val="en-US"/>
        </w:rPr>
        <w:t xml:space="preserve">of </w:t>
      </w:r>
      <w:r w:rsidR="00021781" w:rsidRPr="00491299">
        <w:rPr>
          <w:i/>
          <w:highlight w:val="lightGray"/>
          <w:lang w:val="en-US"/>
        </w:rPr>
        <w:t xml:space="preserve">Clause </w:t>
      </w:r>
      <w:r w:rsidR="00CA0E5E" w:rsidRPr="00491299">
        <w:rPr>
          <w:i/>
          <w:highlight w:val="lightGray"/>
          <w:lang w:val="en-US"/>
        </w:rPr>
        <w:t xml:space="preserve">3.2 </w:t>
      </w:r>
      <w:r w:rsidR="00D73072" w:rsidRPr="00491299">
        <w:rPr>
          <w:i/>
          <w:highlight w:val="lightGray"/>
          <w:lang w:val="en-US"/>
        </w:rPr>
        <w:t xml:space="preserve">should </w:t>
      </w:r>
      <w:r w:rsidR="00021781" w:rsidRPr="00491299">
        <w:rPr>
          <w:i/>
          <w:highlight w:val="lightGray"/>
          <w:lang w:val="en-US"/>
        </w:rPr>
        <w:t xml:space="preserve">be used </w:t>
      </w:r>
      <w:r w:rsidR="00CA0E5E" w:rsidRPr="00491299">
        <w:rPr>
          <w:i/>
          <w:highlight w:val="lightGray"/>
          <w:lang w:val="en-US"/>
        </w:rPr>
        <w:t>in th</w:t>
      </w:r>
      <w:r w:rsidR="00021781" w:rsidRPr="00491299">
        <w:rPr>
          <w:i/>
          <w:highlight w:val="lightGray"/>
          <w:lang w:val="en-US"/>
        </w:rPr>
        <w:t>is</w:t>
      </w:r>
      <w:r w:rsidR="00CA0E5E" w:rsidRPr="00491299">
        <w:rPr>
          <w:i/>
          <w:highlight w:val="lightGray"/>
          <w:lang w:val="en-US"/>
        </w:rPr>
        <w:t xml:space="preserve"> </w:t>
      </w:r>
      <w:r w:rsidR="00D31625">
        <w:rPr>
          <w:i/>
          <w:highlight w:val="lightGray"/>
          <w:lang w:val="en-US"/>
        </w:rPr>
        <w:t>Agreement</w:t>
      </w:r>
      <w:r w:rsidR="00CA0E5E" w:rsidRPr="00491299">
        <w:rPr>
          <w:i/>
          <w:highlight w:val="lightGray"/>
          <w:lang w:val="en-US"/>
        </w:rPr>
        <w:t xml:space="preserve"> if the Buyer intends to pay the Purchase Price </w:t>
      </w:r>
      <w:r w:rsidR="00021781" w:rsidRPr="00491299">
        <w:rPr>
          <w:i/>
          <w:highlight w:val="lightGray"/>
          <w:lang w:val="en-US"/>
        </w:rPr>
        <w:t>on a non-</w:t>
      </w:r>
      <w:r w:rsidR="00DF70ED">
        <w:rPr>
          <w:i/>
          <w:highlight w:val="lightGray"/>
          <w:lang w:val="en-US"/>
        </w:rPr>
        <w:t>installment or  in parts (tranches) basis</w:t>
      </w:r>
      <w:r w:rsidRPr="00491299">
        <w:rPr>
          <w:highlight w:val="lightGray"/>
          <w:lang w:val="en-US"/>
        </w:rPr>
        <w:t>]</w:t>
      </w:r>
      <w:bookmarkEnd w:id="35"/>
    </w:p>
    <w:p w14:paraId="7E933250" w14:textId="29AFE3C5" w:rsidR="00CA0E5E" w:rsidRPr="00491299" w:rsidRDefault="00CA0E5E" w:rsidP="00C674F5">
      <w:pPr>
        <w:pStyle w:val="2"/>
        <w:rPr>
          <w:lang w:val="en-US"/>
        </w:rPr>
      </w:pPr>
      <w:r w:rsidRPr="00491299">
        <w:rPr>
          <w:lang w:val="en-US"/>
        </w:rPr>
        <w:t xml:space="preserve">The Buyer </w:t>
      </w:r>
      <w:r w:rsidR="00D73072" w:rsidRPr="00491299">
        <w:rPr>
          <w:lang w:val="en-US"/>
        </w:rPr>
        <w:t xml:space="preserve">shall </w:t>
      </w:r>
      <w:r w:rsidRPr="00491299">
        <w:rPr>
          <w:lang w:val="en-US"/>
        </w:rPr>
        <w:t>pay</w:t>
      </w:r>
      <w:r w:rsidR="00D73072" w:rsidRPr="00491299">
        <w:rPr>
          <w:lang w:val="en-US"/>
        </w:rPr>
        <w:t xml:space="preserve"> for</w:t>
      </w:r>
      <w:r w:rsidRPr="00491299">
        <w:rPr>
          <w:lang w:val="en-US"/>
        </w:rPr>
        <w:t xml:space="preserve"> the </w:t>
      </w:r>
      <w:r w:rsidR="00DF70ED">
        <w:rPr>
          <w:lang w:val="en-US"/>
        </w:rPr>
        <w:t xml:space="preserve">Purchase price </w:t>
      </w:r>
      <w:r w:rsidRPr="00491299">
        <w:rPr>
          <w:lang w:val="en-US"/>
        </w:rPr>
        <w:t xml:space="preserve">in full within </w:t>
      </w:r>
      <w:r w:rsidR="00DF70ED">
        <w:rPr>
          <w:lang w:val="en-US"/>
        </w:rPr>
        <w:t>15 (fifteen)</w:t>
      </w:r>
      <w:r w:rsidRPr="00491299">
        <w:rPr>
          <w:lang w:val="en-US"/>
        </w:rPr>
        <w:t xml:space="preserve"> </w:t>
      </w:r>
      <w:r w:rsidR="00DF70ED">
        <w:rPr>
          <w:lang w:val="en-US"/>
        </w:rPr>
        <w:t xml:space="preserve">Business </w:t>
      </w:r>
      <w:r w:rsidRPr="00491299">
        <w:rPr>
          <w:lang w:val="en-US"/>
        </w:rPr>
        <w:t xml:space="preserve">days </w:t>
      </w:r>
      <w:r w:rsidR="00D73072" w:rsidRPr="00491299">
        <w:rPr>
          <w:lang w:val="en-US"/>
        </w:rPr>
        <w:t xml:space="preserve">after the </w:t>
      </w:r>
      <w:r w:rsidRPr="00491299">
        <w:rPr>
          <w:lang w:val="en-US"/>
        </w:rPr>
        <w:t xml:space="preserve">signing </w:t>
      </w:r>
      <w:r w:rsidR="00D73072" w:rsidRPr="00491299">
        <w:rPr>
          <w:lang w:val="en-US"/>
        </w:rPr>
        <w:t xml:space="preserve">date of </w:t>
      </w:r>
      <w:r w:rsidRPr="00491299">
        <w:rPr>
          <w:lang w:val="en-US"/>
        </w:rPr>
        <w:t>this Agreement by transferring funds to Seller</w:t>
      </w:r>
      <w:r w:rsidR="00D73072" w:rsidRPr="00491299">
        <w:rPr>
          <w:lang w:val="en-US"/>
        </w:rPr>
        <w:t>’s bank account</w:t>
      </w:r>
      <w:r w:rsidRPr="00491299">
        <w:rPr>
          <w:lang w:val="en-US"/>
        </w:rPr>
        <w:t xml:space="preserve">. The amount of funds transferred by the Buyer as a </w:t>
      </w:r>
      <w:r w:rsidR="0093131A" w:rsidRPr="00491299">
        <w:rPr>
          <w:lang w:val="en-US"/>
        </w:rPr>
        <w:t>Security Deposit</w:t>
      </w:r>
      <w:r w:rsidR="00D73072" w:rsidRPr="00491299">
        <w:rPr>
          <w:lang w:val="en-US"/>
        </w:rPr>
        <w:t xml:space="preserve"> </w:t>
      </w:r>
      <w:r w:rsidRPr="00491299">
        <w:rPr>
          <w:lang w:val="en-US"/>
        </w:rPr>
        <w:t xml:space="preserve">shall be </w:t>
      </w:r>
      <w:r w:rsidR="00C97465" w:rsidRPr="00491299">
        <w:rPr>
          <w:lang w:val="en-US"/>
        </w:rPr>
        <w:t xml:space="preserve">offset against </w:t>
      </w:r>
      <w:r w:rsidRPr="00491299">
        <w:rPr>
          <w:lang w:val="en-US"/>
        </w:rPr>
        <w:t>payment of the Purchase Price.</w:t>
      </w:r>
    </w:p>
    <w:p w14:paraId="40830CEA" w14:textId="59B76761" w:rsidR="00CA0E5E" w:rsidRPr="00491299" w:rsidRDefault="00195AA9" w:rsidP="00606BAD">
      <w:pPr>
        <w:pStyle w:val="25"/>
        <w:rPr>
          <w:i/>
          <w:lang w:val="en-US"/>
        </w:rPr>
      </w:pPr>
      <w:r w:rsidRPr="00491299">
        <w:rPr>
          <w:i/>
          <w:lang w:val="en-US"/>
        </w:rPr>
        <w:t>[</w:t>
      </w:r>
      <w:proofErr w:type="gramStart"/>
      <w:r w:rsidR="00D73072" w:rsidRPr="00491299">
        <w:rPr>
          <w:i/>
          <w:highlight w:val="lightGray"/>
          <w:lang w:val="en-US"/>
        </w:rPr>
        <w:t>the</w:t>
      </w:r>
      <w:proofErr w:type="gramEnd"/>
      <w:r w:rsidR="00D73072" w:rsidRPr="00491299">
        <w:rPr>
          <w:i/>
          <w:highlight w:val="lightGray"/>
          <w:lang w:val="en-US"/>
        </w:rPr>
        <w:t xml:space="preserve"> below wording</w:t>
      </w:r>
      <w:r w:rsidR="00DF70ED">
        <w:rPr>
          <w:i/>
          <w:highlight w:val="lightGray"/>
          <w:lang w:val="en-US"/>
        </w:rPr>
        <w:t>s</w:t>
      </w:r>
      <w:r w:rsidR="00D73072" w:rsidRPr="00491299">
        <w:rPr>
          <w:i/>
          <w:highlight w:val="lightGray"/>
          <w:lang w:val="en-US"/>
        </w:rPr>
        <w:t xml:space="preserve"> of Clause 3.2</w:t>
      </w:r>
      <w:r w:rsidR="00DF70ED">
        <w:rPr>
          <w:i/>
          <w:highlight w:val="lightGray"/>
          <w:lang w:val="en-US"/>
        </w:rPr>
        <w:t>-3.6</w:t>
      </w:r>
      <w:r w:rsidR="00D73072" w:rsidRPr="00491299">
        <w:rPr>
          <w:i/>
          <w:highlight w:val="lightGray"/>
          <w:lang w:val="en-US"/>
        </w:rPr>
        <w:t xml:space="preserve"> should be used in this </w:t>
      </w:r>
      <w:r w:rsidR="00DF70ED">
        <w:rPr>
          <w:i/>
          <w:highlight w:val="lightGray"/>
          <w:lang w:val="en-US"/>
        </w:rPr>
        <w:t>Agreement</w:t>
      </w:r>
      <w:r w:rsidR="00D73072" w:rsidRPr="00491299">
        <w:rPr>
          <w:i/>
          <w:highlight w:val="lightGray"/>
          <w:lang w:val="en-US"/>
        </w:rPr>
        <w:t xml:space="preserve"> if the Buyer intends to pay the Purchase Price in installments</w:t>
      </w:r>
      <w:r w:rsidR="00DF70ED">
        <w:rPr>
          <w:i/>
          <w:highlight w:val="lightGray"/>
          <w:lang w:val="en-US"/>
        </w:rPr>
        <w:t xml:space="preserve"> or in parts (tranches)</w:t>
      </w:r>
      <w:r w:rsidRPr="00491299">
        <w:rPr>
          <w:i/>
          <w:highlight w:val="lightGray"/>
          <w:lang w:val="en-US"/>
        </w:rPr>
        <w:t>]</w:t>
      </w:r>
    </w:p>
    <w:p w14:paraId="1455018C" w14:textId="77777777" w:rsidR="00DF70ED" w:rsidRDefault="00DF70ED" w:rsidP="00606BAD">
      <w:pPr>
        <w:pStyle w:val="25"/>
        <w:rPr>
          <w:lang w:val="en-US"/>
        </w:rPr>
      </w:pPr>
    </w:p>
    <w:p w14:paraId="5EBCCD56" w14:textId="367A7E88" w:rsidR="003B6A65" w:rsidRPr="00491299" w:rsidRDefault="00D73072" w:rsidP="00606BAD">
      <w:pPr>
        <w:pStyle w:val="25"/>
        <w:rPr>
          <w:lang w:val="en-US"/>
        </w:rPr>
      </w:pPr>
      <w:r w:rsidRPr="00491299">
        <w:rPr>
          <w:lang w:val="en-US"/>
        </w:rPr>
        <w:t>T</w:t>
      </w:r>
      <w:r w:rsidR="003B6A65" w:rsidRPr="00491299">
        <w:rPr>
          <w:lang w:val="en-US"/>
        </w:rPr>
        <w:t>he Purchase Price</w:t>
      </w:r>
      <w:r w:rsidR="00DF70ED">
        <w:rPr>
          <w:lang w:val="en-US"/>
        </w:rPr>
        <w:t xml:space="preserve"> </w:t>
      </w:r>
      <w:r w:rsidRPr="00491299">
        <w:rPr>
          <w:lang w:val="en-US"/>
        </w:rPr>
        <w:t xml:space="preserve">shall be paid </w:t>
      </w:r>
      <w:r w:rsidR="00CB3DEC" w:rsidRPr="00491299">
        <w:rPr>
          <w:lang w:val="en-US"/>
        </w:rPr>
        <w:t xml:space="preserve">by the Buyer </w:t>
      </w:r>
      <w:r w:rsidRPr="00491299">
        <w:rPr>
          <w:lang w:val="en-US"/>
        </w:rPr>
        <w:t>as follows</w:t>
      </w:r>
      <w:r w:rsidR="00CB3DEC" w:rsidRPr="00491299">
        <w:rPr>
          <w:lang w:val="en-US"/>
        </w:rPr>
        <w:t>:</w:t>
      </w:r>
    </w:p>
    <w:p w14:paraId="0C1E55DB" w14:textId="6BF02B26" w:rsidR="003B6A65" w:rsidRPr="00491299" w:rsidRDefault="003B6A65" w:rsidP="00C674F5">
      <w:pPr>
        <w:pStyle w:val="3"/>
        <w:rPr>
          <w:lang w:val="en-US"/>
        </w:rPr>
      </w:pPr>
      <w:bookmarkStart w:id="36" w:name="_Ref106785683"/>
      <w:proofErr w:type="gramStart"/>
      <w:r w:rsidRPr="00491299">
        <w:rPr>
          <w:lang w:val="en-US"/>
        </w:rPr>
        <w:t>the</w:t>
      </w:r>
      <w:proofErr w:type="gramEnd"/>
      <w:r w:rsidRPr="00491299">
        <w:rPr>
          <w:lang w:val="en-US"/>
        </w:rPr>
        <w:t xml:space="preserve"> first installment in the amount of the </w:t>
      </w:r>
      <w:r w:rsidR="0093131A" w:rsidRPr="00491299">
        <w:rPr>
          <w:lang w:val="en-US"/>
        </w:rPr>
        <w:t>Security Deposit</w:t>
      </w:r>
      <w:r w:rsidRPr="00491299">
        <w:rPr>
          <w:lang w:val="en-US"/>
        </w:rPr>
        <w:t xml:space="preserve"> </w:t>
      </w:r>
      <w:r w:rsidR="00C97465" w:rsidRPr="00491299">
        <w:rPr>
          <w:lang w:val="en-US"/>
        </w:rPr>
        <w:t xml:space="preserve">shall be offset </w:t>
      </w:r>
      <w:r w:rsidRPr="00491299">
        <w:rPr>
          <w:lang w:val="en-US"/>
        </w:rPr>
        <w:t xml:space="preserve">by the Seller </w:t>
      </w:r>
      <w:r w:rsidR="00C97465" w:rsidRPr="00491299">
        <w:rPr>
          <w:lang w:val="en-US"/>
        </w:rPr>
        <w:t xml:space="preserve">against payment of </w:t>
      </w:r>
      <w:r w:rsidRPr="00491299">
        <w:rPr>
          <w:lang w:val="en-US"/>
        </w:rPr>
        <w:t xml:space="preserve">the relevant </w:t>
      </w:r>
      <w:r w:rsidR="00C97465" w:rsidRPr="00491299">
        <w:rPr>
          <w:lang w:val="en-US"/>
        </w:rPr>
        <w:t xml:space="preserve">portion </w:t>
      </w:r>
      <w:r w:rsidRPr="00491299">
        <w:rPr>
          <w:lang w:val="en-US"/>
        </w:rPr>
        <w:t>of the Purchase Price;</w:t>
      </w:r>
      <w:bookmarkEnd w:id="36"/>
    </w:p>
    <w:p w14:paraId="02D05E78" w14:textId="2D5454EB" w:rsidR="003B6A65" w:rsidRPr="00491299" w:rsidRDefault="003B6A65" w:rsidP="00606BAD">
      <w:pPr>
        <w:pStyle w:val="3"/>
        <w:rPr>
          <w:lang w:val="en-US"/>
        </w:rPr>
      </w:pPr>
      <w:bookmarkStart w:id="37" w:name="_Ref106785694"/>
      <w:proofErr w:type="gramStart"/>
      <w:r w:rsidRPr="00491299">
        <w:rPr>
          <w:lang w:val="en-US"/>
        </w:rPr>
        <w:t>the</w:t>
      </w:r>
      <w:proofErr w:type="gramEnd"/>
      <w:r w:rsidRPr="00491299">
        <w:rPr>
          <w:lang w:val="en-US"/>
        </w:rPr>
        <w:t xml:space="preserve"> second installment of </w:t>
      </w:r>
      <w:r w:rsidR="00195AA9" w:rsidRPr="00491299">
        <w:rPr>
          <w:lang w:val="en-US"/>
        </w:rPr>
        <w:t>[</w:t>
      </w:r>
      <w:r w:rsidR="00C97465" w:rsidRPr="00491299">
        <w:rPr>
          <w:i/>
          <w:iCs/>
          <w:highlight w:val="lightGray"/>
          <w:lang w:val="en-US"/>
        </w:rPr>
        <w:t>insert</w:t>
      </w:r>
      <w:r w:rsidRPr="00491299">
        <w:rPr>
          <w:i/>
          <w:iCs/>
          <w:highlight w:val="lightGray"/>
          <w:lang w:val="en-US"/>
        </w:rPr>
        <w:t xml:space="preserve"> </w:t>
      </w:r>
      <w:r w:rsidR="00C97465" w:rsidRPr="00491299">
        <w:rPr>
          <w:i/>
          <w:iCs/>
          <w:highlight w:val="lightGray"/>
          <w:lang w:val="en-US"/>
        </w:rPr>
        <w:t>amount in words</w:t>
      </w:r>
      <w:r w:rsidR="00195AA9" w:rsidRPr="00491299">
        <w:rPr>
          <w:i/>
          <w:iCs/>
          <w:highlight w:val="lightGray"/>
          <w:lang w:val="en-US"/>
        </w:rPr>
        <w:t>]</w:t>
      </w:r>
      <w:r w:rsidRPr="00491299">
        <w:rPr>
          <w:lang w:val="en-US"/>
        </w:rPr>
        <w:t xml:space="preserve"> </w:t>
      </w:r>
      <w:proofErr w:type="spellStart"/>
      <w:r w:rsidR="00C97465" w:rsidRPr="00491299">
        <w:rPr>
          <w:lang w:val="en-US"/>
        </w:rPr>
        <w:t>tenge</w:t>
      </w:r>
      <w:proofErr w:type="spellEnd"/>
      <w:r w:rsidR="00C97465" w:rsidRPr="00491299">
        <w:rPr>
          <w:lang w:val="en-US"/>
        </w:rPr>
        <w:t xml:space="preserve"> </w:t>
      </w:r>
      <w:r w:rsidRPr="00491299">
        <w:rPr>
          <w:lang w:val="en-US"/>
        </w:rPr>
        <w:t>(</w:t>
      </w:r>
      <w:r w:rsidR="00C97465" w:rsidRPr="00491299">
        <w:rPr>
          <w:lang w:val="en-US"/>
        </w:rPr>
        <w:t>KZT </w:t>
      </w:r>
      <w:r w:rsidR="00195AA9" w:rsidRPr="00491299">
        <w:rPr>
          <w:lang w:val="en-US"/>
        </w:rPr>
        <w:t>[</w:t>
      </w:r>
      <w:r w:rsidR="00C97465" w:rsidRPr="00491299">
        <w:rPr>
          <w:i/>
          <w:iCs/>
          <w:highlight w:val="lightGray"/>
          <w:lang w:val="en-US"/>
        </w:rPr>
        <w:t xml:space="preserve">insert </w:t>
      </w:r>
      <w:r w:rsidRPr="00491299">
        <w:rPr>
          <w:i/>
          <w:iCs/>
          <w:highlight w:val="lightGray"/>
          <w:lang w:val="en-US"/>
        </w:rPr>
        <w:t xml:space="preserve">amount in </w:t>
      </w:r>
      <w:r w:rsidR="00C97465" w:rsidRPr="00491299">
        <w:rPr>
          <w:i/>
          <w:iCs/>
          <w:highlight w:val="lightGray"/>
          <w:lang w:val="en-US"/>
        </w:rPr>
        <w:t>figures</w:t>
      </w:r>
      <w:r w:rsidR="00195AA9" w:rsidRPr="00491299">
        <w:rPr>
          <w:i/>
          <w:iCs/>
          <w:highlight w:val="lightGray"/>
          <w:lang w:val="en-US"/>
        </w:rPr>
        <w:t>]</w:t>
      </w:r>
      <w:r w:rsidRPr="00491299">
        <w:rPr>
          <w:lang w:val="en-US"/>
        </w:rPr>
        <w:t>) shall be paid by the Buyer within ten</w:t>
      </w:r>
      <w:r w:rsidR="00C97465" w:rsidRPr="00491299">
        <w:rPr>
          <w:lang w:val="en-US"/>
        </w:rPr>
        <w:t xml:space="preserve"> (10</w:t>
      </w:r>
      <w:r w:rsidRPr="00491299">
        <w:rPr>
          <w:lang w:val="en-US"/>
        </w:rPr>
        <w:t xml:space="preserve">) Business </w:t>
      </w:r>
      <w:r w:rsidR="00C97465" w:rsidRPr="00491299">
        <w:rPr>
          <w:lang w:val="en-US"/>
        </w:rPr>
        <w:t xml:space="preserve">Days </w:t>
      </w:r>
      <w:r w:rsidRPr="00491299">
        <w:rPr>
          <w:lang w:val="en-US"/>
        </w:rPr>
        <w:t xml:space="preserve">from the </w:t>
      </w:r>
      <w:r w:rsidR="00C97465" w:rsidRPr="00491299">
        <w:rPr>
          <w:lang w:val="en-US"/>
        </w:rPr>
        <w:t xml:space="preserve">date on which this </w:t>
      </w:r>
      <w:r w:rsidRPr="00491299">
        <w:rPr>
          <w:lang w:val="en-US"/>
        </w:rPr>
        <w:t xml:space="preserve">Agreement </w:t>
      </w:r>
      <w:r w:rsidR="00C97465" w:rsidRPr="00491299">
        <w:rPr>
          <w:lang w:val="en-US"/>
        </w:rPr>
        <w:t xml:space="preserve">is signed </w:t>
      </w:r>
      <w:r w:rsidRPr="00491299">
        <w:rPr>
          <w:lang w:val="en-US"/>
        </w:rPr>
        <w:t>by both Parties. The total amount of the first and second installments</w:t>
      </w:r>
      <w:r w:rsidR="00C97465" w:rsidRPr="00491299">
        <w:rPr>
          <w:lang w:val="en-US"/>
        </w:rPr>
        <w:t xml:space="preserve">, as </w:t>
      </w:r>
      <w:r w:rsidRPr="00491299">
        <w:rPr>
          <w:lang w:val="en-US"/>
        </w:rPr>
        <w:t xml:space="preserve">specified </w:t>
      </w:r>
      <w:r w:rsidR="00703205" w:rsidRPr="00491299">
        <w:rPr>
          <w:lang w:val="en-US"/>
        </w:rPr>
        <w:t>in Clause</w:t>
      </w:r>
      <w:r w:rsidRPr="00491299">
        <w:rPr>
          <w:lang w:val="en-US"/>
        </w:rPr>
        <w:t xml:space="preserve">s </w:t>
      </w:r>
      <w:r w:rsidR="00C855AE" w:rsidRPr="00491299">
        <w:rPr>
          <w:lang w:val="en-US"/>
        </w:rPr>
        <w:fldChar w:fldCharType="begin"/>
      </w:r>
      <w:r w:rsidR="00C855AE" w:rsidRPr="00491299">
        <w:rPr>
          <w:lang w:val="en-US"/>
        </w:rPr>
        <w:instrText xml:space="preserve"> REF _Ref106785683 \r \h </w:instrText>
      </w:r>
      <w:r w:rsidR="00606BAD" w:rsidRPr="00491299">
        <w:rPr>
          <w:lang w:val="en-US"/>
        </w:rPr>
        <w:instrText xml:space="preserve"> \* MERGEFORMAT </w:instrText>
      </w:r>
      <w:r w:rsidR="00C855AE" w:rsidRPr="00491299">
        <w:rPr>
          <w:lang w:val="en-US"/>
        </w:rPr>
      </w:r>
      <w:r w:rsidR="00C855AE" w:rsidRPr="00491299">
        <w:rPr>
          <w:lang w:val="en-US"/>
        </w:rPr>
        <w:fldChar w:fldCharType="separate"/>
      </w:r>
      <w:r w:rsidR="002A3990" w:rsidRPr="00491299">
        <w:rPr>
          <w:lang w:val="en-US"/>
        </w:rPr>
        <w:t>3.2.1</w:t>
      </w:r>
      <w:r w:rsidR="00C855AE" w:rsidRPr="00491299">
        <w:rPr>
          <w:lang w:val="en-US"/>
        </w:rPr>
        <w:fldChar w:fldCharType="end"/>
      </w:r>
      <w:r w:rsidR="00C97465" w:rsidRPr="00491299">
        <w:rPr>
          <w:lang w:val="en-US"/>
        </w:rPr>
        <w:t xml:space="preserve"> </w:t>
      </w:r>
      <w:r w:rsidR="00C855AE" w:rsidRPr="00491299">
        <w:rPr>
          <w:lang w:val="en-US"/>
        </w:rPr>
        <w:t xml:space="preserve">and </w:t>
      </w:r>
      <w:r w:rsidR="00C855AE" w:rsidRPr="00491299">
        <w:rPr>
          <w:lang w:val="en-US"/>
        </w:rPr>
        <w:fldChar w:fldCharType="begin"/>
      </w:r>
      <w:r w:rsidR="00C855AE" w:rsidRPr="00491299">
        <w:rPr>
          <w:lang w:val="en-US"/>
        </w:rPr>
        <w:instrText xml:space="preserve"> REF _Ref106785694 \r \h </w:instrText>
      </w:r>
      <w:r w:rsidR="00606BAD" w:rsidRPr="00491299">
        <w:rPr>
          <w:lang w:val="en-US"/>
        </w:rPr>
        <w:instrText xml:space="preserve"> \* MERGEFORMAT </w:instrText>
      </w:r>
      <w:r w:rsidR="00C855AE" w:rsidRPr="00491299">
        <w:rPr>
          <w:lang w:val="en-US"/>
        </w:rPr>
      </w:r>
      <w:r w:rsidR="00C855AE" w:rsidRPr="00491299">
        <w:rPr>
          <w:lang w:val="en-US"/>
        </w:rPr>
        <w:fldChar w:fldCharType="separate"/>
      </w:r>
      <w:r w:rsidR="002A3990" w:rsidRPr="00491299">
        <w:rPr>
          <w:lang w:val="en-US"/>
        </w:rPr>
        <w:t>3.2.2</w:t>
      </w:r>
      <w:r w:rsidR="00C855AE" w:rsidRPr="00491299">
        <w:rPr>
          <w:lang w:val="en-US"/>
        </w:rPr>
        <w:fldChar w:fldCharType="end"/>
      </w:r>
      <w:r w:rsidR="00C97465" w:rsidRPr="00491299">
        <w:rPr>
          <w:lang w:val="en-US"/>
        </w:rPr>
        <w:t xml:space="preserve">, shall constitute at least </w:t>
      </w:r>
      <w:r w:rsidR="00C855AE" w:rsidRPr="00491299">
        <w:rPr>
          <w:lang w:val="en-US"/>
        </w:rPr>
        <w:t>thirty</w:t>
      </w:r>
      <w:r w:rsidR="00C97465" w:rsidRPr="00491299">
        <w:rPr>
          <w:lang w:val="en-US"/>
        </w:rPr>
        <w:t xml:space="preserve"> per cent. (30</w:t>
      </w:r>
      <w:r w:rsidR="00C855AE" w:rsidRPr="00491299">
        <w:rPr>
          <w:lang w:val="en-US"/>
        </w:rPr>
        <w:t>%</w:t>
      </w:r>
      <w:r w:rsidR="00C97465" w:rsidRPr="00491299">
        <w:rPr>
          <w:lang w:val="en-US"/>
        </w:rPr>
        <w:t>)</w:t>
      </w:r>
      <w:r w:rsidR="00C855AE" w:rsidRPr="00491299">
        <w:rPr>
          <w:lang w:val="en-US"/>
        </w:rPr>
        <w:t xml:space="preserve"> of the Purchase Price;</w:t>
      </w:r>
      <w:bookmarkEnd w:id="37"/>
    </w:p>
    <w:p w14:paraId="0EC4E602" w14:textId="174D933C" w:rsidR="003B6A65" w:rsidRPr="00491299" w:rsidRDefault="003B6A65" w:rsidP="00606BAD">
      <w:pPr>
        <w:pStyle w:val="3"/>
        <w:rPr>
          <w:lang w:val="en-US"/>
        </w:rPr>
      </w:pPr>
      <w:bookmarkStart w:id="38" w:name="_Ref106786025"/>
      <w:proofErr w:type="gramStart"/>
      <w:r w:rsidRPr="00491299">
        <w:rPr>
          <w:lang w:val="en-US"/>
        </w:rPr>
        <w:t>the</w:t>
      </w:r>
      <w:proofErr w:type="gramEnd"/>
      <w:r w:rsidRPr="00491299">
        <w:rPr>
          <w:lang w:val="en-US"/>
        </w:rPr>
        <w:t xml:space="preserve"> remaining p</w:t>
      </w:r>
      <w:r w:rsidR="00C97465" w:rsidRPr="00491299">
        <w:rPr>
          <w:lang w:val="en-US"/>
        </w:rPr>
        <w:t xml:space="preserve">ortion </w:t>
      </w:r>
      <w:r w:rsidRPr="00491299">
        <w:rPr>
          <w:lang w:val="en-US"/>
        </w:rPr>
        <w:t xml:space="preserve">of the Purchase Price in the amount of </w:t>
      </w:r>
      <w:r w:rsidR="00C97465" w:rsidRPr="00491299">
        <w:rPr>
          <w:lang w:val="en-US"/>
        </w:rPr>
        <w:t>[</w:t>
      </w:r>
      <w:r w:rsidR="00C97465" w:rsidRPr="00491299">
        <w:rPr>
          <w:i/>
          <w:iCs/>
          <w:highlight w:val="lightGray"/>
          <w:lang w:val="en-US"/>
        </w:rPr>
        <w:t>insert amount in words]</w:t>
      </w:r>
      <w:r w:rsidR="00C97465" w:rsidRPr="00491299">
        <w:rPr>
          <w:lang w:val="en-US"/>
        </w:rPr>
        <w:t xml:space="preserve"> </w:t>
      </w:r>
      <w:proofErr w:type="spellStart"/>
      <w:r w:rsidR="00C97465" w:rsidRPr="00491299">
        <w:rPr>
          <w:lang w:val="en-US"/>
        </w:rPr>
        <w:t>tenge</w:t>
      </w:r>
      <w:proofErr w:type="spellEnd"/>
      <w:r w:rsidR="00C97465" w:rsidRPr="00491299">
        <w:rPr>
          <w:lang w:val="en-US"/>
        </w:rPr>
        <w:t xml:space="preserve"> (KZT [</w:t>
      </w:r>
      <w:r w:rsidR="00C97465" w:rsidRPr="00491299">
        <w:rPr>
          <w:i/>
          <w:iCs/>
          <w:highlight w:val="lightGray"/>
          <w:lang w:val="en-US"/>
        </w:rPr>
        <w:t>insert amount in figures]</w:t>
      </w:r>
      <w:r w:rsidR="00C97465" w:rsidRPr="00491299">
        <w:rPr>
          <w:lang w:val="en-US"/>
        </w:rPr>
        <w:t xml:space="preserve">) </w:t>
      </w:r>
      <w:r w:rsidRPr="00491299">
        <w:rPr>
          <w:lang w:val="en-US"/>
        </w:rPr>
        <w:t xml:space="preserve">shall be paid by the Buyer </w:t>
      </w:r>
      <w:r w:rsidR="00C97465" w:rsidRPr="00491299">
        <w:rPr>
          <w:lang w:val="en-US"/>
        </w:rPr>
        <w:t xml:space="preserve">by </w:t>
      </w:r>
      <w:r w:rsidRPr="00491299">
        <w:rPr>
          <w:lang w:val="en-US"/>
        </w:rPr>
        <w:t xml:space="preserve">the following </w:t>
      </w:r>
      <w:r w:rsidR="00C97465" w:rsidRPr="00491299">
        <w:rPr>
          <w:lang w:val="en-US"/>
        </w:rPr>
        <w:t>dates</w:t>
      </w:r>
      <w:r w:rsidR="00C855AE" w:rsidRPr="00491299">
        <w:rPr>
          <w:rStyle w:val="af6"/>
          <w:color w:val="000000" w:themeColor="text1"/>
          <w:lang w:val="en-US"/>
        </w:rPr>
        <w:footnoteReference w:id="3"/>
      </w:r>
      <w:r w:rsidRPr="00491299">
        <w:rPr>
          <w:lang w:val="en-US"/>
        </w:rPr>
        <w:t>:</w:t>
      </w:r>
      <w:bookmarkEnd w:id="38"/>
    </w:p>
    <w:tbl>
      <w:tblPr>
        <w:tblStyle w:val="TableGrid11"/>
        <w:tblW w:w="7890" w:type="dxa"/>
        <w:tblInd w:w="1555" w:type="dxa"/>
        <w:tblLook w:val="04A0" w:firstRow="1" w:lastRow="0" w:firstColumn="1" w:lastColumn="0" w:noHBand="0" w:noVBand="1"/>
      </w:tblPr>
      <w:tblGrid>
        <w:gridCol w:w="1791"/>
        <w:gridCol w:w="2745"/>
        <w:gridCol w:w="3354"/>
      </w:tblGrid>
      <w:tr w:rsidR="00CC4EB6" w:rsidRPr="00491299" w14:paraId="537E3EBA" w14:textId="0882AD69" w:rsidTr="00DA2B98">
        <w:trPr>
          <w:trHeight w:val="115"/>
        </w:trPr>
        <w:tc>
          <w:tcPr>
            <w:tcW w:w="1791" w:type="dxa"/>
            <w:tcBorders>
              <w:top w:val="single" w:sz="4" w:space="0" w:color="auto"/>
              <w:left w:val="single" w:sz="4" w:space="0" w:color="auto"/>
              <w:bottom w:val="single" w:sz="4" w:space="0" w:color="auto"/>
              <w:right w:val="single" w:sz="4" w:space="0" w:color="auto"/>
            </w:tcBorders>
            <w:noWrap/>
            <w:hideMark/>
          </w:tcPr>
          <w:p w14:paraId="0D19A856" w14:textId="40B7E41F" w:rsidR="00EB58DD" w:rsidRPr="00491299" w:rsidRDefault="00C97465" w:rsidP="00C97465">
            <w:pPr>
              <w:jc w:val="center"/>
              <w:rPr>
                <w:rFonts w:eastAsia="Times New Roman"/>
                <w:color w:val="000000" w:themeColor="text1"/>
                <w:szCs w:val="24"/>
                <w:lang w:val="en-US"/>
              </w:rPr>
            </w:pPr>
            <w:bookmarkStart w:id="39" w:name="_Hlk86319126"/>
            <w:bookmarkEnd w:id="30"/>
            <w:bookmarkEnd w:id="33"/>
            <w:r w:rsidRPr="00491299">
              <w:rPr>
                <w:color w:val="000000" w:themeColor="text1"/>
                <w:szCs w:val="24"/>
                <w:lang w:val="en-US"/>
              </w:rPr>
              <w:t>Serial number</w:t>
            </w:r>
          </w:p>
        </w:tc>
        <w:tc>
          <w:tcPr>
            <w:tcW w:w="2745" w:type="dxa"/>
            <w:tcBorders>
              <w:top w:val="single" w:sz="4" w:space="0" w:color="auto"/>
              <w:left w:val="single" w:sz="4" w:space="0" w:color="auto"/>
              <w:bottom w:val="single" w:sz="4" w:space="0" w:color="auto"/>
              <w:right w:val="single" w:sz="4" w:space="0" w:color="auto"/>
            </w:tcBorders>
            <w:noWrap/>
            <w:hideMark/>
          </w:tcPr>
          <w:p w14:paraId="2C5B92CE" w14:textId="20FF12BA" w:rsidR="00EB58DD" w:rsidRPr="00491299" w:rsidRDefault="00C97465" w:rsidP="00C97465">
            <w:pPr>
              <w:ind w:firstLine="160"/>
              <w:jc w:val="center"/>
              <w:rPr>
                <w:color w:val="000000" w:themeColor="text1"/>
                <w:szCs w:val="24"/>
                <w:lang w:val="en-US"/>
              </w:rPr>
            </w:pPr>
            <w:r w:rsidRPr="00491299">
              <w:rPr>
                <w:color w:val="000000" w:themeColor="text1"/>
                <w:szCs w:val="24"/>
                <w:lang w:val="en-US"/>
              </w:rPr>
              <w:t>Date</w:t>
            </w:r>
          </w:p>
        </w:tc>
        <w:tc>
          <w:tcPr>
            <w:tcW w:w="3354" w:type="dxa"/>
            <w:tcBorders>
              <w:top w:val="single" w:sz="4" w:space="0" w:color="auto"/>
              <w:left w:val="single" w:sz="4" w:space="0" w:color="auto"/>
              <w:bottom w:val="single" w:sz="4" w:space="0" w:color="auto"/>
              <w:right w:val="single" w:sz="4" w:space="0" w:color="auto"/>
            </w:tcBorders>
            <w:hideMark/>
          </w:tcPr>
          <w:p w14:paraId="501BBF14" w14:textId="2D87E14E" w:rsidR="00EB58DD" w:rsidRPr="00491299" w:rsidRDefault="00C97465" w:rsidP="00C97465">
            <w:pPr>
              <w:jc w:val="center"/>
              <w:rPr>
                <w:color w:val="000000" w:themeColor="text1"/>
                <w:szCs w:val="24"/>
                <w:lang w:val="en-US"/>
              </w:rPr>
            </w:pPr>
            <w:r w:rsidRPr="00491299">
              <w:rPr>
                <w:color w:val="000000" w:themeColor="text1"/>
                <w:szCs w:val="24"/>
                <w:lang w:val="en-US"/>
              </w:rPr>
              <w:t>A</w:t>
            </w:r>
            <w:r w:rsidR="00EB58DD" w:rsidRPr="00491299">
              <w:rPr>
                <w:color w:val="000000" w:themeColor="text1"/>
                <w:szCs w:val="24"/>
                <w:lang w:val="en-US"/>
              </w:rPr>
              <w:t>mount (</w:t>
            </w:r>
            <w:r w:rsidRPr="00491299">
              <w:rPr>
                <w:color w:val="000000" w:themeColor="text1"/>
                <w:szCs w:val="24"/>
                <w:lang w:val="en-US"/>
              </w:rPr>
              <w:t>KZT</w:t>
            </w:r>
            <w:r w:rsidR="00EB58DD" w:rsidRPr="00491299">
              <w:rPr>
                <w:color w:val="000000" w:themeColor="text1"/>
                <w:szCs w:val="24"/>
                <w:lang w:val="en-US"/>
              </w:rPr>
              <w:t>)</w:t>
            </w:r>
          </w:p>
        </w:tc>
      </w:tr>
      <w:tr w:rsidR="00CC4EB6" w:rsidRPr="00491299" w14:paraId="7172828C" w14:textId="6B312BCE" w:rsidTr="00DA2B98">
        <w:trPr>
          <w:trHeight w:val="115"/>
        </w:trPr>
        <w:tc>
          <w:tcPr>
            <w:tcW w:w="1791" w:type="dxa"/>
            <w:tcBorders>
              <w:top w:val="single" w:sz="4" w:space="0" w:color="auto"/>
              <w:left w:val="single" w:sz="4" w:space="0" w:color="auto"/>
              <w:bottom w:val="single" w:sz="4" w:space="0" w:color="auto"/>
              <w:right w:val="single" w:sz="4" w:space="0" w:color="auto"/>
            </w:tcBorders>
            <w:noWrap/>
          </w:tcPr>
          <w:p w14:paraId="7D7A91C5" w14:textId="68CD87D2" w:rsidR="00EB58DD" w:rsidRPr="00491299" w:rsidRDefault="00107702" w:rsidP="00C3701C">
            <w:pPr>
              <w:jc w:val="center"/>
              <w:rPr>
                <w:color w:val="000000" w:themeColor="text1"/>
                <w:szCs w:val="24"/>
                <w:lang w:val="en-US"/>
              </w:rPr>
            </w:pPr>
            <w:r w:rsidRPr="00491299">
              <w:rPr>
                <w:color w:val="000000" w:themeColor="text1"/>
                <w:szCs w:val="24"/>
                <w:lang w:val="en-US"/>
              </w:rPr>
              <w:t>[●]</w:t>
            </w:r>
          </w:p>
        </w:tc>
        <w:tc>
          <w:tcPr>
            <w:tcW w:w="2745" w:type="dxa"/>
            <w:tcBorders>
              <w:top w:val="single" w:sz="4" w:space="0" w:color="auto"/>
              <w:left w:val="single" w:sz="4" w:space="0" w:color="auto"/>
              <w:bottom w:val="single" w:sz="4" w:space="0" w:color="auto"/>
              <w:right w:val="single" w:sz="4" w:space="0" w:color="auto"/>
            </w:tcBorders>
            <w:noWrap/>
          </w:tcPr>
          <w:p w14:paraId="62373829" w14:textId="4DD7B8A7" w:rsidR="00EB58DD" w:rsidRPr="00491299" w:rsidRDefault="00107702" w:rsidP="00DA2B98">
            <w:pPr>
              <w:jc w:val="center"/>
              <w:rPr>
                <w:lang w:val="en-US"/>
              </w:rPr>
            </w:pPr>
            <w:r w:rsidRPr="00491299">
              <w:rPr>
                <w:lang w:val="en-US"/>
              </w:rPr>
              <w:t>[●]</w:t>
            </w:r>
          </w:p>
        </w:tc>
        <w:tc>
          <w:tcPr>
            <w:tcW w:w="3354" w:type="dxa"/>
            <w:tcBorders>
              <w:top w:val="single" w:sz="4" w:space="0" w:color="auto"/>
              <w:left w:val="single" w:sz="4" w:space="0" w:color="auto"/>
              <w:bottom w:val="single" w:sz="4" w:space="0" w:color="auto"/>
              <w:right w:val="single" w:sz="4" w:space="0" w:color="auto"/>
            </w:tcBorders>
          </w:tcPr>
          <w:p w14:paraId="7B727800" w14:textId="67D3CD09" w:rsidR="00EB58DD" w:rsidRPr="00491299" w:rsidRDefault="00107702" w:rsidP="00C3701C">
            <w:pPr>
              <w:jc w:val="center"/>
              <w:rPr>
                <w:color w:val="000000" w:themeColor="text1"/>
                <w:szCs w:val="24"/>
                <w:lang w:val="en-US"/>
              </w:rPr>
            </w:pPr>
            <w:r w:rsidRPr="00491299">
              <w:rPr>
                <w:color w:val="000000" w:themeColor="text1"/>
                <w:szCs w:val="24"/>
                <w:lang w:val="en-US"/>
              </w:rPr>
              <w:t>[●]</w:t>
            </w:r>
          </w:p>
        </w:tc>
      </w:tr>
      <w:tr w:rsidR="00CC4EB6" w:rsidRPr="00491299" w14:paraId="752C421B" w14:textId="08C85381" w:rsidTr="00DA2B98">
        <w:trPr>
          <w:trHeight w:val="115"/>
        </w:trPr>
        <w:tc>
          <w:tcPr>
            <w:tcW w:w="1791" w:type="dxa"/>
            <w:tcBorders>
              <w:top w:val="single" w:sz="4" w:space="0" w:color="auto"/>
              <w:left w:val="single" w:sz="4" w:space="0" w:color="auto"/>
              <w:bottom w:val="single" w:sz="4" w:space="0" w:color="auto"/>
              <w:right w:val="single" w:sz="4" w:space="0" w:color="auto"/>
            </w:tcBorders>
            <w:noWrap/>
          </w:tcPr>
          <w:p w14:paraId="53EB65CE" w14:textId="06F1F4FE" w:rsidR="00EB58DD" w:rsidRPr="00491299" w:rsidRDefault="00107702" w:rsidP="00C3701C">
            <w:pPr>
              <w:jc w:val="center"/>
              <w:rPr>
                <w:color w:val="000000" w:themeColor="text1"/>
                <w:szCs w:val="24"/>
                <w:lang w:val="en-US"/>
              </w:rPr>
            </w:pPr>
            <w:r w:rsidRPr="00491299">
              <w:rPr>
                <w:color w:val="000000" w:themeColor="text1"/>
                <w:szCs w:val="24"/>
                <w:lang w:val="en-US"/>
              </w:rPr>
              <w:t>[●]</w:t>
            </w:r>
          </w:p>
        </w:tc>
        <w:tc>
          <w:tcPr>
            <w:tcW w:w="2745" w:type="dxa"/>
            <w:tcBorders>
              <w:top w:val="single" w:sz="4" w:space="0" w:color="auto"/>
              <w:left w:val="single" w:sz="4" w:space="0" w:color="auto"/>
              <w:bottom w:val="single" w:sz="4" w:space="0" w:color="auto"/>
              <w:right w:val="single" w:sz="4" w:space="0" w:color="auto"/>
            </w:tcBorders>
            <w:noWrap/>
          </w:tcPr>
          <w:p w14:paraId="08AD8421" w14:textId="1F104299" w:rsidR="00EB58DD" w:rsidRPr="00491299" w:rsidRDefault="00107702" w:rsidP="00DA2B98">
            <w:pPr>
              <w:jc w:val="center"/>
              <w:rPr>
                <w:lang w:val="en-US"/>
              </w:rPr>
            </w:pPr>
            <w:r w:rsidRPr="00491299">
              <w:rPr>
                <w:lang w:val="en-US"/>
              </w:rPr>
              <w:t>[●]</w:t>
            </w:r>
          </w:p>
        </w:tc>
        <w:tc>
          <w:tcPr>
            <w:tcW w:w="3354" w:type="dxa"/>
            <w:tcBorders>
              <w:top w:val="single" w:sz="4" w:space="0" w:color="auto"/>
              <w:left w:val="single" w:sz="4" w:space="0" w:color="auto"/>
              <w:bottom w:val="single" w:sz="4" w:space="0" w:color="auto"/>
              <w:right w:val="single" w:sz="4" w:space="0" w:color="auto"/>
            </w:tcBorders>
          </w:tcPr>
          <w:p w14:paraId="03B295DF" w14:textId="436DC177" w:rsidR="00EB58DD" w:rsidRPr="00491299" w:rsidRDefault="00107702" w:rsidP="00C3701C">
            <w:pPr>
              <w:jc w:val="center"/>
              <w:rPr>
                <w:color w:val="000000" w:themeColor="text1"/>
                <w:szCs w:val="24"/>
                <w:lang w:val="en-US"/>
              </w:rPr>
            </w:pPr>
            <w:r w:rsidRPr="00491299">
              <w:rPr>
                <w:color w:val="000000" w:themeColor="text1"/>
                <w:szCs w:val="24"/>
                <w:lang w:val="en-US"/>
              </w:rPr>
              <w:t>[●]</w:t>
            </w:r>
          </w:p>
        </w:tc>
      </w:tr>
      <w:tr w:rsidR="00CC4EB6" w:rsidRPr="00491299" w14:paraId="6D33DCDF" w14:textId="6E2F51C4" w:rsidTr="00DA2B98">
        <w:trPr>
          <w:trHeight w:val="115"/>
        </w:trPr>
        <w:tc>
          <w:tcPr>
            <w:tcW w:w="1791" w:type="dxa"/>
            <w:tcBorders>
              <w:top w:val="single" w:sz="4" w:space="0" w:color="auto"/>
              <w:left w:val="single" w:sz="4" w:space="0" w:color="auto"/>
              <w:bottom w:val="single" w:sz="4" w:space="0" w:color="auto"/>
              <w:right w:val="single" w:sz="4" w:space="0" w:color="auto"/>
            </w:tcBorders>
            <w:noWrap/>
          </w:tcPr>
          <w:p w14:paraId="53634A8E" w14:textId="0B506FFF" w:rsidR="00EB58DD" w:rsidRPr="00491299" w:rsidRDefault="00107702" w:rsidP="00C3701C">
            <w:pPr>
              <w:jc w:val="center"/>
              <w:rPr>
                <w:color w:val="000000" w:themeColor="text1"/>
                <w:szCs w:val="24"/>
                <w:lang w:val="en-US"/>
              </w:rPr>
            </w:pPr>
            <w:r w:rsidRPr="00491299">
              <w:rPr>
                <w:color w:val="000000" w:themeColor="text1"/>
                <w:szCs w:val="24"/>
                <w:lang w:val="en-US"/>
              </w:rPr>
              <w:t>[●]</w:t>
            </w:r>
          </w:p>
        </w:tc>
        <w:tc>
          <w:tcPr>
            <w:tcW w:w="2745" w:type="dxa"/>
            <w:tcBorders>
              <w:top w:val="single" w:sz="4" w:space="0" w:color="auto"/>
              <w:left w:val="single" w:sz="4" w:space="0" w:color="auto"/>
              <w:bottom w:val="single" w:sz="4" w:space="0" w:color="auto"/>
              <w:right w:val="single" w:sz="4" w:space="0" w:color="auto"/>
            </w:tcBorders>
            <w:noWrap/>
          </w:tcPr>
          <w:p w14:paraId="232FFDA8" w14:textId="27E53433" w:rsidR="00EB58DD" w:rsidRPr="00491299" w:rsidRDefault="00107702" w:rsidP="00AF393F">
            <w:pPr>
              <w:jc w:val="center"/>
              <w:rPr>
                <w:color w:val="000000" w:themeColor="text1"/>
                <w:szCs w:val="24"/>
                <w:lang w:val="en-US"/>
              </w:rPr>
            </w:pPr>
            <w:r w:rsidRPr="00491299">
              <w:rPr>
                <w:color w:val="000000" w:themeColor="text1"/>
                <w:szCs w:val="24"/>
                <w:lang w:val="en-US"/>
              </w:rPr>
              <w:t>[●]</w:t>
            </w:r>
          </w:p>
        </w:tc>
        <w:tc>
          <w:tcPr>
            <w:tcW w:w="3354" w:type="dxa"/>
            <w:tcBorders>
              <w:top w:val="single" w:sz="4" w:space="0" w:color="auto"/>
              <w:left w:val="single" w:sz="4" w:space="0" w:color="auto"/>
              <w:bottom w:val="single" w:sz="4" w:space="0" w:color="auto"/>
              <w:right w:val="single" w:sz="4" w:space="0" w:color="auto"/>
            </w:tcBorders>
          </w:tcPr>
          <w:p w14:paraId="0322E83B" w14:textId="2CD0C1F0" w:rsidR="00EB58DD" w:rsidRPr="00491299" w:rsidRDefault="00107702" w:rsidP="00C3701C">
            <w:pPr>
              <w:jc w:val="center"/>
              <w:rPr>
                <w:color w:val="000000" w:themeColor="text1"/>
                <w:szCs w:val="24"/>
                <w:lang w:val="en-US"/>
              </w:rPr>
            </w:pPr>
            <w:r w:rsidRPr="00491299">
              <w:rPr>
                <w:color w:val="000000" w:themeColor="text1"/>
                <w:szCs w:val="24"/>
                <w:lang w:val="en-US"/>
              </w:rPr>
              <w:t>[●]</w:t>
            </w:r>
          </w:p>
        </w:tc>
      </w:tr>
    </w:tbl>
    <w:p w14:paraId="596220C5" w14:textId="2856865C" w:rsidR="00675B8D" w:rsidRPr="00491299" w:rsidRDefault="003F0600" w:rsidP="00606BAD">
      <w:pPr>
        <w:pStyle w:val="2"/>
        <w:spacing w:before="240"/>
        <w:rPr>
          <w:lang w:val="en-US"/>
        </w:rPr>
      </w:pPr>
      <w:bookmarkStart w:id="40" w:name="_Hlk86319147"/>
      <w:bookmarkEnd w:id="39"/>
      <w:r w:rsidRPr="00491299">
        <w:rPr>
          <w:lang w:val="en-US"/>
        </w:rPr>
        <w:t>[</w:t>
      </w:r>
      <w:r w:rsidR="00DA2B98" w:rsidRPr="00491299">
        <w:rPr>
          <w:lang w:val="en-US"/>
        </w:rPr>
        <w:t>The u</w:t>
      </w:r>
      <w:r w:rsidRPr="00491299">
        <w:rPr>
          <w:lang w:val="en-US"/>
        </w:rPr>
        <w:t xml:space="preserve">npaid </w:t>
      </w:r>
      <w:r w:rsidR="00DA2B98" w:rsidRPr="00491299">
        <w:rPr>
          <w:lang w:val="en-US"/>
        </w:rPr>
        <w:t xml:space="preserve">portions </w:t>
      </w:r>
      <w:r w:rsidRPr="00491299">
        <w:rPr>
          <w:lang w:val="en-US"/>
        </w:rPr>
        <w:t xml:space="preserve">of the Purchase Price specified in the payment schedule in </w:t>
      </w:r>
      <w:r w:rsidR="00DA2B98" w:rsidRPr="00491299">
        <w:rPr>
          <w:lang w:val="en-US"/>
        </w:rPr>
        <w:t xml:space="preserve">Clause </w:t>
      </w:r>
      <w:r w:rsidR="004B3B46" w:rsidRPr="00491299">
        <w:rPr>
          <w:lang w:val="en-US"/>
        </w:rPr>
        <w:fldChar w:fldCharType="begin"/>
      </w:r>
      <w:r w:rsidR="004B3B46" w:rsidRPr="00491299">
        <w:rPr>
          <w:lang w:val="en-US"/>
        </w:rPr>
        <w:instrText xml:space="preserve"> REF _Ref106786025 \r \h </w:instrText>
      </w:r>
      <w:r w:rsidR="004B3B46" w:rsidRPr="00491299">
        <w:rPr>
          <w:lang w:val="en-US"/>
        </w:rPr>
      </w:r>
      <w:r w:rsidR="004B3B46" w:rsidRPr="00491299">
        <w:rPr>
          <w:lang w:val="en-US"/>
        </w:rPr>
        <w:fldChar w:fldCharType="separate"/>
      </w:r>
      <w:r w:rsidR="002A3990" w:rsidRPr="00491299">
        <w:rPr>
          <w:lang w:val="en-US"/>
        </w:rPr>
        <w:t>3.2.3</w:t>
      </w:r>
      <w:r w:rsidR="004B3B46" w:rsidRPr="00491299">
        <w:rPr>
          <w:lang w:val="en-US"/>
        </w:rPr>
        <w:fldChar w:fldCharType="end"/>
      </w:r>
      <w:r w:rsidR="00DA2B98" w:rsidRPr="00491299">
        <w:rPr>
          <w:lang w:val="en-US"/>
        </w:rPr>
        <w:t xml:space="preserve"> shall be </w:t>
      </w:r>
      <w:r w:rsidR="004B3B46" w:rsidRPr="00491299">
        <w:rPr>
          <w:lang w:val="en-US"/>
        </w:rPr>
        <w:t xml:space="preserve">subject to </w:t>
      </w:r>
      <w:r w:rsidR="00DA2B98" w:rsidRPr="00491299">
        <w:rPr>
          <w:lang w:val="en-US"/>
        </w:rPr>
        <w:t xml:space="preserve">the </w:t>
      </w:r>
      <w:r w:rsidR="004B3B46" w:rsidRPr="00491299">
        <w:rPr>
          <w:lang w:val="en-US"/>
        </w:rPr>
        <w:t xml:space="preserve">daily indexation </w:t>
      </w:r>
      <w:r w:rsidR="00DA2B98" w:rsidRPr="00491299">
        <w:rPr>
          <w:lang w:val="en-US"/>
        </w:rPr>
        <w:t xml:space="preserve">at </w:t>
      </w:r>
      <w:r w:rsidR="004B3B46" w:rsidRPr="00491299">
        <w:rPr>
          <w:lang w:val="en-US"/>
        </w:rPr>
        <w:t xml:space="preserve">the refinancing rate established by the National Bank of the Republic of Kazakhstan </w:t>
      </w:r>
      <w:r w:rsidR="00DA2B98" w:rsidRPr="00491299">
        <w:rPr>
          <w:lang w:val="en-US"/>
        </w:rPr>
        <w:t xml:space="preserve">as of the execution </w:t>
      </w:r>
      <w:r w:rsidR="004B3B46" w:rsidRPr="00491299">
        <w:rPr>
          <w:lang w:val="en-US"/>
        </w:rPr>
        <w:t xml:space="preserve">date </w:t>
      </w:r>
      <w:r w:rsidR="00DA2B98" w:rsidRPr="00491299">
        <w:rPr>
          <w:lang w:val="en-US"/>
        </w:rPr>
        <w:t>of this</w:t>
      </w:r>
      <w:r w:rsidR="004B3B46" w:rsidRPr="00491299">
        <w:rPr>
          <w:lang w:val="en-US"/>
        </w:rPr>
        <w:t xml:space="preserve"> Agreement. The accrued indexation amounts </w:t>
      </w:r>
      <w:r w:rsidR="00DA2B98" w:rsidRPr="00491299">
        <w:rPr>
          <w:lang w:val="en-US"/>
        </w:rPr>
        <w:t xml:space="preserve">shall be </w:t>
      </w:r>
      <w:r w:rsidR="004B3B46" w:rsidRPr="00491299">
        <w:rPr>
          <w:lang w:val="en-US"/>
        </w:rPr>
        <w:t xml:space="preserve">paid by the Buyer </w:t>
      </w:r>
      <w:r w:rsidR="00DA2B98" w:rsidRPr="00491299">
        <w:rPr>
          <w:lang w:val="en-US"/>
        </w:rPr>
        <w:t xml:space="preserve">concurrently </w:t>
      </w:r>
      <w:r w:rsidR="004B3B46" w:rsidRPr="00491299">
        <w:rPr>
          <w:lang w:val="en-US"/>
        </w:rPr>
        <w:t xml:space="preserve">with the next payment </w:t>
      </w:r>
      <w:r w:rsidR="00DA2B98" w:rsidRPr="00491299">
        <w:rPr>
          <w:lang w:val="en-US"/>
        </w:rPr>
        <w:t xml:space="preserve">of </w:t>
      </w:r>
      <w:r w:rsidR="004B3B46" w:rsidRPr="00491299">
        <w:rPr>
          <w:lang w:val="en-US"/>
        </w:rPr>
        <w:t xml:space="preserve">the Purchase Price </w:t>
      </w:r>
      <w:r w:rsidR="00DA2B98" w:rsidRPr="00491299">
        <w:rPr>
          <w:lang w:val="en-US"/>
        </w:rPr>
        <w:t xml:space="preserve">under </w:t>
      </w:r>
      <w:r w:rsidR="004B3B46" w:rsidRPr="00491299">
        <w:rPr>
          <w:lang w:val="en-US"/>
        </w:rPr>
        <w:t xml:space="preserve">the schedule </w:t>
      </w:r>
      <w:r w:rsidR="00DA2B98" w:rsidRPr="00491299">
        <w:rPr>
          <w:lang w:val="en-US"/>
        </w:rPr>
        <w:t xml:space="preserve">outlined </w:t>
      </w:r>
      <w:r w:rsidR="004B3B46" w:rsidRPr="00491299">
        <w:rPr>
          <w:lang w:val="en-US"/>
        </w:rPr>
        <w:t xml:space="preserve">in </w:t>
      </w:r>
      <w:r w:rsidR="00DA2B98" w:rsidRPr="00491299">
        <w:rPr>
          <w:lang w:val="en-US"/>
        </w:rPr>
        <w:t xml:space="preserve">Clause </w:t>
      </w:r>
      <w:r w:rsidR="004B3B46" w:rsidRPr="00491299">
        <w:rPr>
          <w:lang w:val="en-US"/>
        </w:rPr>
        <w:t xml:space="preserve">3.2 </w:t>
      </w:r>
      <w:r w:rsidR="00D9130A" w:rsidRPr="00491299">
        <w:rPr>
          <w:lang w:val="en-US"/>
        </w:rPr>
        <w:t>here</w:t>
      </w:r>
      <w:r w:rsidR="004B3B46" w:rsidRPr="00491299">
        <w:rPr>
          <w:lang w:val="en-US"/>
        </w:rPr>
        <w:t>of (or</w:t>
      </w:r>
      <w:r w:rsidR="00D9130A" w:rsidRPr="00491299">
        <w:rPr>
          <w:lang w:val="en-US"/>
        </w:rPr>
        <w:t xml:space="preserve">, in case of a flexible schedule, on </w:t>
      </w:r>
      <w:r w:rsidR="004B3B46" w:rsidRPr="00491299">
        <w:rPr>
          <w:lang w:val="en-US"/>
        </w:rPr>
        <w:t xml:space="preserve">the paid amount of the Purchase Price). </w:t>
      </w:r>
      <w:r w:rsidR="00D9130A" w:rsidRPr="00491299">
        <w:rPr>
          <w:lang w:val="en-US"/>
        </w:rPr>
        <w:t xml:space="preserve">At </w:t>
      </w:r>
      <w:r w:rsidR="004B3B46" w:rsidRPr="00491299">
        <w:rPr>
          <w:lang w:val="en-US"/>
        </w:rPr>
        <w:t xml:space="preserve">each subsequent </w:t>
      </w:r>
      <w:r w:rsidR="00D9130A" w:rsidRPr="00491299">
        <w:rPr>
          <w:lang w:val="en-US"/>
        </w:rPr>
        <w:t xml:space="preserve">partial payment </w:t>
      </w:r>
      <w:r w:rsidR="00675B8D" w:rsidRPr="00491299">
        <w:rPr>
          <w:lang w:val="en-US"/>
        </w:rPr>
        <w:t>of the remaining p</w:t>
      </w:r>
      <w:r w:rsidR="00D9130A" w:rsidRPr="00491299">
        <w:rPr>
          <w:lang w:val="en-US"/>
        </w:rPr>
        <w:t>ortion of the Purchase Price</w:t>
      </w:r>
      <w:r w:rsidR="00D608C1" w:rsidRPr="00491299">
        <w:rPr>
          <w:lang w:val="en-US"/>
        </w:rPr>
        <w:t xml:space="preserve">, </w:t>
      </w:r>
      <w:r w:rsidR="00D9130A" w:rsidRPr="00491299">
        <w:rPr>
          <w:lang w:val="en-US"/>
        </w:rPr>
        <w:t xml:space="preserve">the </w:t>
      </w:r>
      <w:r w:rsidR="00D608C1" w:rsidRPr="00491299">
        <w:rPr>
          <w:lang w:val="en-US"/>
        </w:rPr>
        <w:t xml:space="preserve">indexation at the refinancing rate </w:t>
      </w:r>
      <w:r w:rsidR="00D9130A" w:rsidRPr="00491299">
        <w:rPr>
          <w:lang w:val="en-US"/>
        </w:rPr>
        <w:t xml:space="preserve">shall be accrued </w:t>
      </w:r>
      <w:r w:rsidR="00D608C1" w:rsidRPr="00491299">
        <w:rPr>
          <w:lang w:val="en-US"/>
        </w:rPr>
        <w:t xml:space="preserve">on the remaining </w:t>
      </w:r>
      <w:r w:rsidR="00D9130A" w:rsidRPr="00491299">
        <w:rPr>
          <w:lang w:val="en-US"/>
        </w:rPr>
        <w:t xml:space="preserve">portion </w:t>
      </w:r>
      <w:r w:rsidR="00D608C1" w:rsidRPr="00491299">
        <w:rPr>
          <w:lang w:val="en-US"/>
        </w:rPr>
        <w:t>of the Purchase Price.]</w:t>
      </w:r>
      <w:r w:rsidRPr="00491299">
        <w:rPr>
          <w:rStyle w:val="af6"/>
          <w:color w:val="000000" w:themeColor="text1"/>
          <w:szCs w:val="24"/>
          <w:lang w:val="en-US"/>
        </w:rPr>
        <w:footnoteReference w:id="4"/>
      </w:r>
      <w:r w:rsidRPr="00491299">
        <w:rPr>
          <w:lang w:val="en-US"/>
        </w:rPr>
        <w:t xml:space="preserve"> </w:t>
      </w:r>
    </w:p>
    <w:p w14:paraId="223E675D" w14:textId="77777777" w:rsidR="00D9130A" w:rsidRPr="00491299" w:rsidRDefault="00D9130A" w:rsidP="00606BAD">
      <w:pPr>
        <w:pStyle w:val="25"/>
        <w:rPr>
          <w:lang w:val="en-US"/>
        </w:rPr>
      </w:pPr>
      <w:r w:rsidRPr="00491299">
        <w:rPr>
          <w:lang w:val="en-US"/>
        </w:rPr>
        <w:t>The i</w:t>
      </w:r>
      <w:r w:rsidR="00DD7298" w:rsidRPr="00491299">
        <w:rPr>
          <w:lang w:val="en-US"/>
        </w:rPr>
        <w:t xml:space="preserve">ndexation </w:t>
      </w:r>
      <w:r w:rsidRPr="00491299">
        <w:rPr>
          <w:lang w:val="en-US"/>
        </w:rPr>
        <w:t xml:space="preserve">shall be </w:t>
      </w:r>
      <w:r w:rsidR="00DD7298" w:rsidRPr="00491299">
        <w:rPr>
          <w:lang w:val="en-US"/>
        </w:rPr>
        <w:t xml:space="preserve">calculated separately for each </w:t>
      </w:r>
      <w:proofErr w:type="spellStart"/>
      <w:r w:rsidRPr="00491299">
        <w:rPr>
          <w:lang w:val="en-US"/>
        </w:rPr>
        <w:t>instalment</w:t>
      </w:r>
      <w:proofErr w:type="spellEnd"/>
      <w:r w:rsidRPr="00491299">
        <w:rPr>
          <w:lang w:val="en-US"/>
        </w:rPr>
        <w:t xml:space="preserve"> </w:t>
      </w:r>
      <w:r w:rsidR="00DD7298" w:rsidRPr="00491299">
        <w:rPr>
          <w:lang w:val="en-US"/>
        </w:rPr>
        <w:t xml:space="preserve">from the Buyer </w:t>
      </w:r>
      <w:r w:rsidRPr="00491299">
        <w:rPr>
          <w:lang w:val="en-US"/>
        </w:rPr>
        <w:t xml:space="preserve">using the following </w:t>
      </w:r>
    </w:p>
    <w:p w14:paraId="309C44DD" w14:textId="3CB79FFC" w:rsidR="00617D68" w:rsidRPr="00491299" w:rsidRDefault="00811221" w:rsidP="00606BAD">
      <w:pPr>
        <w:pStyle w:val="25"/>
        <w:rPr>
          <w:lang w:val="en-US"/>
        </w:rPr>
      </w:pPr>
      <w:proofErr w:type="spellStart"/>
      <w:r w:rsidRPr="00491299">
        <w:rPr>
          <w:lang w:val="en-US"/>
        </w:rPr>
        <w:t>CF</w:t>
      </w:r>
      <w:r w:rsidR="00BC1997" w:rsidRPr="00491299">
        <w:rPr>
          <w:vertAlign w:val="subscript"/>
          <w:lang w:val="en-US"/>
        </w:rPr>
        <w:t>indexed</w:t>
      </w:r>
      <w:proofErr w:type="spellEnd"/>
      <w:r w:rsidR="00BC1997" w:rsidRPr="00491299">
        <w:rPr>
          <w:vertAlign w:val="subscript"/>
          <w:lang w:val="en-US"/>
        </w:rPr>
        <w:t xml:space="preserve"> </w:t>
      </w:r>
      <w:r w:rsidRPr="00491299">
        <w:rPr>
          <w:lang w:val="en-US"/>
        </w:rPr>
        <w:t xml:space="preserve">= </w:t>
      </w:r>
      <w:r w:rsidR="00BC1997" w:rsidRPr="00491299">
        <w:rPr>
          <w:lang w:val="en-US"/>
        </w:rPr>
        <w:t xml:space="preserve">CF </w:t>
      </w:r>
      <w:r w:rsidR="00D9130A" w:rsidRPr="00491299">
        <w:rPr>
          <w:lang w:val="en-US"/>
        </w:rPr>
        <w:t>* (1+</w:t>
      </w:r>
      <w:r w:rsidR="005A34E8" w:rsidRPr="00491299">
        <w:rPr>
          <w:lang w:val="en-US"/>
        </w:rPr>
        <w:t>i</w:t>
      </w:r>
      <w:proofErr w:type="gramStart"/>
      <w:r w:rsidR="00195AA9" w:rsidRPr="00491299">
        <w:rPr>
          <w:lang w:val="en-US"/>
        </w:rPr>
        <w:t>)</w:t>
      </w:r>
      <w:r w:rsidR="00E4316E" w:rsidRPr="00491299">
        <w:rPr>
          <w:vertAlign w:val="superscript"/>
          <w:lang w:val="en-US"/>
        </w:rPr>
        <w:t>n</w:t>
      </w:r>
      <w:proofErr w:type="gramEnd"/>
      <w:r w:rsidR="00E4316E" w:rsidRPr="00491299">
        <w:rPr>
          <w:vertAlign w:val="superscript"/>
          <w:lang w:val="en-US"/>
        </w:rPr>
        <w:t>/360</w:t>
      </w:r>
    </w:p>
    <w:p w14:paraId="50A1E2FA" w14:textId="37358968" w:rsidR="00FA1F94" w:rsidRPr="00491299" w:rsidRDefault="00551145" w:rsidP="00606BAD">
      <w:pPr>
        <w:pStyle w:val="25"/>
        <w:rPr>
          <w:lang w:val="en-US"/>
        </w:rPr>
      </w:pPr>
      <w:r w:rsidRPr="00491299">
        <w:rPr>
          <w:lang w:val="en-US"/>
        </w:rPr>
        <w:t xml:space="preserve">CF </w:t>
      </w:r>
      <w:r w:rsidR="009E65A3" w:rsidRPr="00491299">
        <w:rPr>
          <w:lang w:val="en-US"/>
        </w:rPr>
        <w:t>–</w:t>
      </w:r>
      <w:r w:rsidRPr="00491299">
        <w:rPr>
          <w:lang w:val="en-US"/>
        </w:rPr>
        <w:t xml:space="preserve"> </w:t>
      </w:r>
      <w:r w:rsidR="009E65A3" w:rsidRPr="00491299">
        <w:rPr>
          <w:lang w:val="en-US"/>
        </w:rPr>
        <w:t xml:space="preserve">a </w:t>
      </w:r>
      <w:r w:rsidRPr="00491299">
        <w:rPr>
          <w:lang w:val="en-US"/>
        </w:rPr>
        <w:t>payment from the Buyer</w:t>
      </w:r>
    </w:p>
    <w:p w14:paraId="676493A8" w14:textId="1AF12ED6" w:rsidR="008925F3" w:rsidRPr="00491299" w:rsidRDefault="005A34E8" w:rsidP="00606BAD">
      <w:pPr>
        <w:pStyle w:val="25"/>
        <w:rPr>
          <w:lang w:val="en-US"/>
        </w:rPr>
      </w:pPr>
      <w:proofErr w:type="spellStart"/>
      <w:r w:rsidRPr="00491299">
        <w:rPr>
          <w:lang w:val="en-US"/>
        </w:rPr>
        <w:t>i</w:t>
      </w:r>
      <w:proofErr w:type="spellEnd"/>
      <w:r w:rsidRPr="00491299">
        <w:rPr>
          <w:lang w:val="en-US"/>
        </w:rPr>
        <w:t xml:space="preserve"> </w:t>
      </w:r>
      <w:r w:rsidR="009E65A3" w:rsidRPr="00491299">
        <w:rPr>
          <w:lang w:val="en-US"/>
        </w:rPr>
        <w:t xml:space="preserve">– </w:t>
      </w:r>
      <w:proofErr w:type="gramStart"/>
      <w:r w:rsidR="00D9130A" w:rsidRPr="00491299">
        <w:rPr>
          <w:lang w:val="en-US"/>
        </w:rPr>
        <w:t>the</w:t>
      </w:r>
      <w:proofErr w:type="gramEnd"/>
      <w:r w:rsidR="002F23C2" w:rsidRPr="00491299">
        <w:rPr>
          <w:lang w:val="en-US"/>
        </w:rPr>
        <w:t xml:space="preserve"> refinancing rate, 30/360</w:t>
      </w:r>
    </w:p>
    <w:p w14:paraId="493B0E7B" w14:textId="68FC671A" w:rsidR="003E5A80" w:rsidRPr="00491299" w:rsidRDefault="00D9130A" w:rsidP="00606BAD">
      <w:pPr>
        <w:pStyle w:val="25"/>
        <w:rPr>
          <w:lang w:val="en-US"/>
        </w:rPr>
      </w:pPr>
      <w:proofErr w:type="spellStart"/>
      <w:r w:rsidRPr="00491299">
        <w:rPr>
          <w:lang w:val="en-US"/>
        </w:rPr>
        <w:t>CF</w:t>
      </w:r>
      <w:r w:rsidR="003E5A80" w:rsidRPr="00491299">
        <w:rPr>
          <w:vertAlign w:val="subscript"/>
          <w:lang w:val="en-US"/>
        </w:rPr>
        <w:t>indexed</w:t>
      </w:r>
      <w:proofErr w:type="spellEnd"/>
      <w:r w:rsidR="003E5A80" w:rsidRPr="00491299">
        <w:rPr>
          <w:vertAlign w:val="subscript"/>
          <w:lang w:val="en-US"/>
        </w:rPr>
        <w:t xml:space="preserve"> </w:t>
      </w:r>
      <w:r w:rsidR="009E65A3" w:rsidRPr="00491299">
        <w:rPr>
          <w:lang w:val="en-US"/>
        </w:rPr>
        <w:t>–</w:t>
      </w:r>
      <w:r w:rsidRPr="00491299">
        <w:rPr>
          <w:lang w:val="en-US"/>
        </w:rPr>
        <w:t xml:space="preserve"> </w:t>
      </w:r>
      <w:r w:rsidR="009E65A3" w:rsidRPr="00491299">
        <w:rPr>
          <w:lang w:val="en-US"/>
        </w:rPr>
        <w:t>i</w:t>
      </w:r>
      <w:r w:rsidR="003E5A80" w:rsidRPr="00491299">
        <w:rPr>
          <w:lang w:val="en-US"/>
        </w:rPr>
        <w:t>ndexed payment</w:t>
      </w:r>
    </w:p>
    <w:p w14:paraId="6AED4CF6" w14:textId="157C2416" w:rsidR="00E4316E" w:rsidRPr="00491299" w:rsidRDefault="00156D59" w:rsidP="00606BAD">
      <w:pPr>
        <w:pStyle w:val="25"/>
        <w:rPr>
          <w:lang w:val="en-US"/>
        </w:rPr>
      </w:pPr>
      <w:r w:rsidRPr="00491299">
        <w:rPr>
          <w:lang w:val="en-US"/>
        </w:rPr>
        <w:t xml:space="preserve">n </w:t>
      </w:r>
      <w:r w:rsidR="009E65A3" w:rsidRPr="00491299">
        <w:rPr>
          <w:lang w:val="en-US"/>
        </w:rPr>
        <w:t xml:space="preserve">– </w:t>
      </w:r>
      <w:proofErr w:type="gramStart"/>
      <w:r w:rsidRPr="00491299">
        <w:rPr>
          <w:lang w:val="en-US"/>
        </w:rPr>
        <w:t>the</w:t>
      </w:r>
      <w:proofErr w:type="gramEnd"/>
      <w:r w:rsidRPr="00491299">
        <w:rPr>
          <w:lang w:val="en-US"/>
        </w:rPr>
        <w:t xml:space="preserve"> number of days from the date of </w:t>
      </w:r>
      <w:r w:rsidR="009E65A3" w:rsidRPr="00491299">
        <w:rPr>
          <w:lang w:val="en-US"/>
        </w:rPr>
        <w:t xml:space="preserve">execution of a </w:t>
      </w:r>
      <w:r w:rsidRPr="00491299">
        <w:rPr>
          <w:lang w:val="en-US"/>
        </w:rPr>
        <w:t>sale</w:t>
      </w:r>
      <w:r w:rsidR="009E65A3" w:rsidRPr="00491299">
        <w:rPr>
          <w:lang w:val="en-US"/>
        </w:rPr>
        <w:t xml:space="preserve"> and purchase agreement</w:t>
      </w:r>
      <w:r w:rsidRPr="00491299">
        <w:rPr>
          <w:lang w:val="en-US"/>
        </w:rPr>
        <w:t xml:space="preserve"> to the date of payment</w:t>
      </w:r>
    </w:p>
    <w:p w14:paraId="328CD7D0" w14:textId="10B3DE50" w:rsidR="000C7F8D" w:rsidRPr="00491299" w:rsidRDefault="00C223C8" w:rsidP="00606BAD">
      <w:pPr>
        <w:pStyle w:val="2"/>
        <w:rPr>
          <w:color w:val="000000" w:themeColor="text1"/>
          <w:lang w:val="en-US"/>
        </w:rPr>
      </w:pPr>
      <w:r w:rsidRPr="00491299">
        <w:rPr>
          <w:color w:val="000000" w:themeColor="text1"/>
          <w:lang w:val="en-US"/>
        </w:rPr>
        <w:t xml:space="preserve">[The Buyer </w:t>
      </w:r>
      <w:r w:rsidR="009E65A3" w:rsidRPr="00491299">
        <w:rPr>
          <w:color w:val="000000" w:themeColor="text1"/>
          <w:lang w:val="en-US"/>
        </w:rPr>
        <w:t xml:space="preserve">shall have </w:t>
      </w:r>
      <w:r w:rsidRPr="00491299">
        <w:rPr>
          <w:color w:val="000000" w:themeColor="text1"/>
          <w:lang w:val="en-US"/>
        </w:rPr>
        <w:t xml:space="preserve">the right to </w:t>
      </w:r>
      <w:r w:rsidR="009E65A3" w:rsidRPr="00491299">
        <w:rPr>
          <w:color w:val="000000" w:themeColor="text1"/>
          <w:lang w:val="en-US"/>
        </w:rPr>
        <w:t>pre</w:t>
      </w:r>
      <w:r w:rsidRPr="00491299">
        <w:rPr>
          <w:color w:val="000000" w:themeColor="text1"/>
          <w:lang w:val="en-US"/>
        </w:rPr>
        <w:t xml:space="preserve">pay </w:t>
      </w:r>
      <w:r w:rsidR="009E65A3" w:rsidRPr="00491299">
        <w:rPr>
          <w:color w:val="000000" w:themeColor="text1"/>
          <w:lang w:val="en-US"/>
        </w:rPr>
        <w:t xml:space="preserve">an </w:t>
      </w:r>
      <w:r w:rsidRPr="00491299">
        <w:rPr>
          <w:color w:val="000000" w:themeColor="text1"/>
          <w:lang w:val="en-US"/>
        </w:rPr>
        <w:t xml:space="preserve">amount of the Purchase Price payable </w:t>
      </w:r>
      <w:r w:rsidR="009E65A3" w:rsidRPr="00491299">
        <w:rPr>
          <w:color w:val="000000" w:themeColor="text1"/>
          <w:lang w:val="en-US"/>
        </w:rPr>
        <w:t xml:space="preserve">under </w:t>
      </w:r>
      <w:r w:rsidRPr="00491299">
        <w:rPr>
          <w:color w:val="000000" w:themeColor="text1"/>
          <w:lang w:val="en-US"/>
        </w:rPr>
        <w:t xml:space="preserve">the schedule in </w:t>
      </w:r>
      <w:r w:rsidR="009E65A3" w:rsidRPr="00491299">
        <w:rPr>
          <w:color w:val="000000" w:themeColor="text1"/>
          <w:lang w:val="en-US"/>
        </w:rPr>
        <w:t xml:space="preserve">Clause </w:t>
      </w:r>
      <w:r w:rsidR="004B3B46" w:rsidRPr="00491299">
        <w:rPr>
          <w:color w:val="000000" w:themeColor="text1"/>
          <w:lang w:val="en-US"/>
        </w:rPr>
        <w:fldChar w:fldCharType="begin"/>
      </w:r>
      <w:r w:rsidR="004B3B46" w:rsidRPr="00491299">
        <w:rPr>
          <w:color w:val="000000" w:themeColor="text1"/>
          <w:lang w:val="en-US"/>
        </w:rPr>
        <w:instrText xml:space="preserve"> REF _Ref106786025 \r \h </w:instrText>
      </w:r>
      <w:r w:rsidR="00606BAD" w:rsidRPr="00491299">
        <w:rPr>
          <w:color w:val="000000" w:themeColor="text1"/>
          <w:lang w:val="en-US"/>
        </w:rPr>
        <w:instrText xml:space="preserve"> \* MERGEFORMAT </w:instrText>
      </w:r>
      <w:r w:rsidR="004B3B46" w:rsidRPr="00491299">
        <w:rPr>
          <w:color w:val="000000" w:themeColor="text1"/>
          <w:lang w:val="en-US"/>
        </w:rPr>
      </w:r>
      <w:r w:rsidR="004B3B46" w:rsidRPr="00491299">
        <w:rPr>
          <w:color w:val="000000" w:themeColor="text1"/>
          <w:lang w:val="en-US"/>
        </w:rPr>
        <w:fldChar w:fldCharType="separate"/>
      </w:r>
      <w:r w:rsidR="002A3990" w:rsidRPr="00491299">
        <w:rPr>
          <w:color w:val="000000" w:themeColor="text1"/>
          <w:lang w:val="en-US"/>
        </w:rPr>
        <w:t>3.2.3</w:t>
      </w:r>
      <w:r w:rsidR="004B3B46" w:rsidRPr="00491299">
        <w:rPr>
          <w:color w:val="000000" w:themeColor="text1"/>
          <w:lang w:val="en-US"/>
        </w:rPr>
        <w:fldChar w:fldCharType="end"/>
      </w:r>
      <w:r w:rsidR="009E65A3" w:rsidRPr="00491299">
        <w:rPr>
          <w:color w:val="000000" w:themeColor="text1"/>
          <w:lang w:val="en-US"/>
        </w:rPr>
        <w:t xml:space="preserve"> hereof</w:t>
      </w:r>
      <w:r w:rsidRPr="00491299">
        <w:rPr>
          <w:lang w:val="en-US"/>
        </w:rPr>
        <w:t xml:space="preserve"> of, </w:t>
      </w:r>
      <w:r w:rsidR="00823049" w:rsidRPr="00491299">
        <w:rPr>
          <w:lang w:val="en-US"/>
        </w:rPr>
        <w:t xml:space="preserve">without </w:t>
      </w:r>
      <w:r w:rsidR="009E65A3" w:rsidRPr="00491299">
        <w:rPr>
          <w:lang w:val="en-US"/>
        </w:rPr>
        <w:t xml:space="preserve">any penalty or other charges </w:t>
      </w:r>
      <w:r w:rsidR="00823049" w:rsidRPr="00491299">
        <w:rPr>
          <w:lang w:val="en-US"/>
        </w:rPr>
        <w:t xml:space="preserve">for </w:t>
      </w:r>
      <w:r w:rsidR="009E65A3" w:rsidRPr="00491299">
        <w:rPr>
          <w:lang w:val="en-US"/>
        </w:rPr>
        <w:t>the pre</w:t>
      </w:r>
      <w:r w:rsidR="00823049" w:rsidRPr="00491299">
        <w:rPr>
          <w:lang w:val="en-US"/>
        </w:rPr>
        <w:t xml:space="preserve">payment </w:t>
      </w:r>
      <w:r w:rsidR="009831CC" w:rsidRPr="00491299">
        <w:rPr>
          <w:color w:val="000000" w:themeColor="text1"/>
          <w:lang w:val="en-US"/>
        </w:rPr>
        <w:t>of the Purchase Price.]</w:t>
      </w:r>
    </w:p>
    <w:p w14:paraId="00040A67" w14:textId="2731C0F1" w:rsidR="00C3701C" w:rsidRPr="00491299" w:rsidRDefault="002B5FE2" w:rsidP="00606BAD">
      <w:pPr>
        <w:pStyle w:val="2"/>
        <w:rPr>
          <w:color w:val="000000" w:themeColor="text1"/>
          <w:lang w:val="en-US"/>
        </w:rPr>
      </w:pPr>
      <w:bookmarkStart w:id="41" w:name="_Ref102743135"/>
      <w:r w:rsidRPr="00491299">
        <w:rPr>
          <w:color w:val="000000" w:themeColor="text1"/>
          <w:lang w:val="en-US"/>
        </w:rPr>
        <w:t xml:space="preserve">[If the Purchase Price </w:t>
      </w:r>
      <w:r w:rsidR="00016E0B" w:rsidRPr="00491299">
        <w:rPr>
          <w:color w:val="000000" w:themeColor="text1"/>
          <w:lang w:val="en-US"/>
        </w:rPr>
        <w:t xml:space="preserve">is payable </w:t>
      </w:r>
      <w:r w:rsidRPr="00491299">
        <w:rPr>
          <w:color w:val="000000" w:themeColor="text1"/>
          <w:lang w:val="en-US"/>
        </w:rPr>
        <w:t>in installments</w:t>
      </w:r>
      <w:r w:rsidR="00C674F5">
        <w:rPr>
          <w:color w:val="000000" w:themeColor="text1"/>
          <w:lang w:val="en-US"/>
        </w:rPr>
        <w:t xml:space="preserve"> or in parts (tranches)</w:t>
      </w:r>
      <w:r w:rsidR="00016E0B" w:rsidRPr="00491299">
        <w:rPr>
          <w:color w:val="000000" w:themeColor="text1"/>
          <w:lang w:val="en-US"/>
        </w:rPr>
        <w:t>,</w:t>
      </w:r>
      <w:r w:rsidRPr="00491299">
        <w:rPr>
          <w:color w:val="000000" w:themeColor="text1"/>
          <w:lang w:val="en-US"/>
        </w:rPr>
        <w:t xml:space="preserve"> as provided for in </w:t>
      </w:r>
      <w:r w:rsidR="00016E0B" w:rsidRPr="00491299">
        <w:rPr>
          <w:color w:val="000000" w:themeColor="text1"/>
          <w:lang w:val="en-US"/>
        </w:rPr>
        <w:t xml:space="preserve">Clause </w:t>
      </w:r>
      <w:r w:rsidR="00195AA9" w:rsidRPr="00491299">
        <w:rPr>
          <w:color w:val="000000" w:themeColor="text1"/>
          <w:lang w:val="en-US"/>
        </w:rPr>
        <w:t>[</w:t>
      </w:r>
      <w:r w:rsidR="007F03EB" w:rsidRPr="00491299">
        <w:rPr>
          <w:color w:val="000000" w:themeColor="text1"/>
          <w:lang w:val="en-US"/>
        </w:rPr>
        <w:fldChar w:fldCharType="begin"/>
      </w:r>
      <w:r w:rsidR="007F03EB" w:rsidRPr="00491299">
        <w:rPr>
          <w:color w:val="000000" w:themeColor="text1"/>
          <w:lang w:val="en-US"/>
        </w:rPr>
        <w:instrText xml:space="preserve"> REF _Ref102741981 \r \h </w:instrText>
      </w:r>
      <w:r w:rsidR="00606BAD" w:rsidRPr="00491299">
        <w:rPr>
          <w:color w:val="000000" w:themeColor="text1"/>
          <w:lang w:val="en-US"/>
        </w:rPr>
        <w:instrText xml:space="preserve"> \* MERGEFORMAT </w:instrText>
      </w:r>
      <w:r w:rsidR="007F03EB" w:rsidRPr="00491299">
        <w:rPr>
          <w:color w:val="000000" w:themeColor="text1"/>
          <w:lang w:val="en-US"/>
        </w:rPr>
      </w:r>
      <w:r w:rsidR="007F03EB" w:rsidRPr="00491299">
        <w:rPr>
          <w:color w:val="000000" w:themeColor="text1"/>
          <w:lang w:val="en-US"/>
        </w:rPr>
        <w:fldChar w:fldCharType="separate"/>
      </w:r>
      <w:r w:rsidR="002A3990" w:rsidRPr="00491299">
        <w:rPr>
          <w:color w:val="000000" w:themeColor="text1"/>
          <w:lang w:val="en-US"/>
        </w:rPr>
        <w:t>3.2</w:t>
      </w:r>
      <w:r w:rsidR="007F03EB" w:rsidRPr="00491299">
        <w:rPr>
          <w:color w:val="000000" w:themeColor="text1"/>
          <w:lang w:val="en-US"/>
        </w:rPr>
        <w:fldChar w:fldCharType="end"/>
      </w:r>
      <w:r w:rsidR="007F03EB" w:rsidRPr="00491299">
        <w:rPr>
          <w:color w:val="000000" w:themeColor="text1"/>
          <w:lang w:val="en-US"/>
        </w:rPr>
        <w:t xml:space="preserve">], the Buyer </w:t>
      </w:r>
      <w:r w:rsidR="00016E0B" w:rsidRPr="00491299">
        <w:rPr>
          <w:color w:val="000000" w:themeColor="text1"/>
          <w:lang w:val="en-US"/>
        </w:rPr>
        <w:t xml:space="preserve">shall </w:t>
      </w:r>
      <w:r w:rsidR="00C674F5">
        <w:rPr>
          <w:color w:val="000000" w:themeColor="text1"/>
          <w:lang w:val="en-US"/>
        </w:rPr>
        <w:t xml:space="preserve">sign the Pledge Agreement </w:t>
      </w:r>
      <w:r w:rsidR="007F03EB" w:rsidRPr="00491299">
        <w:rPr>
          <w:color w:val="000000" w:themeColor="text1"/>
          <w:lang w:val="en-US"/>
        </w:rPr>
        <w:t>with the Seller</w:t>
      </w:r>
      <w:r w:rsidR="00C674F5">
        <w:rPr>
          <w:color w:val="000000" w:themeColor="text1"/>
          <w:lang w:val="en-US"/>
        </w:rPr>
        <w:t xml:space="preserve"> simultaneously with payment of second deposit in accordance with Clause 3.2.2. of this Agreement</w:t>
      </w:r>
      <w:r w:rsidR="007F03EB" w:rsidRPr="00491299">
        <w:rPr>
          <w:color w:val="000000" w:themeColor="text1"/>
          <w:lang w:val="en-US"/>
        </w:rPr>
        <w:t xml:space="preserve"> as </w:t>
      </w:r>
      <w:r w:rsidR="00016E0B" w:rsidRPr="00491299">
        <w:rPr>
          <w:color w:val="000000" w:themeColor="text1"/>
          <w:lang w:val="en-US"/>
        </w:rPr>
        <w:t xml:space="preserve">a </w:t>
      </w:r>
      <w:r w:rsidR="007F03EB" w:rsidRPr="00491299">
        <w:rPr>
          <w:color w:val="000000" w:themeColor="text1"/>
          <w:lang w:val="en-US"/>
        </w:rPr>
        <w:t xml:space="preserve">security for the payment of the Purchase Price. </w:t>
      </w:r>
      <w:r w:rsidR="00016E0B" w:rsidRPr="00491299">
        <w:rPr>
          <w:color w:val="000000" w:themeColor="text1"/>
          <w:lang w:val="en-US"/>
        </w:rPr>
        <w:t xml:space="preserve">A </w:t>
      </w:r>
      <w:r w:rsidR="007F03EB" w:rsidRPr="00491299">
        <w:rPr>
          <w:color w:val="000000" w:themeColor="text1"/>
          <w:lang w:val="en-US"/>
        </w:rPr>
        <w:t xml:space="preserve">final list of fixed assets </w:t>
      </w:r>
      <w:r w:rsidR="00016E0B" w:rsidRPr="00491299">
        <w:rPr>
          <w:color w:val="000000" w:themeColor="text1"/>
          <w:lang w:val="en-US"/>
        </w:rPr>
        <w:t xml:space="preserve">to be </w:t>
      </w:r>
      <w:r w:rsidR="007F03EB" w:rsidRPr="00491299">
        <w:rPr>
          <w:color w:val="000000" w:themeColor="text1"/>
          <w:lang w:val="en-US"/>
        </w:rPr>
        <w:t xml:space="preserve">pledged </w:t>
      </w:r>
      <w:r w:rsidR="00016E0B" w:rsidRPr="00491299">
        <w:rPr>
          <w:color w:val="000000" w:themeColor="text1"/>
          <w:lang w:val="en-US"/>
        </w:rPr>
        <w:t xml:space="preserve">with </w:t>
      </w:r>
      <w:r w:rsidR="007F03EB" w:rsidRPr="00491299">
        <w:rPr>
          <w:color w:val="000000" w:themeColor="text1"/>
          <w:lang w:val="en-US"/>
        </w:rPr>
        <w:t xml:space="preserve">the Seller, as well as conditions for the pledge of property </w:t>
      </w:r>
      <w:r w:rsidR="00016E0B" w:rsidRPr="00491299">
        <w:rPr>
          <w:color w:val="000000" w:themeColor="text1"/>
          <w:lang w:val="en-US"/>
        </w:rPr>
        <w:t xml:space="preserve">shall </w:t>
      </w:r>
      <w:r w:rsidR="007F03EB" w:rsidRPr="00491299">
        <w:rPr>
          <w:color w:val="000000" w:themeColor="text1"/>
          <w:lang w:val="en-US"/>
        </w:rPr>
        <w:t xml:space="preserve">be agreed </w:t>
      </w:r>
      <w:r w:rsidR="00016E0B" w:rsidRPr="00491299">
        <w:rPr>
          <w:color w:val="000000" w:themeColor="text1"/>
          <w:lang w:val="en-US"/>
        </w:rPr>
        <w:t xml:space="preserve">upon </w:t>
      </w:r>
      <w:r w:rsidR="007F03EB" w:rsidRPr="00491299">
        <w:rPr>
          <w:color w:val="000000" w:themeColor="text1"/>
          <w:lang w:val="en-US"/>
        </w:rPr>
        <w:t xml:space="preserve">under </w:t>
      </w:r>
      <w:r w:rsidR="00016E0B" w:rsidRPr="00491299">
        <w:rPr>
          <w:color w:val="000000" w:themeColor="text1"/>
          <w:lang w:val="en-US"/>
        </w:rPr>
        <w:t xml:space="preserve">a </w:t>
      </w:r>
      <w:r w:rsidR="007F03EB" w:rsidRPr="00491299">
        <w:rPr>
          <w:color w:val="000000" w:themeColor="text1"/>
          <w:lang w:val="en-US"/>
        </w:rPr>
        <w:t>relevant pledge agreement and signed by the Parties on or about the date of this Agreement.</w:t>
      </w:r>
      <w:bookmarkEnd w:id="41"/>
      <w:r w:rsidR="00195AA9" w:rsidRPr="00491299">
        <w:rPr>
          <w:color w:val="000000" w:themeColor="text1"/>
          <w:lang w:val="en-US"/>
        </w:rPr>
        <w:t>]</w:t>
      </w:r>
      <w:r w:rsidRPr="00491299">
        <w:rPr>
          <w:rStyle w:val="af6"/>
          <w:color w:val="000000" w:themeColor="text1"/>
          <w:szCs w:val="24"/>
          <w:lang w:val="en-US"/>
        </w:rPr>
        <w:footnoteReference w:id="5"/>
      </w:r>
    </w:p>
    <w:p w14:paraId="312473C0" w14:textId="7A61BA54" w:rsidR="004844BE" w:rsidRPr="00491299" w:rsidRDefault="00C674F5" w:rsidP="00C674F5">
      <w:pPr>
        <w:pStyle w:val="2"/>
        <w:rPr>
          <w:lang w:val="en-US"/>
        </w:rPr>
      </w:pPr>
      <w:r>
        <w:rPr>
          <w:lang w:val="en-US"/>
        </w:rPr>
        <w:t>[</w:t>
      </w:r>
      <w:r w:rsidR="004844BE" w:rsidRPr="00491299">
        <w:rPr>
          <w:lang w:val="en-US"/>
        </w:rPr>
        <w:t>I</w:t>
      </w:r>
      <w:r w:rsidR="00016E0B" w:rsidRPr="00491299">
        <w:rPr>
          <w:lang w:val="en-US"/>
        </w:rPr>
        <w:t xml:space="preserve">f </w:t>
      </w:r>
      <w:r w:rsidR="004844BE" w:rsidRPr="00491299">
        <w:rPr>
          <w:lang w:val="en-US"/>
        </w:rPr>
        <w:t xml:space="preserve">the Purchase Price </w:t>
      </w:r>
      <w:r w:rsidR="00016E0B" w:rsidRPr="00491299">
        <w:rPr>
          <w:lang w:val="en-US"/>
        </w:rPr>
        <w:t xml:space="preserve">is paid </w:t>
      </w:r>
      <w:r w:rsidR="004844BE" w:rsidRPr="00491299">
        <w:rPr>
          <w:lang w:val="en-US"/>
        </w:rPr>
        <w:t>in installments</w:t>
      </w:r>
      <w:r>
        <w:rPr>
          <w:lang w:val="en-US"/>
        </w:rPr>
        <w:t xml:space="preserve"> or in parts (tranches)</w:t>
      </w:r>
      <w:r w:rsidR="00016E0B" w:rsidRPr="00491299">
        <w:rPr>
          <w:lang w:val="en-US"/>
        </w:rPr>
        <w:t>,</w:t>
      </w:r>
      <w:r w:rsidR="004844BE" w:rsidRPr="00491299">
        <w:rPr>
          <w:lang w:val="en-US"/>
        </w:rPr>
        <w:t xml:space="preserve"> as provided for in </w:t>
      </w:r>
      <w:r w:rsidR="00016E0B" w:rsidRPr="00491299">
        <w:rPr>
          <w:lang w:val="en-US"/>
        </w:rPr>
        <w:t xml:space="preserve">Clause </w:t>
      </w:r>
      <w:r w:rsidR="00195AA9" w:rsidRPr="00491299">
        <w:rPr>
          <w:lang w:val="en-US"/>
        </w:rPr>
        <w:t>[</w:t>
      </w:r>
      <w:r w:rsidR="004844BE" w:rsidRPr="00491299">
        <w:rPr>
          <w:lang w:val="en-US"/>
        </w:rPr>
        <w:fldChar w:fldCharType="begin"/>
      </w:r>
      <w:r w:rsidR="004844BE" w:rsidRPr="00491299">
        <w:rPr>
          <w:lang w:val="en-US"/>
        </w:rPr>
        <w:instrText xml:space="preserve"> REF _Ref102741981 \r \h </w:instrText>
      </w:r>
      <w:r w:rsidR="00606BAD" w:rsidRPr="00491299">
        <w:rPr>
          <w:lang w:val="en-US"/>
        </w:rPr>
        <w:instrText xml:space="preserve"> \* MERGEFORMAT </w:instrText>
      </w:r>
      <w:r w:rsidR="004844BE" w:rsidRPr="00491299">
        <w:rPr>
          <w:lang w:val="en-US"/>
        </w:rPr>
      </w:r>
      <w:r w:rsidR="004844BE" w:rsidRPr="00491299">
        <w:rPr>
          <w:lang w:val="en-US"/>
        </w:rPr>
        <w:fldChar w:fldCharType="separate"/>
      </w:r>
      <w:r w:rsidR="002A3990" w:rsidRPr="00491299">
        <w:rPr>
          <w:lang w:val="en-US"/>
        </w:rPr>
        <w:t>3.2</w:t>
      </w:r>
      <w:r w:rsidR="004844BE" w:rsidRPr="00491299">
        <w:rPr>
          <w:lang w:val="en-US"/>
        </w:rPr>
        <w:fldChar w:fldCharType="end"/>
      </w:r>
      <w:r w:rsidR="004844BE" w:rsidRPr="00491299">
        <w:rPr>
          <w:lang w:val="en-US"/>
        </w:rPr>
        <w:t xml:space="preserve">], the Buyer </w:t>
      </w:r>
      <w:r w:rsidR="00016E0B" w:rsidRPr="00491299">
        <w:rPr>
          <w:lang w:val="en-US"/>
        </w:rPr>
        <w:t xml:space="preserve">shall </w:t>
      </w:r>
      <w:r w:rsidR="004844BE" w:rsidRPr="00491299">
        <w:rPr>
          <w:lang w:val="en-US"/>
        </w:rPr>
        <w:t xml:space="preserve">appoint </w:t>
      </w:r>
      <w:r w:rsidR="00016E0B" w:rsidRPr="00491299">
        <w:rPr>
          <w:lang w:val="en-US"/>
        </w:rPr>
        <w:t xml:space="preserve">the </w:t>
      </w:r>
      <w:r w:rsidR="004844BE" w:rsidRPr="00491299">
        <w:rPr>
          <w:lang w:val="en-US"/>
        </w:rPr>
        <w:t xml:space="preserve">Seller's representatives </w:t>
      </w:r>
      <w:r w:rsidR="000B3742" w:rsidRPr="00491299">
        <w:rPr>
          <w:lang w:val="en-US"/>
        </w:rPr>
        <w:t xml:space="preserve">to </w:t>
      </w:r>
      <w:r w:rsidR="004844BE" w:rsidRPr="00491299">
        <w:rPr>
          <w:lang w:val="en-US"/>
        </w:rPr>
        <w:t xml:space="preserve">the Company's supervisory board </w:t>
      </w:r>
      <w:r w:rsidR="000B3742" w:rsidRPr="00491299">
        <w:rPr>
          <w:lang w:val="en-US"/>
        </w:rPr>
        <w:t xml:space="preserve">in a number </w:t>
      </w:r>
      <w:r>
        <w:rPr>
          <w:lang w:val="en-US"/>
        </w:rPr>
        <w:t xml:space="preserve">proposed by the Seller for the period of </w:t>
      </w:r>
      <w:r w:rsidRPr="00C674F5">
        <w:rPr>
          <w:color w:val="000000" w:themeColor="text1"/>
          <w:lang w:val="en-US"/>
        </w:rPr>
        <w:t xml:space="preserve">repayment of the </w:t>
      </w:r>
      <w:r>
        <w:rPr>
          <w:color w:val="000000" w:themeColor="text1"/>
          <w:lang w:val="en-US"/>
        </w:rPr>
        <w:t>Intragroup</w:t>
      </w:r>
      <w:r w:rsidRPr="00C674F5">
        <w:rPr>
          <w:color w:val="000000" w:themeColor="text1"/>
          <w:lang w:val="en-US"/>
        </w:rPr>
        <w:t xml:space="preserve"> Debt and fulfillment of the Investment Obligations].</w:t>
      </w:r>
    </w:p>
    <w:p w14:paraId="1345BDE3" w14:textId="719E5076" w:rsidR="001F42F0" w:rsidRPr="00491299" w:rsidRDefault="001460A1" w:rsidP="00606BAD">
      <w:pPr>
        <w:pStyle w:val="2"/>
        <w:rPr>
          <w:lang w:val="en-US"/>
        </w:rPr>
      </w:pPr>
      <w:r w:rsidRPr="00491299">
        <w:rPr>
          <w:color w:val="000000" w:themeColor="text1"/>
          <w:lang w:val="en-US"/>
        </w:rPr>
        <w:t xml:space="preserve">Each Party </w:t>
      </w:r>
      <w:r w:rsidR="000B3742" w:rsidRPr="00491299">
        <w:rPr>
          <w:color w:val="000000" w:themeColor="text1"/>
          <w:lang w:val="en-US"/>
        </w:rPr>
        <w:t xml:space="preserve">shall independently perform its </w:t>
      </w:r>
      <w:r w:rsidRPr="00491299">
        <w:rPr>
          <w:color w:val="000000" w:themeColor="text1"/>
          <w:lang w:val="en-US"/>
        </w:rPr>
        <w:t xml:space="preserve">relevant obligations </w:t>
      </w:r>
      <w:r w:rsidR="000B3742" w:rsidRPr="00491299">
        <w:rPr>
          <w:color w:val="000000" w:themeColor="text1"/>
          <w:lang w:val="en-US"/>
        </w:rPr>
        <w:t xml:space="preserve">on any tax or </w:t>
      </w:r>
      <w:r w:rsidRPr="00491299">
        <w:rPr>
          <w:color w:val="000000" w:themeColor="text1"/>
          <w:lang w:val="en-US"/>
        </w:rPr>
        <w:t>other oblig</w:t>
      </w:r>
      <w:r w:rsidR="000B3742" w:rsidRPr="00491299">
        <w:rPr>
          <w:color w:val="000000" w:themeColor="text1"/>
          <w:lang w:val="en-US"/>
        </w:rPr>
        <w:t>atory payment</w:t>
      </w:r>
      <w:r w:rsidRPr="00491299">
        <w:rPr>
          <w:color w:val="000000" w:themeColor="text1"/>
          <w:lang w:val="en-US"/>
        </w:rPr>
        <w:t xml:space="preserve"> to the budget</w:t>
      </w:r>
      <w:r w:rsidR="000B3742" w:rsidRPr="00491299">
        <w:rPr>
          <w:color w:val="000000" w:themeColor="text1"/>
          <w:lang w:val="en-US"/>
        </w:rPr>
        <w:t xml:space="preserve"> payable by it </w:t>
      </w:r>
      <w:r w:rsidRPr="00491299">
        <w:rPr>
          <w:color w:val="000000" w:themeColor="text1"/>
          <w:lang w:val="en-US"/>
        </w:rPr>
        <w:t xml:space="preserve">in connection with the </w:t>
      </w:r>
      <w:r w:rsidR="000B3742" w:rsidRPr="00491299">
        <w:rPr>
          <w:color w:val="000000" w:themeColor="text1"/>
          <w:lang w:val="en-US"/>
        </w:rPr>
        <w:t xml:space="preserve">execution </w:t>
      </w:r>
      <w:r w:rsidRPr="00491299">
        <w:rPr>
          <w:color w:val="000000" w:themeColor="text1"/>
          <w:lang w:val="en-US"/>
        </w:rPr>
        <w:t xml:space="preserve">and </w:t>
      </w:r>
      <w:r w:rsidR="000B3742" w:rsidRPr="00491299">
        <w:rPr>
          <w:color w:val="000000" w:themeColor="text1"/>
          <w:lang w:val="en-US"/>
        </w:rPr>
        <w:t xml:space="preserve">performance </w:t>
      </w:r>
      <w:r w:rsidRPr="00491299">
        <w:rPr>
          <w:color w:val="000000" w:themeColor="text1"/>
          <w:lang w:val="en-US"/>
        </w:rPr>
        <w:t xml:space="preserve">of this </w:t>
      </w:r>
      <w:r w:rsidRPr="00491299">
        <w:rPr>
          <w:lang w:val="en-US"/>
        </w:rPr>
        <w:t>Agreement</w:t>
      </w:r>
      <w:r w:rsidR="000B3742" w:rsidRPr="00491299">
        <w:rPr>
          <w:lang w:val="en-US"/>
        </w:rPr>
        <w:t xml:space="preserve"> </w:t>
      </w:r>
      <w:r w:rsidRPr="00491299">
        <w:rPr>
          <w:lang w:val="en-US"/>
        </w:rPr>
        <w:t>in accordance with the l</w:t>
      </w:r>
      <w:r w:rsidR="000B3742" w:rsidRPr="00491299">
        <w:rPr>
          <w:lang w:val="en-US"/>
        </w:rPr>
        <w:t>aws</w:t>
      </w:r>
      <w:r w:rsidRPr="00491299">
        <w:rPr>
          <w:lang w:val="en-US"/>
        </w:rPr>
        <w:t xml:space="preserve"> of the Republic of Kazakhstan or another state</w:t>
      </w:r>
      <w:r w:rsidR="000B3742" w:rsidRPr="00491299">
        <w:rPr>
          <w:lang w:val="en-US"/>
        </w:rPr>
        <w:t>,</w:t>
      </w:r>
      <w:r w:rsidRPr="00491299">
        <w:rPr>
          <w:lang w:val="en-US"/>
        </w:rPr>
        <w:t xml:space="preserve"> if applicable. If </w:t>
      </w:r>
      <w:r w:rsidR="000B3742" w:rsidRPr="00491299">
        <w:rPr>
          <w:lang w:val="en-US"/>
        </w:rPr>
        <w:t xml:space="preserve">the </w:t>
      </w:r>
      <w:r w:rsidRPr="00491299">
        <w:rPr>
          <w:lang w:val="en-US"/>
        </w:rPr>
        <w:t xml:space="preserve">Buyer </w:t>
      </w:r>
      <w:r w:rsidR="000B3742" w:rsidRPr="00491299">
        <w:rPr>
          <w:lang w:val="en-US"/>
        </w:rPr>
        <w:t xml:space="preserve">is </w:t>
      </w:r>
      <w:r w:rsidRPr="00491299">
        <w:rPr>
          <w:lang w:val="en-US"/>
        </w:rPr>
        <w:t xml:space="preserve">required by </w:t>
      </w:r>
      <w:r w:rsidR="000B3742" w:rsidRPr="00491299">
        <w:rPr>
          <w:lang w:val="en-US"/>
        </w:rPr>
        <w:t xml:space="preserve">the </w:t>
      </w:r>
      <w:r w:rsidRPr="00491299">
        <w:rPr>
          <w:lang w:val="en-US"/>
        </w:rPr>
        <w:t xml:space="preserve">applicable law </w:t>
      </w:r>
      <w:r w:rsidR="000B3742" w:rsidRPr="00491299">
        <w:rPr>
          <w:lang w:val="en-US"/>
        </w:rPr>
        <w:t xml:space="preserve">to deduct or withhold any </w:t>
      </w:r>
      <w:r w:rsidRPr="00491299">
        <w:rPr>
          <w:lang w:val="en-US"/>
        </w:rPr>
        <w:t xml:space="preserve">amount </w:t>
      </w:r>
      <w:r w:rsidR="000B3742" w:rsidRPr="00491299">
        <w:rPr>
          <w:lang w:val="en-US"/>
        </w:rPr>
        <w:t xml:space="preserve">from </w:t>
      </w:r>
      <w:r w:rsidRPr="00491299">
        <w:rPr>
          <w:lang w:val="en-US"/>
        </w:rPr>
        <w:t>the Purchase Price, the re</w:t>
      </w:r>
      <w:r w:rsidR="000B3742" w:rsidRPr="00491299">
        <w:rPr>
          <w:lang w:val="en-US"/>
        </w:rPr>
        <w:t xml:space="preserve">spective </w:t>
      </w:r>
      <w:r w:rsidRPr="00491299">
        <w:rPr>
          <w:lang w:val="en-US"/>
        </w:rPr>
        <w:t>amount of the Purchase Price shall be increased</w:t>
      </w:r>
      <w:r w:rsidR="00FC4D7E" w:rsidRPr="00491299">
        <w:rPr>
          <w:lang w:val="en-US"/>
        </w:rPr>
        <w:t xml:space="preserve"> such that</w:t>
      </w:r>
      <w:r w:rsidRPr="00491299">
        <w:rPr>
          <w:lang w:val="en-US"/>
        </w:rPr>
        <w:t xml:space="preserve"> after </w:t>
      </w:r>
      <w:r w:rsidR="000B3742" w:rsidRPr="00491299">
        <w:rPr>
          <w:lang w:val="en-US"/>
        </w:rPr>
        <w:t xml:space="preserve">such </w:t>
      </w:r>
      <w:r w:rsidRPr="00491299">
        <w:rPr>
          <w:lang w:val="en-US"/>
        </w:rPr>
        <w:t xml:space="preserve">deduction or withholding </w:t>
      </w:r>
      <w:r w:rsidR="000B3742" w:rsidRPr="00491299">
        <w:rPr>
          <w:lang w:val="en-US"/>
        </w:rPr>
        <w:t xml:space="preserve">the </w:t>
      </w:r>
      <w:r w:rsidRPr="00491299">
        <w:rPr>
          <w:lang w:val="en-US"/>
        </w:rPr>
        <w:t xml:space="preserve">Seller receives an amount equal to the amount </w:t>
      </w:r>
      <w:r w:rsidR="004F16DE" w:rsidRPr="00491299">
        <w:rPr>
          <w:lang w:val="en-US"/>
        </w:rPr>
        <w:t>it would receive</w:t>
      </w:r>
      <w:r w:rsidRPr="00491299">
        <w:rPr>
          <w:lang w:val="en-US"/>
        </w:rPr>
        <w:t xml:space="preserve"> </w:t>
      </w:r>
      <w:r w:rsidR="004F16DE" w:rsidRPr="00491299">
        <w:rPr>
          <w:lang w:val="en-US"/>
        </w:rPr>
        <w:t>should such deduction or withholding</w:t>
      </w:r>
      <w:r w:rsidRPr="00491299">
        <w:rPr>
          <w:lang w:val="en-US"/>
        </w:rPr>
        <w:t xml:space="preserve"> </w:t>
      </w:r>
      <w:r w:rsidR="004F16DE" w:rsidRPr="00491299">
        <w:rPr>
          <w:lang w:val="en-US"/>
        </w:rPr>
        <w:t>has not</w:t>
      </w:r>
      <w:r w:rsidRPr="00491299">
        <w:rPr>
          <w:lang w:val="en-US"/>
        </w:rPr>
        <w:t xml:space="preserve"> been made.</w:t>
      </w:r>
    </w:p>
    <w:p w14:paraId="52BEB087" w14:textId="6B52CAA4" w:rsidR="008B25E6" w:rsidRPr="00491299" w:rsidRDefault="004F16DE" w:rsidP="00606BAD">
      <w:pPr>
        <w:pStyle w:val="10"/>
        <w:rPr>
          <w:lang w:val="en-US"/>
        </w:rPr>
      </w:pPr>
      <w:bookmarkStart w:id="42" w:name="_Ref102743948"/>
      <w:bookmarkStart w:id="43" w:name="_Hlk86319227"/>
      <w:bookmarkEnd w:id="40"/>
      <w:r w:rsidRPr="00491299">
        <w:rPr>
          <w:lang w:val="en-US"/>
        </w:rPr>
        <w:t xml:space="preserve">Conditions Precedent to </w:t>
      </w:r>
      <w:r w:rsidR="00F4168C" w:rsidRPr="00491299">
        <w:rPr>
          <w:lang w:val="en-US"/>
        </w:rPr>
        <w:t>COMPLETION</w:t>
      </w:r>
      <w:bookmarkEnd w:id="42"/>
      <w:r w:rsidR="00F4168C" w:rsidRPr="00491299">
        <w:rPr>
          <w:lang w:val="en-US"/>
        </w:rPr>
        <w:t xml:space="preserve"> </w:t>
      </w:r>
    </w:p>
    <w:p w14:paraId="5FD72B90" w14:textId="35C11ECE" w:rsidR="00452640" w:rsidRPr="00491299" w:rsidRDefault="007A7DA2" w:rsidP="004F16DE">
      <w:pPr>
        <w:pStyle w:val="2"/>
        <w:keepNext/>
        <w:rPr>
          <w:lang w:val="en-US"/>
        </w:rPr>
      </w:pPr>
      <w:bookmarkStart w:id="44" w:name="_Ref102742015"/>
      <w:r w:rsidRPr="00491299">
        <w:rPr>
          <w:b/>
          <w:lang w:val="en-US"/>
        </w:rPr>
        <w:t xml:space="preserve">Buyer’s </w:t>
      </w:r>
      <w:r w:rsidR="00B21654" w:rsidRPr="00491299">
        <w:rPr>
          <w:b/>
          <w:lang w:val="en-US"/>
        </w:rPr>
        <w:t>Conditions Precedent</w:t>
      </w:r>
      <w:bookmarkEnd w:id="44"/>
    </w:p>
    <w:p w14:paraId="1E5E1284" w14:textId="72454EDF" w:rsidR="00452640" w:rsidRPr="00491299" w:rsidRDefault="00C90190" w:rsidP="00606BAD">
      <w:pPr>
        <w:pStyle w:val="25"/>
        <w:rPr>
          <w:lang w:val="en-US"/>
        </w:rPr>
      </w:pPr>
      <w:r w:rsidRPr="00491299">
        <w:rPr>
          <w:lang w:val="en-US"/>
        </w:rPr>
        <w:t xml:space="preserve">The </w:t>
      </w:r>
      <w:r w:rsidR="00452640" w:rsidRPr="00491299">
        <w:rPr>
          <w:lang w:val="en-US"/>
        </w:rPr>
        <w:t xml:space="preserve">Completion </w:t>
      </w:r>
      <w:r w:rsidRPr="00491299">
        <w:rPr>
          <w:lang w:val="en-US"/>
        </w:rPr>
        <w:t xml:space="preserve">shall be </w:t>
      </w:r>
      <w:r w:rsidR="00452640" w:rsidRPr="00491299">
        <w:rPr>
          <w:lang w:val="en-US"/>
        </w:rPr>
        <w:t xml:space="preserve">subject to the </w:t>
      </w:r>
      <w:r w:rsidR="007A7DA2" w:rsidRPr="00491299">
        <w:rPr>
          <w:lang w:val="en-US"/>
        </w:rPr>
        <w:t xml:space="preserve">satisfaction of </w:t>
      </w:r>
      <w:r w:rsidR="00452640" w:rsidRPr="00491299">
        <w:rPr>
          <w:lang w:val="en-US"/>
        </w:rPr>
        <w:t xml:space="preserve">the following </w:t>
      </w:r>
      <w:r w:rsidR="00B21654" w:rsidRPr="00491299">
        <w:rPr>
          <w:lang w:val="en-US"/>
        </w:rPr>
        <w:t>Condition Precedent</w:t>
      </w:r>
      <w:r w:rsidR="007A7DA2" w:rsidRPr="00491299">
        <w:rPr>
          <w:lang w:val="en-US"/>
        </w:rPr>
        <w:t xml:space="preserve"> by the Seller</w:t>
      </w:r>
      <w:r w:rsidR="00452640" w:rsidRPr="00491299">
        <w:rPr>
          <w:lang w:val="en-US"/>
        </w:rPr>
        <w:t>:</w:t>
      </w:r>
    </w:p>
    <w:p w14:paraId="53599941" w14:textId="79780162" w:rsidR="00452640" w:rsidRPr="00491299" w:rsidRDefault="00452640" w:rsidP="00606BAD">
      <w:pPr>
        <w:pStyle w:val="3"/>
        <w:rPr>
          <w:lang w:val="en-US"/>
        </w:rPr>
      </w:pPr>
      <w:r w:rsidRPr="00491299">
        <w:rPr>
          <w:lang w:val="en-US"/>
        </w:rPr>
        <w:t xml:space="preserve">The Seller has </w:t>
      </w:r>
      <w:r w:rsidR="00C90190" w:rsidRPr="00491299">
        <w:rPr>
          <w:lang w:val="en-US"/>
        </w:rPr>
        <w:t xml:space="preserve">obtained </w:t>
      </w:r>
      <w:r w:rsidRPr="00491299">
        <w:rPr>
          <w:lang w:val="en-US"/>
        </w:rPr>
        <w:t xml:space="preserve">all necessary corporate </w:t>
      </w:r>
      <w:r w:rsidR="00C90190" w:rsidRPr="00491299">
        <w:rPr>
          <w:lang w:val="en-US"/>
        </w:rPr>
        <w:t xml:space="preserve">resolutions </w:t>
      </w:r>
      <w:r w:rsidR="00CD77F9" w:rsidRPr="00491299">
        <w:rPr>
          <w:lang w:val="en-US"/>
        </w:rPr>
        <w:t xml:space="preserve">from </w:t>
      </w:r>
      <w:r w:rsidR="00C90190" w:rsidRPr="00491299">
        <w:rPr>
          <w:lang w:val="en-US"/>
        </w:rPr>
        <w:t xml:space="preserve">its </w:t>
      </w:r>
      <w:r w:rsidRPr="00491299">
        <w:rPr>
          <w:lang w:val="en-US"/>
        </w:rPr>
        <w:t xml:space="preserve">management bodies for the </w:t>
      </w:r>
      <w:r w:rsidR="00C90190" w:rsidRPr="00491299">
        <w:rPr>
          <w:lang w:val="en-US"/>
        </w:rPr>
        <w:t xml:space="preserve">execution and performance </w:t>
      </w:r>
      <w:r w:rsidRPr="00491299">
        <w:rPr>
          <w:lang w:val="en-US"/>
        </w:rPr>
        <w:t>of this Agreement.</w:t>
      </w:r>
    </w:p>
    <w:p w14:paraId="360037A0" w14:textId="6E28C7E1" w:rsidR="00452640" w:rsidRPr="00491299" w:rsidRDefault="007A7DA2" w:rsidP="00606BAD">
      <w:pPr>
        <w:pStyle w:val="2"/>
        <w:rPr>
          <w:lang w:val="en-US"/>
        </w:rPr>
      </w:pPr>
      <w:bookmarkStart w:id="45" w:name="_Ref102742026"/>
      <w:r w:rsidRPr="00491299">
        <w:rPr>
          <w:b/>
          <w:lang w:val="en-US"/>
        </w:rPr>
        <w:t xml:space="preserve">Seller’s </w:t>
      </w:r>
      <w:r w:rsidR="00B21654" w:rsidRPr="00491299">
        <w:rPr>
          <w:b/>
          <w:lang w:val="en-US"/>
        </w:rPr>
        <w:t>Conditions Precedent</w:t>
      </w:r>
      <w:bookmarkEnd w:id="45"/>
    </w:p>
    <w:p w14:paraId="6B2894E8" w14:textId="68BCF522" w:rsidR="00452640" w:rsidRPr="00491299" w:rsidRDefault="00CD77F9" w:rsidP="00606BAD">
      <w:pPr>
        <w:pStyle w:val="25"/>
        <w:rPr>
          <w:lang w:val="en-US"/>
        </w:rPr>
      </w:pPr>
      <w:r w:rsidRPr="00491299">
        <w:rPr>
          <w:lang w:val="en-US"/>
        </w:rPr>
        <w:t xml:space="preserve">The </w:t>
      </w:r>
      <w:r w:rsidR="00452640" w:rsidRPr="00491299">
        <w:rPr>
          <w:lang w:val="en-US"/>
        </w:rPr>
        <w:t xml:space="preserve">Completion </w:t>
      </w:r>
      <w:r w:rsidRPr="00491299">
        <w:rPr>
          <w:lang w:val="en-US"/>
        </w:rPr>
        <w:t xml:space="preserve">shall be </w:t>
      </w:r>
      <w:r w:rsidR="00452640" w:rsidRPr="00491299">
        <w:rPr>
          <w:lang w:val="en-US"/>
        </w:rPr>
        <w:t xml:space="preserve">subject to </w:t>
      </w:r>
      <w:r w:rsidRPr="00491299">
        <w:rPr>
          <w:lang w:val="en-US"/>
        </w:rPr>
        <w:t xml:space="preserve">the </w:t>
      </w:r>
      <w:r w:rsidR="007A7DA2" w:rsidRPr="00491299">
        <w:rPr>
          <w:lang w:val="en-US"/>
        </w:rPr>
        <w:t xml:space="preserve">satisfaction of </w:t>
      </w:r>
      <w:r w:rsidR="00452640" w:rsidRPr="00491299">
        <w:rPr>
          <w:lang w:val="en-US"/>
        </w:rPr>
        <w:t xml:space="preserve">the following </w:t>
      </w:r>
      <w:r w:rsidR="00B21654" w:rsidRPr="00491299">
        <w:rPr>
          <w:lang w:val="en-US"/>
        </w:rPr>
        <w:t>Conditions Precedent</w:t>
      </w:r>
      <w:r w:rsidR="007A7DA2" w:rsidRPr="00491299">
        <w:rPr>
          <w:lang w:val="en-US"/>
        </w:rPr>
        <w:t xml:space="preserve"> by the Buyer</w:t>
      </w:r>
      <w:r w:rsidR="00452640" w:rsidRPr="00491299">
        <w:rPr>
          <w:lang w:val="en-US"/>
        </w:rPr>
        <w:t>:</w:t>
      </w:r>
    </w:p>
    <w:p w14:paraId="40B55A84" w14:textId="02600899" w:rsidR="00452640" w:rsidRPr="00491299" w:rsidRDefault="008F4A7A" w:rsidP="00606BAD">
      <w:pPr>
        <w:pStyle w:val="3"/>
        <w:rPr>
          <w:lang w:val="en-US"/>
        </w:rPr>
      </w:pPr>
      <w:bookmarkStart w:id="46" w:name="_Ref102746295"/>
      <w:r w:rsidRPr="00491299">
        <w:rPr>
          <w:lang w:val="en-US"/>
        </w:rPr>
        <w:t xml:space="preserve">[The Buyer has </w:t>
      </w:r>
      <w:r w:rsidR="00CD77F9" w:rsidRPr="00491299">
        <w:rPr>
          <w:lang w:val="en-US"/>
        </w:rPr>
        <w:t xml:space="preserve">caused </w:t>
      </w:r>
      <w:r w:rsidRPr="00491299">
        <w:rPr>
          <w:lang w:val="en-US"/>
        </w:rPr>
        <w:t xml:space="preserve">this Agreement </w:t>
      </w:r>
      <w:r w:rsidR="00CD77F9" w:rsidRPr="00491299">
        <w:rPr>
          <w:lang w:val="en-US"/>
        </w:rPr>
        <w:t xml:space="preserve">be registered </w:t>
      </w:r>
      <w:r w:rsidRPr="00491299">
        <w:rPr>
          <w:lang w:val="en-US"/>
        </w:rPr>
        <w:t>with the National Bank of the Republic of Kazakhstan</w:t>
      </w:r>
      <w:r w:rsidR="00CD77F9" w:rsidRPr="00491299">
        <w:rPr>
          <w:lang w:val="en-US"/>
        </w:rPr>
        <w:t xml:space="preserve">, as required by the </w:t>
      </w:r>
      <w:r w:rsidRPr="00491299">
        <w:rPr>
          <w:lang w:val="en-US"/>
        </w:rPr>
        <w:t>applicable currency regulation]</w:t>
      </w:r>
      <w:r w:rsidRPr="00491299">
        <w:rPr>
          <w:rStyle w:val="af6"/>
          <w:color w:val="000000" w:themeColor="text1"/>
          <w:lang w:val="en-US"/>
        </w:rPr>
        <w:footnoteReference w:id="6"/>
      </w:r>
      <w:r w:rsidRPr="00491299">
        <w:rPr>
          <w:lang w:val="en-US"/>
        </w:rPr>
        <w:t>;</w:t>
      </w:r>
      <w:bookmarkEnd w:id="46"/>
    </w:p>
    <w:p w14:paraId="3D3F7CE4" w14:textId="61C84683" w:rsidR="00337DE8" w:rsidRPr="00491299" w:rsidRDefault="00CD77F9" w:rsidP="00606BAD">
      <w:pPr>
        <w:pStyle w:val="3"/>
        <w:rPr>
          <w:lang w:val="en-US"/>
        </w:rPr>
      </w:pPr>
      <w:bookmarkStart w:id="47" w:name="_Ref102742311"/>
      <w:r w:rsidRPr="00491299">
        <w:rPr>
          <w:lang w:val="en-US"/>
        </w:rPr>
        <w:t xml:space="preserve">The Buyer has obtained all </w:t>
      </w:r>
      <w:r w:rsidR="00337DE8" w:rsidRPr="00491299">
        <w:rPr>
          <w:lang w:val="en-US"/>
        </w:rPr>
        <w:t xml:space="preserve">necessary corporate </w:t>
      </w:r>
      <w:r w:rsidRPr="00491299">
        <w:rPr>
          <w:lang w:val="en-US"/>
        </w:rPr>
        <w:t xml:space="preserve">resolutions from its </w:t>
      </w:r>
      <w:r w:rsidR="00337DE8" w:rsidRPr="00491299">
        <w:rPr>
          <w:lang w:val="en-US"/>
        </w:rPr>
        <w:t xml:space="preserve">management bodies for the execution </w:t>
      </w:r>
      <w:r w:rsidRPr="00491299">
        <w:rPr>
          <w:lang w:val="en-US"/>
        </w:rPr>
        <w:t xml:space="preserve">and performance </w:t>
      </w:r>
      <w:r w:rsidR="00337DE8" w:rsidRPr="00491299">
        <w:rPr>
          <w:lang w:val="en-US"/>
        </w:rPr>
        <w:t>of this Agreement;</w:t>
      </w:r>
      <w:bookmarkEnd w:id="47"/>
    </w:p>
    <w:p w14:paraId="5E6990FC" w14:textId="289D4C18" w:rsidR="00821408" w:rsidRPr="00491299" w:rsidRDefault="001E58BF" w:rsidP="00606BAD">
      <w:pPr>
        <w:pStyle w:val="3"/>
        <w:rPr>
          <w:lang w:val="en-US"/>
        </w:rPr>
      </w:pPr>
      <w:bookmarkStart w:id="48" w:name="_Ref102746302"/>
      <w:r w:rsidRPr="00491299">
        <w:rPr>
          <w:lang w:val="en-US"/>
        </w:rPr>
        <w:t>The Buyer has p</w:t>
      </w:r>
      <w:r w:rsidR="00CD77F9" w:rsidRPr="00491299">
        <w:rPr>
          <w:lang w:val="en-US"/>
        </w:rPr>
        <w:t>aid the [Purchase Price in full]</w:t>
      </w:r>
      <w:proofErr w:type="gramStart"/>
      <w:r w:rsidRPr="00491299">
        <w:rPr>
          <w:lang w:val="en-US"/>
        </w:rPr>
        <w:t>/</w:t>
      </w:r>
      <w:r w:rsidR="00195AA9" w:rsidRPr="00491299">
        <w:rPr>
          <w:lang w:val="en-US"/>
        </w:rPr>
        <w:t>[</w:t>
      </w:r>
      <w:proofErr w:type="gramEnd"/>
      <w:r w:rsidRPr="00491299">
        <w:rPr>
          <w:lang w:val="en-US"/>
        </w:rPr>
        <w:t xml:space="preserve">the second installment </w:t>
      </w:r>
      <w:r w:rsidR="00CD77F9" w:rsidRPr="00491299">
        <w:rPr>
          <w:lang w:val="en-US"/>
        </w:rPr>
        <w:t xml:space="preserve">under Clause </w:t>
      </w:r>
      <w:r w:rsidR="00F54477" w:rsidRPr="00491299">
        <w:rPr>
          <w:lang w:val="en-US"/>
        </w:rPr>
        <w:fldChar w:fldCharType="begin"/>
      </w:r>
      <w:r w:rsidR="00F54477" w:rsidRPr="00491299">
        <w:rPr>
          <w:lang w:val="en-US"/>
        </w:rPr>
        <w:instrText xml:space="preserve"> REF _Ref102741981 \r \h </w:instrText>
      </w:r>
      <w:r w:rsidR="00606BAD" w:rsidRPr="00491299">
        <w:rPr>
          <w:lang w:val="en-US"/>
        </w:rPr>
        <w:instrText xml:space="preserve"> \* MERGEFORMAT </w:instrText>
      </w:r>
      <w:r w:rsidR="00F54477" w:rsidRPr="00491299">
        <w:rPr>
          <w:lang w:val="en-US"/>
        </w:rPr>
      </w:r>
      <w:r w:rsidR="00F54477" w:rsidRPr="00491299">
        <w:rPr>
          <w:lang w:val="en-US"/>
        </w:rPr>
        <w:fldChar w:fldCharType="separate"/>
      </w:r>
      <w:r w:rsidR="002A3990" w:rsidRPr="00491299">
        <w:rPr>
          <w:lang w:val="en-US"/>
        </w:rPr>
        <w:t>3.2</w:t>
      </w:r>
      <w:r w:rsidR="00F54477" w:rsidRPr="00491299">
        <w:rPr>
          <w:lang w:val="en-US"/>
        </w:rPr>
        <w:fldChar w:fldCharType="end"/>
      </w:r>
      <w:r w:rsidR="00CD77F9" w:rsidRPr="00491299">
        <w:rPr>
          <w:lang w:val="en-US"/>
        </w:rPr>
        <w:t xml:space="preserve"> </w:t>
      </w:r>
      <w:r w:rsidRPr="00491299">
        <w:rPr>
          <w:lang w:val="en-US"/>
        </w:rPr>
        <w:t xml:space="preserve">in the amount of </w:t>
      </w:r>
      <w:r w:rsidR="00CD77F9" w:rsidRPr="00491299">
        <w:rPr>
          <w:lang w:val="en-US"/>
        </w:rPr>
        <w:t>KZT </w:t>
      </w:r>
      <w:r w:rsidR="00C674F5">
        <w:rPr>
          <w:lang w:val="en-US"/>
        </w:rPr>
        <w:t>[insert value</w:t>
      </w:r>
      <w:r w:rsidRPr="00491299">
        <w:rPr>
          <w:lang w:val="en-US"/>
        </w:rPr>
        <w:t>]</w:t>
      </w:r>
      <w:r w:rsidR="00DA38BE" w:rsidRPr="00491299">
        <w:rPr>
          <w:rStyle w:val="af6"/>
          <w:color w:val="000000" w:themeColor="text1"/>
          <w:lang w:val="en-US"/>
        </w:rPr>
        <w:footnoteReference w:id="7"/>
      </w:r>
      <w:r w:rsidR="00821408" w:rsidRPr="00491299">
        <w:rPr>
          <w:lang w:val="en-US"/>
        </w:rPr>
        <w:t>;</w:t>
      </w:r>
    </w:p>
    <w:p w14:paraId="1C189AE4" w14:textId="060F914B" w:rsidR="006161F9" w:rsidRPr="00491299" w:rsidRDefault="00821408" w:rsidP="00606BAD">
      <w:pPr>
        <w:pStyle w:val="3"/>
        <w:rPr>
          <w:lang w:val="en-US"/>
        </w:rPr>
      </w:pPr>
      <w:bookmarkStart w:id="49" w:name="_Ref105347062"/>
      <w:r w:rsidRPr="00491299">
        <w:rPr>
          <w:lang w:val="en-US"/>
        </w:rPr>
        <w:t xml:space="preserve">The Buyer </w:t>
      </w:r>
      <w:bookmarkEnd w:id="49"/>
      <w:r w:rsidR="00C674F5">
        <w:rPr>
          <w:lang w:val="en-US"/>
        </w:rPr>
        <w:t>has signed the Pledge Agreement</w:t>
      </w:r>
      <w:r w:rsidR="006161F9" w:rsidRPr="00491299">
        <w:rPr>
          <w:lang w:val="en-US"/>
        </w:rPr>
        <w:t xml:space="preserve"> </w:t>
      </w:r>
    </w:p>
    <w:bookmarkEnd w:id="48"/>
    <w:p w14:paraId="3CAD7E4D" w14:textId="706CB3E1" w:rsidR="001E58BF" w:rsidRPr="00491299" w:rsidRDefault="00CD77F9" w:rsidP="00606BAD">
      <w:pPr>
        <w:pStyle w:val="2"/>
        <w:rPr>
          <w:lang w:val="en-US"/>
        </w:rPr>
      </w:pPr>
      <w:r w:rsidRPr="00491299">
        <w:rPr>
          <w:color w:val="000000" w:themeColor="text1"/>
          <w:lang w:val="en-US"/>
        </w:rPr>
        <w:t xml:space="preserve">The </w:t>
      </w:r>
      <w:r w:rsidR="001E58BF" w:rsidRPr="00491299">
        <w:rPr>
          <w:color w:val="000000" w:themeColor="text1"/>
          <w:lang w:val="en-US"/>
        </w:rPr>
        <w:t xml:space="preserve">Completion </w:t>
      </w:r>
      <w:r w:rsidR="009D4685" w:rsidRPr="00491299">
        <w:rPr>
          <w:color w:val="000000" w:themeColor="text1"/>
          <w:lang w:val="en-US"/>
        </w:rPr>
        <w:t xml:space="preserve">shall be subject to </w:t>
      </w:r>
      <w:r w:rsidR="007A7DA2" w:rsidRPr="00491299">
        <w:rPr>
          <w:color w:val="000000" w:themeColor="text1"/>
          <w:lang w:val="en-US"/>
        </w:rPr>
        <w:t xml:space="preserve">the satisfaction of </w:t>
      </w:r>
      <w:r w:rsidR="001E58BF" w:rsidRPr="00491299">
        <w:rPr>
          <w:color w:val="000000" w:themeColor="text1"/>
          <w:lang w:val="en-US"/>
        </w:rPr>
        <w:t xml:space="preserve">all </w:t>
      </w:r>
      <w:r w:rsidR="00B21654" w:rsidRPr="00491299">
        <w:rPr>
          <w:color w:val="000000" w:themeColor="text1"/>
          <w:lang w:val="en-US"/>
        </w:rPr>
        <w:t>Conditions Precedent</w:t>
      </w:r>
      <w:r w:rsidR="001E58BF" w:rsidRPr="00491299">
        <w:rPr>
          <w:color w:val="000000" w:themeColor="text1"/>
          <w:lang w:val="en-US"/>
        </w:rPr>
        <w:t xml:space="preserve"> set forth </w:t>
      </w:r>
      <w:r w:rsidR="00703205" w:rsidRPr="00491299">
        <w:rPr>
          <w:color w:val="000000" w:themeColor="text1"/>
          <w:lang w:val="en-US"/>
        </w:rPr>
        <w:t>in Clause</w:t>
      </w:r>
      <w:r w:rsidR="001E58BF" w:rsidRPr="00491299">
        <w:rPr>
          <w:color w:val="000000" w:themeColor="text1"/>
          <w:lang w:val="en-US"/>
        </w:rPr>
        <w:t xml:space="preserve">s </w:t>
      </w:r>
      <w:r w:rsidR="00F54477" w:rsidRPr="00491299">
        <w:rPr>
          <w:lang w:val="en-US"/>
        </w:rPr>
        <w:fldChar w:fldCharType="begin"/>
      </w:r>
      <w:r w:rsidR="00F54477" w:rsidRPr="00491299">
        <w:rPr>
          <w:lang w:val="en-US"/>
        </w:rPr>
        <w:instrText xml:space="preserve"> REF _Ref102742015 \r \h </w:instrText>
      </w:r>
      <w:r w:rsidR="00F54477" w:rsidRPr="00491299">
        <w:rPr>
          <w:lang w:val="en-US"/>
        </w:rPr>
      </w:r>
      <w:r w:rsidR="00F54477" w:rsidRPr="00491299">
        <w:rPr>
          <w:lang w:val="en-US"/>
        </w:rPr>
        <w:fldChar w:fldCharType="separate"/>
      </w:r>
      <w:r w:rsidR="002A3990" w:rsidRPr="00491299">
        <w:rPr>
          <w:lang w:val="en-US"/>
        </w:rPr>
        <w:t>4.1</w:t>
      </w:r>
      <w:r w:rsidR="00F54477" w:rsidRPr="00491299">
        <w:rPr>
          <w:lang w:val="en-US"/>
        </w:rPr>
        <w:fldChar w:fldCharType="end"/>
      </w:r>
      <w:r w:rsidR="009D4685" w:rsidRPr="00491299">
        <w:rPr>
          <w:lang w:val="en-US"/>
        </w:rPr>
        <w:t xml:space="preserve"> </w:t>
      </w:r>
      <w:r w:rsidR="001E58BF" w:rsidRPr="00491299">
        <w:rPr>
          <w:lang w:val="en-US"/>
        </w:rPr>
        <w:t xml:space="preserve">and </w:t>
      </w:r>
      <w:r w:rsidR="00F54477" w:rsidRPr="00491299">
        <w:rPr>
          <w:lang w:val="en-US"/>
        </w:rPr>
        <w:fldChar w:fldCharType="begin"/>
      </w:r>
      <w:r w:rsidR="00F54477" w:rsidRPr="00491299">
        <w:rPr>
          <w:lang w:val="en-US"/>
        </w:rPr>
        <w:instrText xml:space="preserve"> REF _Ref102742026 \r \h </w:instrText>
      </w:r>
      <w:r w:rsidR="00F54477" w:rsidRPr="00491299">
        <w:rPr>
          <w:lang w:val="en-US"/>
        </w:rPr>
      </w:r>
      <w:r w:rsidR="00F54477" w:rsidRPr="00491299">
        <w:rPr>
          <w:lang w:val="en-US"/>
        </w:rPr>
        <w:fldChar w:fldCharType="separate"/>
      </w:r>
      <w:r w:rsidR="002A3990" w:rsidRPr="00491299">
        <w:rPr>
          <w:lang w:val="en-US"/>
        </w:rPr>
        <w:t>4.2</w:t>
      </w:r>
      <w:r w:rsidR="00F54477" w:rsidRPr="00491299">
        <w:rPr>
          <w:lang w:val="en-US"/>
        </w:rPr>
        <w:fldChar w:fldCharType="end"/>
      </w:r>
      <w:r w:rsidR="00C674F5">
        <w:rPr>
          <w:lang w:val="en-US"/>
        </w:rPr>
        <w:t>.</w:t>
      </w:r>
    </w:p>
    <w:p w14:paraId="3D8B1AF1" w14:textId="485C904F" w:rsidR="001E58BF" w:rsidRPr="00491299" w:rsidRDefault="001E58BF" w:rsidP="00606BAD">
      <w:pPr>
        <w:pStyle w:val="2"/>
        <w:rPr>
          <w:lang w:val="en-US"/>
        </w:rPr>
      </w:pPr>
      <w:r w:rsidRPr="00491299">
        <w:rPr>
          <w:lang w:val="en-US"/>
        </w:rPr>
        <w:t xml:space="preserve">The Seller and the Buyer </w:t>
      </w:r>
      <w:r w:rsidR="00DC1299" w:rsidRPr="00491299">
        <w:rPr>
          <w:lang w:val="en-US"/>
        </w:rPr>
        <w:t xml:space="preserve">shall </w:t>
      </w:r>
      <w:r w:rsidR="007A7DA2" w:rsidRPr="00491299">
        <w:rPr>
          <w:lang w:val="en-US"/>
        </w:rPr>
        <w:t xml:space="preserve">satisfy </w:t>
      </w:r>
      <w:r w:rsidRPr="00491299">
        <w:rPr>
          <w:lang w:val="en-US"/>
        </w:rPr>
        <w:t xml:space="preserve">all </w:t>
      </w:r>
      <w:r w:rsidR="00B21654" w:rsidRPr="00491299">
        <w:rPr>
          <w:lang w:val="en-US"/>
        </w:rPr>
        <w:t>Conditions Precedent</w:t>
      </w:r>
      <w:r w:rsidRPr="00491299">
        <w:rPr>
          <w:lang w:val="en-US"/>
        </w:rPr>
        <w:t xml:space="preserve"> set out in </w:t>
      </w:r>
      <w:r w:rsidR="00DC1299" w:rsidRPr="00491299">
        <w:rPr>
          <w:lang w:val="en-US"/>
        </w:rPr>
        <w:t xml:space="preserve">Clauses </w:t>
      </w:r>
      <w:r w:rsidR="00F54477" w:rsidRPr="00491299">
        <w:rPr>
          <w:lang w:val="en-US"/>
        </w:rPr>
        <w:fldChar w:fldCharType="begin"/>
      </w:r>
      <w:r w:rsidR="00F54477" w:rsidRPr="00491299">
        <w:rPr>
          <w:lang w:val="en-US"/>
        </w:rPr>
        <w:instrText xml:space="preserve"> REF _Ref102742015 \r \h </w:instrText>
      </w:r>
      <w:r w:rsidR="00606BAD" w:rsidRPr="00491299">
        <w:rPr>
          <w:lang w:val="en-US"/>
        </w:rPr>
        <w:instrText xml:space="preserve"> \* MERGEFORMAT </w:instrText>
      </w:r>
      <w:r w:rsidR="00F54477" w:rsidRPr="00491299">
        <w:rPr>
          <w:lang w:val="en-US"/>
        </w:rPr>
      </w:r>
      <w:r w:rsidR="00F54477" w:rsidRPr="00491299">
        <w:rPr>
          <w:lang w:val="en-US"/>
        </w:rPr>
        <w:fldChar w:fldCharType="separate"/>
      </w:r>
      <w:r w:rsidR="002A3990" w:rsidRPr="00491299">
        <w:rPr>
          <w:lang w:val="en-US"/>
        </w:rPr>
        <w:t>4.1</w:t>
      </w:r>
      <w:r w:rsidR="00F54477" w:rsidRPr="00491299">
        <w:rPr>
          <w:lang w:val="en-US"/>
        </w:rPr>
        <w:fldChar w:fldCharType="end"/>
      </w:r>
      <w:r w:rsidR="00DC1299" w:rsidRPr="00491299">
        <w:rPr>
          <w:lang w:val="en-US"/>
        </w:rPr>
        <w:t xml:space="preserve"> </w:t>
      </w:r>
      <w:r w:rsidR="00F54477" w:rsidRPr="00491299">
        <w:rPr>
          <w:lang w:val="en-US"/>
        </w:rPr>
        <w:t xml:space="preserve">and </w:t>
      </w:r>
      <w:r w:rsidR="00F54477" w:rsidRPr="00491299">
        <w:rPr>
          <w:lang w:val="en-US"/>
        </w:rPr>
        <w:fldChar w:fldCharType="begin"/>
      </w:r>
      <w:r w:rsidR="00F54477" w:rsidRPr="00491299">
        <w:rPr>
          <w:lang w:val="en-US"/>
        </w:rPr>
        <w:instrText xml:space="preserve"> REF _Ref102742026 \r \h </w:instrText>
      </w:r>
      <w:r w:rsidR="00606BAD" w:rsidRPr="00491299">
        <w:rPr>
          <w:lang w:val="en-US"/>
        </w:rPr>
        <w:instrText xml:space="preserve"> \* MERGEFORMAT </w:instrText>
      </w:r>
      <w:r w:rsidR="00F54477" w:rsidRPr="00491299">
        <w:rPr>
          <w:lang w:val="en-US"/>
        </w:rPr>
      </w:r>
      <w:r w:rsidR="00F54477" w:rsidRPr="00491299">
        <w:rPr>
          <w:lang w:val="en-US"/>
        </w:rPr>
        <w:fldChar w:fldCharType="separate"/>
      </w:r>
      <w:r w:rsidR="002A3990" w:rsidRPr="00491299">
        <w:rPr>
          <w:lang w:val="en-US"/>
        </w:rPr>
        <w:t>4.2</w:t>
      </w:r>
      <w:r w:rsidR="00F54477" w:rsidRPr="00491299">
        <w:rPr>
          <w:lang w:val="en-US"/>
        </w:rPr>
        <w:fldChar w:fldCharType="end"/>
      </w:r>
      <w:r w:rsidR="00606BAD" w:rsidRPr="00491299">
        <w:rPr>
          <w:lang w:val="en-US"/>
        </w:rPr>
        <w:t xml:space="preserve"> </w:t>
      </w:r>
      <w:r w:rsidRPr="00491299">
        <w:rPr>
          <w:lang w:val="en-US"/>
        </w:rPr>
        <w:t xml:space="preserve">as soon as </w:t>
      </w:r>
      <w:r w:rsidR="00DC1299" w:rsidRPr="00491299">
        <w:rPr>
          <w:lang w:val="en-US"/>
        </w:rPr>
        <w:t xml:space="preserve">practicable </w:t>
      </w:r>
      <w:r w:rsidRPr="00491299">
        <w:rPr>
          <w:lang w:val="en-US"/>
        </w:rPr>
        <w:t xml:space="preserve">and </w:t>
      </w:r>
      <w:r w:rsidR="00DC1299" w:rsidRPr="00491299">
        <w:rPr>
          <w:lang w:val="en-US"/>
        </w:rPr>
        <w:t xml:space="preserve">shall forthwith </w:t>
      </w:r>
      <w:r w:rsidRPr="00491299">
        <w:rPr>
          <w:lang w:val="en-US"/>
        </w:rPr>
        <w:t>notify each other</w:t>
      </w:r>
      <w:r w:rsidR="007A7DA2" w:rsidRPr="00491299">
        <w:rPr>
          <w:lang w:val="en-US"/>
        </w:rPr>
        <w:t xml:space="preserve"> of such satisfaction</w:t>
      </w:r>
      <w:r w:rsidRPr="00491299">
        <w:rPr>
          <w:lang w:val="en-US"/>
        </w:rPr>
        <w:t>.</w:t>
      </w:r>
    </w:p>
    <w:p w14:paraId="62EB4577" w14:textId="2039F648" w:rsidR="00A07887" w:rsidRPr="00491299" w:rsidRDefault="00A07887" w:rsidP="00606BAD">
      <w:pPr>
        <w:pStyle w:val="2"/>
        <w:rPr>
          <w:lang w:val="en-US"/>
        </w:rPr>
      </w:pPr>
      <w:r w:rsidRPr="00491299">
        <w:rPr>
          <w:lang w:val="en-US"/>
        </w:rPr>
        <w:t xml:space="preserve">The Parties agree to cooperate with each other in all </w:t>
      </w:r>
      <w:r w:rsidR="00DC1299" w:rsidRPr="00491299">
        <w:rPr>
          <w:lang w:val="en-US"/>
        </w:rPr>
        <w:t xml:space="preserve">endeavors </w:t>
      </w:r>
      <w:r w:rsidRPr="00491299">
        <w:rPr>
          <w:lang w:val="en-US"/>
        </w:rPr>
        <w:t xml:space="preserve">reasonably </w:t>
      </w:r>
      <w:r w:rsidR="00DC1299" w:rsidRPr="00491299">
        <w:rPr>
          <w:lang w:val="en-US"/>
        </w:rPr>
        <w:t xml:space="preserve">required </w:t>
      </w:r>
      <w:r w:rsidRPr="00491299">
        <w:rPr>
          <w:lang w:val="en-US"/>
        </w:rPr>
        <w:t xml:space="preserve">to enable each of the Parties to </w:t>
      </w:r>
      <w:r w:rsidR="00DC1299" w:rsidRPr="00491299">
        <w:rPr>
          <w:lang w:val="en-US"/>
        </w:rPr>
        <w:t xml:space="preserve">perform </w:t>
      </w:r>
      <w:r w:rsidRPr="00491299">
        <w:rPr>
          <w:lang w:val="en-US"/>
        </w:rPr>
        <w:t>its obligations, including</w:t>
      </w:r>
      <w:r w:rsidR="00DC1299" w:rsidRPr="00491299">
        <w:rPr>
          <w:lang w:val="en-US"/>
        </w:rPr>
        <w:t>,</w:t>
      </w:r>
      <w:r w:rsidRPr="00491299">
        <w:rPr>
          <w:lang w:val="en-US"/>
        </w:rPr>
        <w:t xml:space="preserve"> but not limited to</w:t>
      </w:r>
      <w:r w:rsidR="00DC1299" w:rsidRPr="00491299">
        <w:rPr>
          <w:lang w:val="en-US"/>
        </w:rPr>
        <w:t xml:space="preserve">, </w:t>
      </w:r>
      <w:r w:rsidRPr="00491299">
        <w:rPr>
          <w:lang w:val="en-US"/>
        </w:rPr>
        <w:t>the provision by the Parties of</w:t>
      </w:r>
      <w:r w:rsidR="007A7DA2" w:rsidRPr="00491299">
        <w:rPr>
          <w:lang w:val="en-US"/>
        </w:rPr>
        <w:t xml:space="preserve"> any</w:t>
      </w:r>
      <w:r w:rsidRPr="00491299">
        <w:rPr>
          <w:lang w:val="en-US"/>
        </w:rPr>
        <w:t xml:space="preserve"> non-confidential information reasonably </w:t>
      </w:r>
      <w:r w:rsidR="00DC1299" w:rsidRPr="00491299">
        <w:rPr>
          <w:lang w:val="en-US"/>
        </w:rPr>
        <w:t xml:space="preserve">required </w:t>
      </w:r>
      <w:r w:rsidRPr="00491299">
        <w:rPr>
          <w:lang w:val="en-US"/>
        </w:rPr>
        <w:t xml:space="preserve">to file any </w:t>
      </w:r>
      <w:r w:rsidR="00DC1299" w:rsidRPr="00491299">
        <w:rPr>
          <w:lang w:val="en-US"/>
        </w:rPr>
        <w:t xml:space="preserve">application </w:t>
      </w:r>
      <w:r w:rsidRPr="00491299">
        <w:rPr>
          <w:lang w:val="en-US"/>
        </w:rPr>
        <w:t xml:space="preserve">for </w:t>
      </w:r>
      <w:r w:rsidR="00DC1299" w:rsidRPr="00491299">
        <w:rPr>
          <w:lang w:val="en-US"/>
        </w:rPr>
        <w:t xml:space="preserve">a </w:t>
      </w:r>
      <w:r w:rsidRPr="00491299">
        <w:rPr>
          <w:lang w:val="en-US"/>
        </w:rPr>
        <w:t>consent</w:t>
      </w:r>
      <w:r w:rsidR="007A7DA2" w:rsidRPr="00491299">
        <w:rPr>
          <w:lang w:val="en-US"/>
        </w:rPr>
        <w:t xml:space="preserve"> or to submit any</w:t>
      </w:r>
      <w:r w:rsidRPr="00491299">
        <w:rPr>
          <w:lang w:val="en-US"/>
        </w:rPr>
        <w:t xml:space="preserve"> notice or documents </w:t>
      </w:r>
      <w:r w:rsidR="00DC1299" w:rsidRPr="00491299">
        <w:rPr>
          <w:lang w:val="en-US"/>
        </w:rPr>
        <w:t xml:space="preserve">requested by the </w:t>
      </w:r>
      <w:r w:rsidRPr="00491299">
        <w:rPr>
          <w:lang w:val="en-US"/>
        </w:rPr>
        <w:t xml:space="preserve">relevant State </w:t>
      </w:r>
      <w:r w:rsidR="00DC1299" w:rsidRPr="00491299">
        <w:rPr>
          <w:lang w:val="en-US"/>
        </w:rPr>
        <w:t>Body</w:t>
      </w:r>
      <w:r w:rsidRPr="00491299">
        <w:rPr>
          <w:lang w:val="en-US"/>
        </w:rPr>
        <w:t xml:space="preserve">, while keeping the other Party informed of the progress of any notification or filing and providing assistance </w:t>
      </w:r>
      <w:r w:rsidR="00910457" w:rsidRPr="00491299">
        <w:rPr>
          <w:lang w:val="en-US"/>
        </w:rPr>
        <w:t xml:space="preserve">requested </w:t>
      </w:r>
      <w:r w:rsidRPr="00491299">
        <w:rPr>
          <w:lang w:val="en-US"/>
        </w:rPr>
        <w:t xml:space="preserve">reasonably (in </w:t>
      </w:r>
      <w:r w:rsidR="00910457" w:rsidRPr="00491299">
        <w:rPr>
          <w:lang w:val="en-US"/>
        </w:rPr>
        <w:t>each case,</w:t>
      </w:r>
      <w:r w:rsidRPr="00491299">
        <w:rPr>
          <w:lang w:val="en-US"/>
        </w:rPr>
        <w:t xml:space="preserve"> at the expense of </w:t>
      </w:r>
      <w:r w:rsidR="00910457" w:rsidRPr="00491299">
        <w:rPr>
          <w:lang w:val="en-US"/>
        </w:rPr>
        <w:t>a</w:t>
      </w:r>
      <w:r w:rsidRPr="00491299">
        <w:rPr>
          <w:lang w:val="en-US"/>
        </w:rPr>
        <w:t xml:space="preserve"> Party requesting </w:t>
      </w:r>
      <w:r w:rsidR="007A7DA2" w:rsidRPr="00491299">
        <w:rPr>
          <w:lang w:val="en-US"/>
        </w:rPr>
        <w:t xml:space="preserve">such </w:t>
      </w:r>
      <w:r w:rsidRPr="00491299">
        <w:rPr>
          <w:lang w:val="en-US"/>
        </w:rPr>
        <w:t>information or assistance).</w:t>
      </w:r>
    </w:p>
    <w:p w14:paraId="4441FFB0" w14:textId="14D8DAEA" w:rsidR="00F8605B" w:rsidRPr="00491299" w:rsidRDefault="00F8605B" w:rsidP="00606BAD">
      <w:pPr>
        <w:pStyle w:val="2"/>
        <w:rPr>
          <w:lang w:val="en-US"/>
        </w:rPr>
      </w:pPr>
      <w:r w:rsidRPr="00491299">
        <w:rPr>
          <w:lang w:val="en-US"/>
        </w:rPr>
        <w:t xml:space="preserve">The Seller may, </w:t>
      </w:r>
      <w:r w:rsidR="00910457" w:rsidRPr="00491299">
        <w:rPr>
          <w:lang w:val="en-US"/>
        </w:rPr>
        <w:t xml:space="preserve">if it deems appropriate in its absolute discretion and provided that </w:t>
      </w:r>
      <w:r w:rsidRPr="00491299">
        <w:rPr>
          <w:lang w:val="en-US"/>
        </w:rPr>
        <w:t xml:space="preserve">it </w:t>
      </w:r>
      <w:r w:rsidR="00910457" w:rsidRPr="00491299">
        <w:rPr>
          <w:lang w:val="en-US"/>
        </w:rPr>
        <w:t xml:space="preserve">is legally entitled </w:t>
      </w:r>
      <w:r w:rsidRPr="00491299">
        <w:rPr>
          <w:lang w:val="en-US"/>
        </w:rPr>
        <w:t xml:space="preserve">to do so, waive any of the </w:t>
      </w:r>
      <w:r w:rsidR="00910457" w:rsidRPr="00491299">
        <w:rPr>
          <w:lang w:val="en-US"/>
        </w:rPr>
        <w:t xml:space="preserve">Conditions Precedent </w:t>
      </w:r>
      <w:r w:rsidRPr="00491299">
        <w:rPr>
          <w:lang w:val="en-US"/>
        </w:rPr>
        <w:t xml:space="preserve">referred to in </w:t>
      </w:r>
      <w:r w:rsidR="00910457" w:rsidRPr="00491299">
        <w:rPr>
          <w:lang w:val="en-US"/>
        </w:rPr>
        <w:t xml:space="preserve">Clause </w:t>
      </w:r>
      <w:r w:rsidRPr="00491299">
        <w:rPr>
          <w:lang w:val="en-US"/>
        </w:rPr>
        <w:fldChar w:fldCharType="begin"/>
      </w:r>
      <w:r w:rsidRPr="00491299">
        <w:rPr>
          <w:lang w:val="en-US"/>
        </w:rPr>
        <w:instrText xml:space="preserve"> REF _Ref102742026 \r \h </w:instrText>
      </w:r>
      <w:r w:rsidRPr="00491299">
        <w:rPr>
          <w:lang w:val="en-US"/>
        </w:rPr>
      </w:r>
      <w:r w:rsidRPr="00491299">
        <w:rPr>
          <w:lang w:val="en-US"/>
        </w:rPr>
        <w:fldChar w:fldCharType="separate"/>
      </w:r>
      <w:r w:rsidR="002A3990" w:rsidRPr="00491299">
        <w:rPr>
          <w:lang w:val="en-US"/>
        </w:rPr>
        <w:t>4.2</w:t>
      </w:r>
      <w:r w:rsidRPr="00491299">
        <w:rPr>
          <w:lang w:val="en-US"/>
        </w:rPr>
        <w:fldChar w:fldCharType="end"/>
      </w:r>
      <w:r w:rsidR="00910457" w:rsidRPr="00491299">
        <w:rPr>
          <w:lang w:val="en-US"/>
        </w:rPr>
        <w:t xml:space="preserve"> </w:t>
      </w:r>
      <w:r w:rsidRPr="00491299">
        <w:rPr>
          <w:lang w:val="en-US"/>
        </w:rPr>
        <w:t xml:space="preserve">by </w:t>
      </w:r>
      <w:r w:rsidR="00211513" w:rsidRPr="00491299">
        <w:rPr>
          <w:lang w:val="en-US"/>
        </w:rPr>
        <w:t xml:space="preserve">a written notice to </w:t>
      </w:r>
      <w:r w:rsidRPr="00491299">
        <w:rPr>
          <w:lang w:val="en-US"/>
        </w:rPr>
        <w:t xml:space="preserve">the Buyer, except for the </w:t>
      </w:r>
      <w:r w:rsidR="00910457" w:rsidRPr="00491299">
        <w:rPr>
          <w:lang w:val="en-US"/>
        </w:rPr>
        <w:t xml:space="preserve">Conditions Precedent </w:t>
      </w:r>
      <w:r w:rsidRPr="00491299">
        <w:rPr>
          <w:lang w:val="en-US"/>
        </w:rPr>
        <w:t xml:space="preserve">contained in </w:t>
      </w:r>
      <w:r w:rsidR="00910457" w:rsidRPr="00491299">
        <w:rPr>
          <w:lang w:val="en-US"/>
        </w:rPr>
        <w:t xml:space="preserve">Clauses </w:t>
      </w:r>
      <w:r w:rsidR="008B78FC" w:rsidRPr="00491299">
        <w:rPr>
          <w:lang w:val="en-US"/>
        </w:rPr>
        <w:fldChar w:fldCharType="begin"/>
      </w:r>
      <w:r w:rsidR="008B78FC" w:rsidRPr="00491299">
        <w:rPr>
          <w:lang w:val="en-US"/>
        </w:rPr>
        <w:instrText xml:space="preserve"> REF _Ref102746295 \r \h </w:instrText>
      </w:r>
      <w:r w:rsidR="008B78FC" w:rsidRPr="00491299">
        <w:rPr>
          <w:lang w:val="en-US"/>
        </w:rPr>
      </w:r>
      <w:r w:rsidR="008B78FC" w:rsidRPr="00491299">
        <w:rPr>
          <w:lang w:val="en-US"/>
        </w:rPr>
        <w:fldChar w:fldCharType="separate"/>
      </w:r>
      <w:r w:rsidR="002A3990" w:rsidRPr="00491299">
        <w:rPr>
          <w:lang w:val="en-US"/>
        </w:rPr>
        <w:t>4.2.1</w:t>
      </w:r>
      <w:r w:rsidR="008B78FC" w:rsidRPr="00491299">
        <w:rPr>
          <w:lang w:val="en-US"/>
        </w:rPr>
        <w:fldChar w:fldCharType="end"/>
      </w:r>
      <w:r w:rsidR="00910457" w:rsidRPr="00491299">
        <w:rPr>
          <w:lang w:val="en-US"/>
        </w:rPr>
        <w:t xml:space="preserve"> </w:t>
      </w:r>
      <w:r w:rsidR="008B78FC" w:rsidRPr="00491299">
        <w:rPr>
          <w:lang w:val="en-US"/>
        </w:rPr>
        <w:t>and</w:t>
      </w:r>
      <w:r w:rsidR="00910457" w:rsidRPr="00491299">
        <w:rPr>
          <w:lang w:val="en-US"/>
        </w:rPr>
        <w:t xml:space="preserve"> </w:t>
      </w:r>
      <w:r w:rsidR="00910457" w:rsidRPr="00491299">
        <w:rPr>
          <w:lang w:val="en-US"/>
        </w:rPr>
        <w:fldChar w:fldCharType="begin"/>
      </w:r>
      <w:r w:rsidR="00910457" w:rsidRPr="00491299">
        <w:rPr>
          <w:lang w:val="en-US"/>
        </w:rPr>
        <w:instrText xml:space="preserve"> REF _Ref102742311 \r \h </w:instrText>
      </w:r>
      <w:r w:rsidR="00910457" w:rsidRPr="00491299">
        <w:rPr>
          <w:lang w:val="en-US"/>
        </w:rPr>
      </w:r>
      <w:r w:rsidR="00910457" w:rsidRPr="00491299">
        <w:rPr>
          <w:lang w:val="en-US"/>
        </w:rPr>
        <w:fldChar w:fldCharType="separate"/>
      </w:r>
      <w:r w:rsidR="00910457" w:rsidRPr="00491299">
        <w:rPr>
          <w:lang w:val="en-US"/>
        </w:rPr>
        <w:t>4.2.2</w:t>
      </w:r>
      <w:r w:rsidR="00910457" w:rsidRPr="00491299">
        <w:rPr>
          <w:lang w:val="en-US"/>
        </w:rPr>
        <w:fldChar w:fldCharType="end"/>
      </w:r>
      <w:r w:rsidRPr="00491299">
        <w:rPr>
          <w:lang w:val="en-US"/>
        </w:rPr>
        <w:t xml:space="preserve">. The Buyer may, </w:t>
      </w:r>
      <w:r w:rsidR="00211513" w:rsidRPr="00491299">
        <w:rPr>
          <w:lang w:val="en-US"/>
        </w:rPr>
        <w:t>if it deems appropriate in its absolute discretion and provided that it is legally entitled to do so</w:t>
      </w:r>
      <w:r w:rsidRPr="00491299">
        <w:rPr>
          <w:lang w:val="en-US"/>
        </w:rPr>
        <w:t xml:space="preserve">, </w:t>
      </w:r>
      <w:r w:rsidR="00910457" w:rsidRPr="00491299">
        <w:rPr>
          <w:lang w:val="en-US"/>
        </w:rPr>
        <w:t xml:space="preserve">elect to waive </w:t>
      </w:r>
      <w:r w:rsidRPr="00491299">
        <w:rPr>
          <w:lang w:val="en-US"/>
        </w:rPr>
        <w:t xml:space="preserve">any of the </w:t>
      </w:r>
      <w:r w:rsidR="00910457" w:rsidRPr="00491299">
        <w:rPr>
          <w:lang w:val="en-US"/>
        </w:rPr>
        <w:t xml:space="preserve">Conditions Precedent specified </w:t>
      </w:r>
      <w:r w:rsidR="00703205" w:rsidRPr="00491299">
        <w:rPr>
          <w:lang w:val="en-US"/>
        </w:rPr>
        <w:t>in Clause</w:t>
      </w:r>
      <w:r w:rsidRPr="00491299">
        <w:rPr>
          <w:lang w:val="en-US"/>
        </w:rPr>
        <w:t xml:space="preserve"> </w:t>
      </w:r>
      <w:r w:rsidR="005B37E8" w:rsidRPr="00491299">
        <w:rPr>
          <w:lang w:val="en-US"/>
        </w:rPr>
        <w:fldChar w:fldCharType="begin"/>
      </w:r>
      <w:r w:rsidR="005B37E8" w:rsidRPr="00491299">
        <w:rPr>
          <w:lang w:val="en-US"/>
        </w:rPr>
        <w:instrText xml:space="preserve"> REF _Ref102742015 \r \h </w:instrText>
      </w:r>
      <w:r w:rsidR="005B37E8" w:rsidRPr="00491299">
        <w:rPr>
          <w:lang w:val="en-US"/>
        </w:rPr>
      </w:r>
      <w:r w:rsidR="005B37E8" w:rsidRPr="00491299">
        <w:rPr>
          <w:lang w:val="en-US"/>
        </w:rPr>
        <w:fldChar w:fldCharType="separate"/>
      </w:r>
      <w:r w:rsidR="002A3990" w:rsidRPr="00491299">
        <w:rPr>
          <w:lang w:val="en-US"/>
        </w:rPr>
        <w:t>4.1</w:t>
      </w:r>
      <w:r w:rsidR="005B37E8" w:rsidRPr="00491299">
        <w:rPr>
          <w:lang w:val="en-US"/>
        </w:rPr>
        <w:fldChar w:fldCharType="end"/>
      </w:r>
      <w:r w:rsidRPr="00491299">
        <w:rPr>
          <w:lang w:val="en-US"/>
        </w:rPr>
        <w:t>.</w:t>
      </w:r>
    </w:p>
    <w:p w14:paraId="0242E11A" w14:textId="7C9F4F7A" w:rsidR="006C3475" w:rsidRPr="00491299" w:rsidRDefault="001F71A1" w:rsidP="00606BAD">
      <w:pPr>
        <w:pStyle w:val="10"/>
        <w:rPr>
          <w:lang w:val="en-US"/>
        </w:rPr>
      </w:pPr>
      <w:bookmarkStart w:id="50" w:name="_Ref102744026"/>
      <w:r w:rsidRPr="00491299">
        <w:rPr>
          <w:lang w:val="en-US"/>
        </w:rPr>
        <w:t>completion</w:t>
      </w:r>
      <w:bookmarkEnd w:id="50"/>
      <w:r w:rsidRPr="00491299">
        <w:rPr>
          <w:lang w:val="en-US"/>
        </w:rPr>
        <w:t xml:space="preserve"> arrangements</w:t>
      </w:r>
    </w:p>
    <w:p w14:paraId="38EB91A1" w14:textId="040F92CF" w:rsidR="00520FCD" w:rsidRPr="00491299" w:rsidRDefault="00520FCD" w:rsidP="005E6BBD">
      <w:pPr>
        <w:pStyle w:val="2"/>
        <w:rPr>
          <w:lang w:val="en-US"/>
        </w:rPr>
      </w:pPr>
      <w:r w:rsidRPr="00491299">
        <w:rPr>
          <w:b/>
          <w:lang w:val="en-US"/>
        </w:rPr>
        <w:t xml:space="preserve">Seller's </w:t>
      </w:r>
      <w:r w:rsidR="005E6BBD" w:rsidRPr="00491299">
        <w:rPr>
          <w:b/>
          <w:lang w:val="en-US"/>
        </w:rPr>
        <w:t>o</w:t>
      </w:r>
      <w:r w:rsidRPr="00491299">
        <w:rPr>
          <w:b/>
          <w:lang w:val="en-US"/>
        </w:rPr>
        <w:t>bligations</w:t>
      </w:r>
      <w:r w:rsidR="005E6BBD" w:rsidRPr="00491299">
        <w:rPr>
          <w:b/>
          <w:lang w:val="en-US"/>
        </w:rPr>
        <w:t xml:space="preserve"> at Completion</w:t>
      </w:r>
    </w:p>
    <w:p w14:paraId="18CCEA0C" w14:textId="64C274FE" w:rsidR="00520FCD" w:rsidRPr="00491299" w:rsidRDefault="00520FCD" w:rsidP="00606BAD">
      <w:pPr>
        <w:pStyle w:val="25"/>
        <w:rPr>
          <w:lang w:val="en-US"/>
        </w:rPr>
      </w:pPr>
      <w:r w:rsidRPr="00491299">
        <w:rPr>
          <w:lang w:val="en-US"/>
        </w:rPr>
        <w:t xml:space="preserve">On </w:t>
      </w:r>
      <w:r w:rsidR="001F71A1" w:rsidRPr="00491299">
        <w:rPr>
          <w:lang w:val="en-US"/>
        </w:rPr>
        <w:t xml:space="preserve">the </w:t>
      </w:r>
      <w:r w:rsidRPr="00491299">
        <w:rPr>
          <w:lang w:val="en-US"/>
        </w:rPr>
        <w:t>Completion Date</w:t>
      </w:r>
      <w:r w:rsidR="001F71A1" w:rsidRPr="00491299">
        <w:rPr>
          <w:lang w:val="en-US"/>
        </w:rPr>
        <w:t>, the</w:t>
      </w:r>
      <w:r w:rsidRPr="00491299">
        <w:rPr>
          <w:lang w:val="en-US"/>
        </w:rPr>
        <w:t xml:space="preserve"> Seller</w:t>
      </w:r>
      <w:r w:rsidR="001F71A1" w:rsidRPr="00491299">
        <w:rPr>
          <w:lang w:val="en-US"/>
        </w:rPr>
        <w:t xml:space="preserve"> shall</w:t>
      </w:r>
      <w:r w:rsidRPr="00491299">
        <w:rPr>
          <w:lang w:val="en-US"/>
        </w:rPr>
        <w:t>:</w:t>
      </w:r>
    </w:p>
    <w:p w14:paraId="2C7466BD" w14:textId="3BB575F1" w:rsidR="00520FCD" w:rsidRPr="00491299" w:rsidRDefault="00520FCD" w:rsidP="00606BAD">
      <w:pPr>
        <w:pStyle w:val="3"/>
        <w:rPr>
          <w:lang w:val="en-US"/>
        </w:rPr>
      </w:pPr>
      <w:proofErr w:type="gramStart"/>
      <w:r w:rsidRPr="00491299">
        <w:rPr>
          <w:lang w:val="en-US"/>
        </w:rPr>
        <w:t>provide</w:t>
      </w:r>
      <w:proofErr w:type="gramEnd"/>
      <w:r w:rsidRPr="00491299">
        <w:rPr>
          <w:lang w:val="en-US"/>
        </w:rPr>
        <w:t xml:space="preserve"> the Buyer with copies of documents </w:t>
      </w:r>
      <w:r w:rsidR="001F71A1" w:rsidRPr="00491299">
        <w:rPr>
          <w:lang w:val="en-US"/>
        </w:rPr>
        <w:t xml:space="preserve">listed </w:t>
      </w:r>
      <w:r w:rsidR="00703205" w:rsidRPr="00491299">
        <w:rPr>
          <w:lang w:val="en-US"/>
        </w:rPr>
        <w:t>in Clause</w:t>
      </w:r>
      <w:r w:rsidRPr="00491299">
        <w:rPr>
          <w:lang w:val="en-US"/>
        </w:rPr>
        <w:t xml:space="preserve"> </w:t>
      </w:r>
      <w:r w:rsidR="00F54477" w:rsidRPr="00491299">
        <w:rPr>
          <w:lang w:val="en-US"/>
        </w:rPr>
        <w:fldChar w:fldCharType="begin"/>
      </w:r>
      <w:r w:rsidR="00F54477" w:rsidRPr="00491299">
        <w:rPr>
          <w:lang w:val="en-US"/>
        </w:rPr>
        <w:instrText xml:space="preserve"> REF _Ref102742015 \r \h </w:instrText>
      </w:r>
      <w:r w:rsidR="00F54477" w:rsidRPr="00491299">
        <w:rPr>
          <w:lang w:val="en-US"/>
        </w:rPr>
      </w:r>
      <w:r w:rsidR="00F54477" w:rsidRPr="00491299">
        <w:rPr>
          <w:lang w:val="en-US"/>
        </w:rPr>
        <w:fldChar w:fldCharType="separate"/>
      </w:r>
      <w:r w:rsidR="002A3990" w:rsidRPr="00491299">
        <w:rPr>
          <w:lang w:val="en-US"/>
        </w:rPr>
        <w:t>4.1</w:t>
      </w:r>
      <w:r w:rsidR="00F54477" w:rsidRPr="00491299">
        <w:rPr>
          <w:lang w:val="en-US"/>
        </w:rPr>
        <w:fldChar w:fldCharType="end"/>
      </w:r>
      <w:r w:rsidR="001F71A1" w:rsidRPr="00491299">
        <w:rPr>
          <w:lang w:val="en-US"/>
        </w:rPr>
        <w:t xml:space="preserve"> here</w:t>
      </w:r>
      <w:r w:rsidR="00F54477" w:rsidRPr="00491299">
        <w:rPr>
          <w:lang w:val="en-US"/>
        </w:rPr>
        <w:t>of;</w:t>
      </w:r>
    </w:p>
    <w:p w14:paraId="136E2B58" w14:textId="678B4587" w:rsidR="006D3792" w:rsidRDefault="006D3792" w:rsidP="00606BAD">
      <w:pPr>
        <w:pStyle w:val="3"/>
        <w:rPr>
          <w:lang w:val="en-US"/>
        </w:rPr>
      </w:pPr>
      <w:bookmarkStart w:id="51" w:name="_Ref102742433"/>
      <w:proofErr w:type="gramStart"/>
      <w:r w:rsidRPr="00491299">
        <w:rPr>
          <w:lang w:val="en-US"/>
        </w:rPr>
        <w:t>sign</w:t>
      </w:r>
      <w:proofErr w:type="gramEnd"/>
      <w:r w:rsidRPr="00491299">
        <w:rPr>
          <w:lang w:val="en-US"/>
        </w:rPr>
        <w:t xml:space="preserve"> the </w:t>
      </w:r>
      <w:r w:rsidR="001F71A1" w:rsidRPr="00491299">
        <w:rPr>
          <w:lang w:val="en-US"/>
        </w:rPr>
        <w:t>Interest</w:t>
      </w:r>
      <w:r w:rsidR="00C674F5">
        <w:rPr>
          <w:lang w:val="en-US"/>
        </w:rPr>
        <w:t>s</w:t>
      </w:r>
      <w:r w:rsidR="001F71A1" w:rsidRPr="00491299">
        <w:rPr>
          <w:lang w:val="en-US"/>
        </w:rPr>
        <w:t xml:space="preserve"> </w:t>
      </w:r>
      <w:r w:rsidRPr="00491299">
        <w:rPr>
          <w:lang w:val="en-US"/>
        </w:rPr>
        <w:t xml:space="preserve">transfer </w:t>
      </w:r>
      <w:r w:rsidR="001F71A1" w:rsidRPr="00491299">
        <w:rPr>
          <w:lang w:val="en-US"/>
        </w:rPr>
        <w:t>and acceptance certificate</w:t>
      </w:r>
      <w:r w:rsidRPr="00491299">
        <w:rPr>
          <w:lang w:val="en-US"/>
        </w:rPr>
        <w:t>;</w:t>
      </w:r>
      <w:bookmarkEnd w:id="51"/>
    </w:p>
    <w:p w14:paraId="64F7297A" w14:textId="229E1CD3" w:rsidR="00C674F5" w:rsidRPr="00491299" w:rsidRDefault="00C674F5" w:rsidP="00C674F5">
      <w:pPr>
        <w:pStyle w:val="3"/>
        <w:numPr>
          <w:ilvl w:val="0"/>
          <w:numId w:val="0"/>
        </w:numPr>
        <w:ind w:left="1559"/>
        <w:rPr>
          <w:lang w:val="en-US"/>
        </w:rPr>
      </w:pPr>
      <w:r w:rsidRPr="00C674F5">
        <w:rPr>
          <w:lang w:val="en-US"/>
        </w:rPr>
        <w:t>[</w:t>
      </w:r>
      <w:proofErr w:type="gramStart"/>
      <w:r w:rsidRPr="00C674F5">
        <w:rPr>
          <w:lang w:val="en-US"/>
        </w:rPr>
        <w:t>this</w:t>
      </w:r>
      <w:proofErr w:type="gramEnd"/>
      <w:r w:rsidRPr="00C674F5">
        <w:rPr>
          <w:lang w:val="en-US"/>
        </w:rPr>
        <w:t xml:space="preserve"> wording of clause 5.1.3. shall be included in case of sale of 100% participation interests in the </w:t>
      </w:r>
      <w:r>
        <w:rPr>
          <w:lang w:val="en-US"/>
        </w:rPr>
        <w:t>charter</w:t>
      </w:r>
      <w:r w:rsidRPr="00C674F5">
        <w:rPr>
          <w:lang w:val="en-US"/>
        </w:rPr>
        <w:t xml:space="preserve"> capital of the Companies].</w:t>
      </w:r>
    </w:p>
    <w:p w14:paraId="57A8EB36" w14:textId="660137F3" w:rsidR="00230EC6" w:rsidRDefault="00520FCD" w:rsidP="00606BAD">
      <w:pPr>
        <w:pStyle w:val="3"/>
        <w:rPr>
          <w:lang w:val="en-US"/>
        </w:rPr>
      </w:pPr>
      <w:proofErr w:type="gramStart"/>
      <w:r w:rsidRPr="00491299">
        <w:rPr>
          <w:lang w:val="en-US"/>
        </w:rPr>
        <w:t>provide</w:t>
      </w:r>
      <w:proofErr w:type="gramEnd"/>
      <w:r w:rsidRPr="00491299">
        <w:rPr>
          <w:lang w:val="en-US"/>
        </w:rPr>
        <w:t xml:space="preserve"> the Buyer with </w:t>
      </w:r>
      <w:r w:rsidR="001F71A1" w:rsidRPr="00491299">
        <w:rPr>
          <w:lang w:val="en-US"/>
        </w:rPr>
        <w:t xml:space="preserve">an </w:t>
      </w:r>
      <w:r w:rsidRPr="00491299">
        <w:rPr>
          <w:lang w:val="en-US"/>
        </w:rPr>
        <w:t xml:space="preserve">original </w:t>
      </w:r>
      <w:r w:rsidR="001F71A1" w:rsidRPr="00491299">
        <w:rPr>
          <w:lang w:val="en-US"/>
        </w:rPr>
        <w:t>resolution</w:t>
      </w:r>
      <w:r w:rsidR="00C674F5">
        <w:rPr>
          <w:lang w:val="en-US"/>
        </w:rPr>
        <w:t>s</w:t>
      </w:r>
      <w:r w:rsidR="001F71A1" w:rsidRPr="00491299">
        <w:rPr>
          <w:lang w:val="en-US"/>
        </w:rPr>
        <w:t xml:space="preserve"> </w:t>
      </w:r>
      <w:r w:rsidRPr="00491299">
        <w:rPr>
          <w:lang w:val="en-US"/>
        </w:rPr>
        <w:t>of the</w:t>
      </w:r>
      <w:r w:rsidR="00C674F5">
        <w:rPr>
          <w:lang w:val="en-US"/>
        </w:rPr>
        <w:t xml:space="preserve"> sole participant of the Companies</w:t>
      </w:r>
      <w:r w:rsidRPr="00491299">
        <w:rPr>
          <w:lang w:val="en-US"/>
        </w:rPr>
        <w:t xml:space="preserve"> on the approval of amendments to the Company</w:t>
      </w:r>
      <w:r w:rsidR="001F71A1" w:rsidRPr="00491299">
        <w:rPr>
          <w:lang w:val="en-US"/>
        </w:rPr>
        <w:t>’s charter</w:t>
      </w:r>
      <w:r w:rsidRPr="00491299">
        <w:rPr>
          <w:lang w:val="en-US"/>
        </w:rPr>
        <w:t xml:space="preserve"> (or the Company</w:t>
      </w:r>
      <w:r w:rsidR="001F71A1" w:rsidRPr="00491299">
        <w:rPr>
          <w:lang w:val="en-US"/>
        </w:rPr>
        <w:t>’s restated charter</w:t>
      </w:r>
      <w:r w:rsidR="00D31625">
        <w:rPr>
          <w:lang w:val="en-US"/>
        </w:rPr>
        <w:t>s</w:t>
      </w:r>
      <w:r w:rsidRPr="00491299">
        <w:rPr>
          <w:lang w:val="en-US"/>
        </w:rPr>
        <w:t>) and the stat</w:t>
      </w:r>
      <w:r w:rsidR="00D31625">
        <w:rPr>
          <w:lang w:val="en-US"/>
        </w:rPr>
        <w:t>e re-registration of the Companies</w:t>
      </w:r>
      <w:r w:rsidRPr="00491299">
        <w:rPr>
          <w:lang w:val="en-US"/>
        </w:rPr>
        <w:t xml:space="preserve"> </w:t>
      </w:r>
      <w:r w:rsidR="005E6BBD" w:rsidRPr="00491299">
        <w:rPr>
          <w:lang w:val="en-US"/>
        </w:rPr>
        <w:t xml:space="preserve">due to </w:t>
      </w:r>
      <w:r w:rsidRPr="00491299">
        <w:rPr>
          <w:lang w:val="en-US"/>
        </w:rPr>
        <w:t xml:space="preserve">the change of the sole </w:t>
      </w:r>
      <w:r w:rsidR="005E6BBD" w:rsidRPr="00491299">
        <w:rPr>
          <w:lang w:val="en-US"/>
        </w:rPr>
        <w:t xml:space="preserve">participant </w:t>
      </w:r>
      <w:r w:rsidR="00D31625">
        <w:rPr>
          <w:lang w:val="en-US"/>
        </w:rPr>
        <w:t>of the Companies</w:t>
      </w:r>
      <w:r w:rsidRPr="00491299">
        <w:rPr>
          <w:lang w:val="en-US"/>
        </w:rPr>
        <w:t xml:space="preserve"> from the Seller to the Buyer.</w:t>
      </w:r>
    </w:p>
    <w:p w14:paraId="57D9DD2B" w14:textId="7AC214F6" w:rsidR="00D31625" w:rsidRDefault="00D31625" w:rsidP="00D31625">
      <w:pPr>
        <w:pStyle w:val="3"/>
        <w:numPr>
          <w:ilvl w:val="0"/>
          <w:numId w:val="0"/>
        </w:numPr>
        <w:ind w:left="1559"/>
        <w:rPr>
          <w:lang w:val="en-US"/>
        </w:rPr>
      </w:pPr>
      <w:r w:rsidRPr="00D31625">
        <w:rPr>
          <w:lang w:val="en-US"/>
        </w:rPr>
        <w:t>[</w:t>
      </w:r>
      <w:proofErr w:type="gramStart"/>
      <w:r w:rsidRPr="00D31625">
        <w:rPr>
          <w:lang w:val="en-US"/>
        </w:rPr>
        <w:t>this</w:t>
      </w:r>
      <w:proofErr w:type="gramEnd"/>
      <w:r w:rsidRPr="00D31625">
        <w:rPr>
          <w:lang w:val="en-US"/>
        </w:rPr>
        <w:t xml:space="preserve"> wording of clause 5.1.3. shall be included in case of sale </w:t>
      </w:r>
      <w:r>
        <w:rPr>
          <w:lang w:val="en-US"/>
        </w:rPr>
        <w:t>of less than 100% of the participation interests in the charter</w:t>
      </w:r>
      <w:r w:rsidRPr="00D31625">
        <w:rPr>
          <w:lang w:val="en-US"/>
        </w:rPr>
        <w:t xml:space="preserve"> capital of the Companies].</w:t>
      </w:r>
    </w:p>
    <w:p w14:paraId="4B47041E" w14:textId="47349A9F" w:rsidR="00D31625" w:rsidRPr="00491299" w:rsidRDefault="00D31625" w:rsidP="00D31625">
      <w:pPr>
        <w:pStyle w:val="3"/>
        <w:numPr>
          <w:ilvl w:val="0"/>
          <w:numId w:val="0"/>
        </w:numPr>
        <w:ind w:left="1560" w:hanging="850"/>
        <w:rPr>
          <w:lang w:val="en-US"/>
        </w:rPr>
      </w:pPr>
      <w:r w:rsidRPr="00D31625">
        <w:rPr>
          <w:lang w:val="en-US"/>
        </w:rPr>
        <w:t xml:space="preserve">5.1.3. </w:t>
      </w:r>
      <w:r>
        <w:rPr>
          <w:lang w:val="en-US"/>
        </w:rPr>
        <w:t xml:space="preserve">   </w:t>
      </w:r>
      <w:proofErr w:type="gramStart"/>
      <w:r>
        <w:rPr>
          <w:lang w:val="en-US"/>
        </w:rPr>
        <w:t>jointly</w:t>
      </w:r>
      <w:proofErr w:type="gramEnd"/>
      <w:r w:rsidRPr="00D31625">
        <w:rPr>
          <w:lang w:val="en-US"/>
        </w:rPr>
        <w:t xml:space="preserve"> with the Buyer, make decisions on approval of amendments to the </w:t>
      </w:r>
      <w:r>
        <w:rPr>
          <w:lang w:val="en-US"/>
        </w:rPr>
        <w:t>Charters</w:t>
      </w:r>
      <w:r w:rsidRPr="00D31625">
        <w:rPr>
          <w:lang w:val="en-US"/>
        </w:rPr>
        <w:t xml:space="preserve"> of the Companies (or new version of the </w:t>
      </w:r>
      <w:r>
        <w:rPr>
          <w:lang w:val="en-US"/>
        </w:rPr>
        <w:t>Charters</w:t>
      </w:r>
      <w:r w:rsidRPr="00D31625">
        <w:rPr>
          <w:lang w:val="en-US"/>
        </w:rPr>
        <w:t xml:space="preserve"> of the Companies) and state re-registration of the Companies due to changes in the composition of the participants of the Companies</w:t>
      </w:r>
    </w:p>
    <w:p w14:paraId="4C217BD1" w14:textId="5F10721E" w:rsidR="00157238" w:rsidRPr="00491299" w:rsidRDefault="00A07887" w:rsidP="00606BAD">
      <w:pPr>
        <w:pStyle w:val="2"/>
        <w:rPr>
          <w:lang w:val="en-US"/>
        </w:rPr>
      </w:pPr>
      <w:r w:rsidRPr="00491299">
        <w:rPr>
          <w:b/>
          <w:lang w:val="en-US"/>
        </w:rPr>
        <w:t>Buyer</w:t>
      </w:r>
      <w:r w:rsidR="005E6BBD" w:rsidRPr="00491299">
        <w:rPr>
          <w:b/>
          <w:lang w:val="en-US"/>
        </w:rPr>
        <w:t>’s obligations</w:t>
      </w:r>
      <w:r w:rsidRPr="00491299">
        <w:rPr>
          <w:b/>
          <w:lang w:val="en-US"/>
        </w:rPr>
        <w:t xml:space="preserve"> at Completion</w:t>
      </w:r>
    </w:p>
    <w:p w14:paraId="7664F8F0" w14:textId="2F3D7E62" w:rsidR="00A07887" w:rsidRPr="00491299" w:rsidRDefault="00A07887" w:rsidP="00606BAD">
      <w:pPr>
        <w:pStyle w:val="25"/>
        <w:rPr>
          <w:lang w:val="en-US"/>
        </w:rPr>
      </w:pPr>
      <w:r w:rsidRPr="00491299">
        <w:rPr>
          <w:lang w:val="en-US"/>
        </w:rPr>
        <w:t xml:space="preserve">On </w:t>
      </w:r>
      <w:r w:rsidR="00676B48" w:rsidRPr="00491299">
        <w:rPr>
          <w:lang w:val="en-US"/>
        </w:rPr>
        <w:t xml:space="preserve">the </w:t>
      </w:r>
      <w:r w:rsidRPr="00491299">
        <w:rPr>
          <w:lang w:val="en-US"/>
        </w:rPr>
        <w:t>Completion Date</w:t>
      </w:r>
      <w:r w:rsidR="00676B48" w:rsidRPr="00491299">
        <w:rPr>
          <w:lang w:val="en-US"/>
        </w:rPr>
        <w:t>, the</w:t>
      </w:r>
      <w:r w:rsidRPr="00491299">
        <w:rPr>
          <w:lang w:val="en-US"/>
        </w:rPr>
        <w:t xml:space="preserve"> Buyer</w:t>
      </w:r>
      <w:r w:rsidR="00676B48" w:rsidRPr="00491299">
        <w:rPr>
          <w:lang w:val="en-US"/>
        </w:rPr>
        <w:t xml:space="preserve"> shall</w:t>
      </w:r>
      <w:r w:rsidRPr="00491299">
        <w:rPr>
          <w:lang w:val="en-US"/>
        </w:rPr>
        <w:t>:</w:t>
      </w:r>
    </w:p>
    <w:p w14:paraId="3CCDDAEC" w14:textId="74FDDCBC" w:rsidR="00A07887" w:rsidRPr="00491299" w:rsidRDefault="009D3555" w:rsidP="00606BAD">
      <w:pPr>
        <w:pStyle w:val="3"/>
        <w:rPr>
          <w:lang w:val="en-US"/>
        </w:rPr>
      </w:pPr>
      <w:r w:rsidRPr="00491299">
        <w:rPr>
          <w:lang w:val="en-US"/>
        </w:rPr>
        <w:t xml:space="preserve">in order to confirm the powers of a person who signs this Agreement on behalf of the Buyer, </w:t>
      </w:r>
      <w:r w:rsidR="00A07887" w:rsidRPr="00491299">
        <w:rPr>
          <w:lang w:val="en-US"/>
        </w:rPr>
        <w:t>provide the Seller</w:t>
      </w:r>
      <w:r w:rsidRPr="00491299">
        <w:rPr>
          <w:lang w:val="en-US"/>
        </w:rPr>
        <w:t xml:space="preserve"> with</w:t>
      </w:r>
      <w:r w:rsidR="00A07887" w:rsidRPr="00491299">
        <w:rPr>
          <w:lang w:val="en-US"/>
        </w:rPr>
        <w:t>: (</w:t>
      </w:r>
      <w:proofErr w:type="spellStart"/>
      <w:r w:rsidR="006531D9" w:rsidRPr="00491299">
        <w:rPr>
          <w:lang w:val="en-US"/>
        </w:rPr>
        <w:t>i</w:t>
      </w:r>
      <w:proofErr w:type="spellEnd"/>
      <w:r w:rsidR="00195AA9" w:rsidRPr="00491299">
        <w:rPr>
          <w:lang w:val="en-US"/>
        </w:rPr>
        <w:t>)</w:t>
      </w:r>
      <w:r w:rsidR="00A07887" w:rsidRPr="00491299">
        <w:rPr>
          <w:lang w:val="en-US"/>
        </w:rPr>
        <w:t xml:space="preserve"> the original corporate </w:t>
      </w:r>
      <w:r w:rsidR="00C336DB" w:rsidRPr="00491299">
        <w:rPr>
          <w:lang w:val="en-US"/>
        </w:rPr>
        <w:t xml:space="preserve">resolution </w:t>
      </w:r>
      <w:r w:rsidR="00A07887" w:rsidRPr="00491299">
        <w:rPr>
          <w:lang w:val="en-US"/>
        </w:rPr>
        <w:t xml:space="preserve">of the Buyer's </w:t>
      </w:r>
      <w:r w:rsidR="00C336DB" w:rsidRPr="00491299">
        <w:rPr>
          <w:lang w:val="en-US"/>
        </w:rPr>
        <w:t xml:space="preserve">management </w:t>
      </w:r>
      <w:r w:rsidR="00A07887" w:rsidRPr="00491299">
        <w:rPr>
          <w:lang w:val="en-US"/>
        </w:rPr>
        <w:t xml:space="preserve">bodies for the execution </w:t>
      </w:r>
      <w:r w:rsidR="00C336DB" w:rsidRPr="00491299">
        <w:rPr>
          <w:lang w:val="en-US"/>
        </w:rPr>
        <w:t xml:space="preserve">and performance </w:t>
      </w:r>
      <w:r w:rsidR="00A07887" w:rsidRPr="00491299">
        <w:rPr>
          <w:lang w:val="en-US"/>
        </w:rPr>
        <w:t xml:space="preserve">of the Agreement, </w:t>
      </w:r>
      <w:r w:rsidR="00C336DB" w:rsidRPr="00491299">
        <w:rPr>
          <w:lang w:val="en-US"/>
        </w:rPr>
        <w:t xml:space="preserve">as referred to </w:t>
      </w:r>
      <w:r w:rsidR="00A07887" w:rsidRPr="00491299">
        <w:rPr>
          <w:lang w:val="en-US"/>
        </w:rPr>
        <w:t xml:space="preserve">in </w:t>
      </w:r>
      <w:r w:rsidR="00C336DB" w:rsidRPr="00491299">
        <w:rPr>
          <w:lang w:val="en-US"/>
        </w:rPr>
        <w:t xml:space="preserve">Clause </w:t>
      </w:r>
      <w:r w:rsidR="00F54477" w:rsidRPr="00491299">
        <w:rPr>
          <w:lang w:val="en-US"/>
        </w:rPr>
        <w:fldChar w:fldCharType="begin"/>
      </w:r>
      <w:r w:rsidR="00F54477" w:rsidRPr="00491299">
        <w:rPr>
          <w:lang w:val="en-US"/>
        </w:rPr>
        <w:instrText xml:space="preserve"> REF _Ref102742311 \r \h </w:instrText>
      </w:r>
      <w:r w:rsidR="00F54477" w:rsidRPr="00491299">
        <w:rPr>
          <w:lang w:val="en-US"/>
        </w:rPr>
      </w:r>
      <w:r w:rsidR="00F54477" w:rsidRPr="00491299">
        <w:rPr>
          <w:lang w:val="en-US"/>
        </w:rPr>
        <w:fldChar w:fldCharType="separate"/>
      </w:r>
      <w:r w:rsidR="002A3990" w:rsidRPr="00491299">
        <w:rPr>
          <w:lang w:val="en-US"/>
        </w:rPr>
        <w:t>4.2.2</w:t>
      </w:r>
      <w:r w:rsidR="00F54477" w:rsidRPr="00491299">
        <w:rPr>
          <w:lang w:val="en-US"/>
        </w:rPr>
        <w:fldChar w:fldCharType="end"/>
      </w:r>
      <w:r w:rsidR="00A07887" w:rsidRPr="00491299">
        <w:rPr>
          <w:lang w:val="en-US"/>
        </w:rPr>
        <w:t xml:space="preserve">, </w:t>
      </w:r>
      <w:r w:rsidR="004A34C9" w:rsidRPr="00491299">
        <w:rPr>
          <w:lang w:val="en-US"/>
        </w:rPr>
        <w:t xml:space="preserve">and </w:t>
      </w:r>
      <w:r w:rsidR="00A07887" w:rsidRPr="00491299">
        <w:rPr>
          <w:lang w:val="en-US"/>
        </w:rPr>
        <w:t>(</w:t>
      </w:r>
      <w:r w:rsidR="006531D9" w:rsidRPr="00491299">
        <w:rPr>
          <w:lang w:val="en-US"/>
        </w:rPr>
        <w:t>ii</w:t>
      </w:r>
      <w:r w:rsidR="00195AA9" w:rsidRPr="00491299">
        <w:rPr>
          <w:lang w:val="en-US"/>
        </w:rPr>
        <w:t>)</w:t>
      </w:r>
      <w:r w:rsidR="00A07887" w:rsidRPr="00491299">
        <w:rPr>
          <w:lang w:val="en-US"/>
        </w:rPr>
        <w:t xml:space="preserve"> a copy of </w:t>
      </w:r>
      <w:r w:rsidR="004A34C9" w:rsidRPr="00491299">
        <w:rPr>
          <w:lang w:val="en-US"/>
        </w:rPr>
        <w:t>a</w:t>
      </w:r>
      <w:r w:rsidR="00A07887" w:rsidRPr="00491299">
        <w:rPr>
          <w:lang w:val="en-US"/>
        </w:rPr>
        <w:t xml:space="preserve"> power of attorney or equivalent document authorizing </w:t>
      </w:r>
      <w:r w:rsidR="004A34C9" w:rsidRPr="00491299">
        <w:rPr>
          <w:lang w:val="en-US"/>
        </w:rPr>
        <w:t xml:space="preserve">the execution of, and performance of obligations under, </w:t>
      </w:r>
      <w:r w:rsidR="00A07887" w:rsidRPr="00491299">
        <w:rPr>
          <w:lang w:val="en-US"/>
        </w:rPr>
        <w:t>the Agreement;</w:t>
      </w:r>
    </w:p>
    <w:p w14:paraId="50E70E4F" w14:textId="71B4F82E" w:rsidR="006531D9" w:rsidRPr="00491299" w:rsidRDefault="006531D9" w:rsidP="00606BAD">
      <w:pPr>
        <w:pStyle w:val="3"/>
        <w:rPr>
          <w:lang w:val="en-US"/>
        </w:rPr>
      </w:pPr>
      <w:proofErr w:type="gramStart"/>
      <w:r w:rsidRPr="00491299">
        <w:rPr>
          <w:lang w:val="en-US"/>
        </w:rPr>
        <w:t>provide</w:t>
      </w:r>
      <w:proofErr w:type="gramEnd"/>
      <w:r w:rsidRPr="00491299">
        <w:rPr>
          <w:lang w:val="en-US"/>
        </w:rPr>
        <w:t xml:space="preserve"> the Seller with copies of documents confirming the </w:t>
      </w:r>
      <w:r w:rsidR="004A34C9" w:rsidRPr="00491299">
        <w:rPr>
          <w:lang w:val="en-US"/>
        </w:rPr>
        <w:t xml:space="preserve">satisfaction </w:t>
      </w:r>
      <w:r w:rsidRPr="00491299">
        <w:rPr>
          <w:lang w:val="en-US"/>
        </w:rPr>
        <w:t xml:space="preserve">of the </w:t>
      </w:r>
      <w:r w:rsidR="00B21654" w:rsidRPr="00491299">
        <w:rPr>
          <w:lang w:val="en-US"/>
        </w:rPr>
        <w:t>Conditions Precedent</w:t>
      </w:r>
      <w:r w:rsidRPr="00491299">
        <w:rPr>
          <w:lang w:val="en-US"/>
        </w:rPr>
        <w:t xml:space="preserve"> set out </w:t>
      </w:r>
      <w:r w:rsidR="00703205" w:rsidRPr="00491299">
        <w:rPr>
          <w:lang w:val="en-US"/>
        </w:rPr>
        <w:t>in Clause</w:t>
      </w:r>
      <w:r w:rsidRPr="00491299">
        <w:rPr>
          <w:lang w:val="en-US"/>
        </w:rPr>
        <w:t xml:space="preserve"> </w:t>
      </w:r>
      <w:r w:rsidR="00F54477" w:rsidRPr="00491299">
        <w:rPr>
          <w:lang w:val="en-US"/>
        </w:rPr>
        <w:fldChar w:fldCharType="begin"/>
      </w:r>
      <w:r w:rsidR="00F54477" w:rsidRPr="00491299">
        <w:rPr>
          <w:lang w:val="en-US"/>
        </w:rPr>
        <w:instrText xml:space="preserve"> REF _Ref102742026 \r \h </w:instrText>
      </w:r>
      <w:r w:rsidR="00606BAD" w:rsidRPr="00491299">
        <w:rPr>
          <w:lang w:val="en-US"/>
        </w:rPr>
        <w:instrText xml:space="preserve"> \* MERGEFORMAT </w:instrText>
      </w:r>
      <w:r w:rsidR="00F54477" w:rsidRPr="00491299">
        <w:rPr>
          <w:lang w:val="en-US"/>
        </w:rPr>
      </w:r>
      <w:r w:rsidR="00F54477" w:rsidRPr="00491299">
        <w:rPr>
          <w:lang w:val="en-US"/>
        </w:rPr>
        <w:fldChar w:fldCharType="separate"/>
      </w:r>
      <w:r w:rsidR="002A3990" w:rsidRPr="00491299">
        <w:rPr>
          <w:lang w:val="en-US"/>
        </w:rPr>
        <w:t>4.2</w:t>
      </w:r>
      <w:r w:rsidR="00F54477" w:rsidRPr="00491299">
        <w:rPr>
          <w:lang w:val="en-US"/>
        </w:rPr>
        <w:fldChar w:fldCharType="end"/>
      </w:r>
      <w:r w:rsidRPr="00491299">
        <w:rPr>
          <w:lang w:val="en-US"/>
        </w:rPr>
        <w:t>;</w:t>
      </w:r>
    </w:p>
    <w:p w14:paraId="2DB8CF37" w14:textId="481C9543" w:rsidR="006D3792" w:rsidRDefault="006D3792" w:rsidP="00606BAD">
      <w:pPr>
        <w:pStyle w:val="3"/>
        <w:rPr>
          <w:lang w:val="en-US"/>
        </w:rPr>
      </w:pPr>
      <w:proofErr w:type="gramStart"/>
      <w:r w:rsidRPr="00491299">
        <w:rPr>
          <w:lang w:val="en-US"/>
        </w:rPr>
        <w:t>sign</w:t>
      </w:r>
      <w:proofErr w:type="gramEnd"/>
      <w:r w:rsidRPr="00491299">
        <w:rPr>
          <w:lang w:val="en-US"/>
        </w:rPr>
        <w:t xml:space="preserve"> </w:t>
      </w:r>
      <w:r w:rsidR="00D7541C" w:rsidRPr="00491299">
        <w:rPr>
          <w:lang w:val="en-US"/>
        </w:rPr>
        <w:t>the Interest</w:t>
      </w:r>
      <w:r w:rsidR="00D31625">
        <w:rPr>
          <w:lang w:val="en-US"/>
        </w:rPr>
        <w:t>s</w:t>
      </w:r>
      <w:r w:rsidR="00D7541C" w:rsidRPr="00491299">
        <w:rPr>
          <w:lang w:val="en-US"/>
        </w:rPr>
        <w:t xml:space="preserve"> </w:t>
      </w:r>
      <w:r w:rsidRPr="00491299">
        <w:rPr>
          <w:lang w:val="en-US"/>
        </w:rPr>
        <w:t xml:space="preserve">transfer </w:t>
      </w:r>
      <w:r w:rsidR="00D7541C" w:rsidRPr="00491299">
        <w:rPr>
          <w:lang w:val="en-US"/>
        </w:rPr>
        <w:t>and acceptance certificate</w:t>
      </w:r>
      <w:r w:rsidRPr="00491299">
        <w:rPr>
          <w:lang w:val="en-US"/>
        </w:rPr>
        <w:t>;</w:t>
      </w:r>
    </w:p>
    <w:p w14:paraId="0B96FA78" w14:textId="1A1693A7" w:rsidR="00D31625" w:rsidRPr="00491299" w:rsidRDefault="00D31625" w:rsidP="00D31625">
      <w:pPr>
        <w:pStyle w:val="3"/>
        <w:numPr>
          <w:ilvl w:val="0"/>
          <w:numId w:val="0"/>
        </w:numPr>
        <w:ind w:left="1559"/>
        <w:rPr>
          <w:lang w:val="en-US"/>
        </w:rPr>
      </w:pPr>
      <w:r w:rsidRPr="00D31625">
        <w:rPr>
          <w:lang w:val="en-US"/>
        </w:rPr>
        <w:t>[</w:t>
      </w:r>
      <w:proofErr w:type="gramStart"/>
      <w:r w:rsidRPr="00D31625">
        <w:rPr>
          <w:lang w:val="en-US"/>
        </w:rPr>
        <w:t>this</w:t>
      </w:r>
      <w:proofErr w:type="gramEnd"/>
      <w:r w:rsidRPr="00D31625">
        <w:rPr>
          <w:lang w:val="en-US"/>
        </w:rPr>
        <w:t xml:space="preserve"> wording of clause 5.2.4. shall be included in case of sale of 100% participation interests in the </w:t>
      </w:r>
      <w:r>
        <w:rPr>
          <w:lang w:val="en-US"/>
        </w:rPr>
        <w:t>charter</w:t>
      </w:r>
      <w:r w:rsidRPr="00D31625">
        <w:rPr>
          <w:lang w:val="en-US"/>
        </w:rPr>
        <w:t xml:space="preserve"> capital of the Companies].</w:t>
      </w:r>
    </w:p>
    <w:p w14:paraId="423D87AD" w14:textId="68050B1E" w:rsidR="006531D9" w:rsidRDefault="006531D9" w:rsidP="00606BAD">
      <w:pPr>
        <w:pStyle w:val="3"/>
        <w:rPr>
          <w:lang w:val="en-US"/>
        </w:rPr>
      </w:pPr>
      <w:proofErr w:type="gramStart"/>
      <w:r w:rsidRPr="00491299">
        <w:rPr>
          <w:lang w:val="en-US"/>
        </w:rPr>
        <w:t>provide</w:t>
      </w:r>
      <w:proofErr w:type="gramEnd"/>
      <w:r w:rsidRPr="00491299">
        <w:rPr>
          <w:lang w:val="en-US"/>
        </w:rPr>
        <w:t xml:space="preserve"> the Seller with </w:t>
      </w:r>
      <w:r w:rsidR="00097C7C" w:rsidRPr="00491299">
        <w:rPr>
          <w:lang w:val="en-US"/>
        </w:rPr>
        <w:t>an</w:t>
      </w:r>
      <w:r w:rsidRPr="00491299">
        <w:rPr>
          <w:lang w:val="en-US"/>
        </w:rPr>
        <w:t xml:space="preserve"> original </w:t>
      </w:r>
      <w:r w:rsidR="00097C7C" w:rsidRPr="00491299">
        <w:rPr>
          <w:lang w:val="en-US"/>
        </w:rPr>
        <w:t>resolution</w:t>
      </w:r>
      <w:r w:rsidR="00D31625">
        <w:rPr>
          <w:lang w:val="en-US"/>
        </w:rPr>
        <w:t>s</w:t>
      </w:r>
      <w:r w:rsidR="00097C7C" w:rsidRPr="00491299">
        <w:rPr>
          <w:lang w:val="en-US"/>
        </w:rPr>
        <w:t xml:space="preserve"> </w:t>
      </w:r>
      <w:r w:rsidRPr="00491299">
        <w:rPr>
          <w:lang w:val="en-US"/>
        </w:rPr>
        <w:t>of the sole participant of the Compan</w:t>
      </w:r>
      <w:r w:rsidR="00D31625">
        <w:rPr>
          <w:lang w:val="en-US"/>
        </w:rPr>
        <w:t>ies</w:t>
      </w:r>
      <w:r w:rsidRPr="00491299">
        <w:rPr>
          <w:lang w:val="en-US"/>
        </w:rPr>
        <w:t xml:space="preserve"> on the approval of amendments to the </w:t>
      </w:r>
      <w:r w:rsidR="00D31625">
        <w:rPr>
          <w:lang w:val="en-US"/>
        </w:rPr>
        <w:t>Companies</w:t>
      </w:r>
      <w:r w:rsidR="00097C7C" w:rsidRPr="00491299">
        <w:rPr>
          <w:lang w:val="en-US"/>
        </w:rPr>
        <w:t xml:space="preserve"> </w:t>
      </w:r>
      <w:r w:rsidR="00D31625">
        <w:rPr>
          <w:lang w:val="en-US"/>
        </w:rPr>
        <w:t>charter (or the Companies</w:t>
      </w:r>
      <w:r w:rsidR="00097C7C" w:rsidRPr="00491299">
        <w:rPr>
          <w:lang w:val="en-US"/>
        </w:rPr>
        <w:t xml:space="preserve"> restated charter</w:t>
      </w:r>
      <w:r w:rsidR="00D31625">
        <w:rPr>
          <w:lang w:val="en-US"/>
        </w:rPr>
        <w:t>s</w:t>
      </w:r>
      <w:r w:rsidRPr="00491299">
        <w:rPr>
          <w:lang w:val="en-US"/>
        </w:rPr>
        <w:t xml:space="preserve">) and </w:t>
      </w:r>
      <w:r w:rsidR="00097C7C" w:rsidRPr="00491299">
        <w:rPr>
          <w:lang w:val="en-US"/>
        </w:rPr>
        <w:t xml:space="preserve">on </w:t>
      </w:r>
      <w:r w:rsidRPr="00491299">
        <w:rPr>
          <w:lang w:val="en-US"/>
        </w:rPr>
        <w:t>the stat</w:t>
      </w:r>
      <w:r w:rsidR="00D31625">
        <w:rPr>
          <w:lang w:val="en-US"/>
        </w:rPr>
        <w:t>e re-registration of the Compan</w:t>
      </w:r>
      <w:r w:rsidR="00D31625" w:rsidRPr="00D31625">
        <w:rPr>
          <w:lang w:val="en-US"/>
        </w:rPr>
        <w:t>ies</w:t>
      </w:r>
      <w:r w:rsidRPr="00491299">
        <w:rPr>
          <w:lang w:val="en-US"/>
        </w:rPr>
        <w:t xml:space="preserve"> </w:t>
      </w:r>
      <w:r w:rsidR="00097C7C" w:rsidRPr="00491299">
        <w:rPr>
          <w:lang w:val="en-US"/>
        </w:rPr>
        <w:t xml:space="preserve">due to </w:t>
      </w:r>
      <w:r w:rsidRPr="00491299">
        <w:rPr>
          <w:lang w:val="en-US"/>
        </w:rPr>
        <w:t xml:space="preserve">the change of the sole </w:t>
      </w:r>
      <w:r w:rsidR="00097C7C" w:rsidRPr="00491299">
        <w:rPr>
          <w:lang w:val="en-US"/>
        </w:rPr>
        <w:t xml:space="preserve">participant </w:t>
      </w:r>
      <w:r w:rsidRPr="00491299">
        <w:rPr>
          <w:lang w:val="en-US"/>
        </w:rPr>
        <w:t>of t</w:t>
      </w:r>
      <w:r w:rsidR="00D31625">
        <w:rPr>
          <w:lang w:val="en-US"/>
        </w:rPr>
        <w:t>he Companies</w:t>
      </w:r>
      <w:r w:rsidRPr="00491299">
        <w:rPr>
          <w:lang w:val="en-US"/>
        </w:rPr>
        <w:t xml:space="preserve"> from the Seller to the Buyer;</w:t>
      </w:r>
    </w:p>
    <w:p w14:paraId="1F528B8C" w14:textId="650BC15A" w:rsidR="00D31625" w:rsidRDefault="00D31625" w:rsidP="00D31625">
      <w:pPr>
        <w:pStyle w:val="3"/>
        <w:numPr>
          <w:ilvl w:val="0"/>
          <w:numId w:val="0"/>
        </w:numPr>
        <w:ind w:left="1559"/>
        <w:rPr>
          <w:lang w:val="en-US"/>
        </w:rPr>
      </w:pPr>
      <w:r>
        <w:rPr>
          <w:lang w:val="en-US"/>
        </w:rPr>
        <w:t>[</w:t>
      </w:r>
      <w:proofErr w:type="gramStart"/>
      <w:r>
        <w:rPr>
          <w:lang w:val="en-US"/>
        </w:rPr>
        <w:t>this</w:t>
      </w:r>
      <w:proofErr w:type="gramEnd"/>
      <w:r>
        <w:rPr>
          <w:lang w:val="en-US"/>
        </w:rPr>
        <w:t xml:space="preserve"> wording of clause 5.1.3</w:t>
      </w:r>
      <w:r w:rsidRPr="00D31625">
        <w:rPr>
          <w:lang w:val="en-US"/>
        </w:rPr>
        <w:t xml:space="preserve">. shall be included in case of sale of 100% participation interests in the </w:t>
      </w:r>
      <w:r>
        <w:rPr>
          <w:lang w:val="en-US"/>
        </w:rPr>
        <w:t>charter</w:t>
      </w:r>
      <w:r w:rsidRPr="00D31625">
        <w:rPr>
          <w:lang w:val="en-US"/>
        </w:rPr>
        <w:t xml:space="preserve"> capital of the Companies].</w:t>
      </w:r>
    </w:p>
    <w:p w14:paraId="64BFE04B" w14:textId="0800A999" w:rsidR="00D31625" w:rsidRPr="00D31625" w:rsidRDefault="00D31625" w:rsidP="00D31625">
      <w:pPr>
        <w:pStyle w:val="3"/>
        <w:numPr>
          <w:ilvl w:val="0"/>
          <w:numId w:val="0"/>
        </w:numPr>
        <w:ind w:left="1559" w:hanging="850"/>
        <w:rPr>
          <w:lang w:val="en-US"/>
        </w:rPr>
      </w:pPr>
      <w:r>
        <w:rPr>
          <w:lang w:val="en-US"/>
        </w:rPr>
        <w:t xml:space="preserve">5.2.4.    </w:t>
      </w:r>
      <w:proofErr w:type="gramStart"/>
      <w:r>
        <w:rPr>
          <w:lang w:val="en-US"/>
        </w:rPr>
        <w:t>jointly</w:t>
      </w:r>
      <w:proofErr w:type="gramEnd"/>
      <w:r w:rsidRPr="00D31625">
        <w:rPr>
          <w:lang w:val="en-US"/>
        </w:rPr>
        <w:t xml:space="preserve"> with the Buyer, make decisions on approval of amendments to the </w:t>
      </w:r>
      <w:r>
        <w:rPr>
          <w:lang w:val="en-US"/>
        </w:rPr>
        <w:t>Charters</w:t>
      </w:r>
      <w:r w:rsidRPr="00D31625">
        <w:rPr>
          <w:lang w:val="en-US"/>
        </w:rPr>
        <w:t xml:space="preserve"> of the Companies (or new version of the </w:t>
      </w:r>
      <w:r>
        <w:rPr>
          <w:lang w:val="en-US"/>
        </w:rPr>
        <w:t>Charters</w:t>
      </w:r>
      <w:r w:rsidRPr="00D31625">
        <w:rPr>
          <w:lang w:val="en-US"/>
        </w:rPr>
        <w:t xml:space="preserve"> of the Companies) and state re-registration of the Companies due to changes in the composition of the participants of the Companies</w:t>
      </w:r>
    </w:p>
    <w:p w14:paraId="56897614" w14:textId="06CB2204" w:rsidR="00742E92" w:rsidRPr="00491299" w:rsidRDefault="00F4168C" w:rsidP="00606BAD">
      <w:pPr>
        <w:pStyle w:val="3"/>
        <w:rPr>
          <w:lang w:val="en-US"/>
        </w:rPr>
      </w:pPr>
      <w:proofErr w:type="gramStart"/>
      <w:r w:rsidRPr="00491299">
        <w:rPr>
          <w:lang w:val="en-US"/>
        </w:rPr>
        <w:t>submit</w:t>
      </w:r>
      <w:proofErr w:type="gramEnd"/>
      <w:r w:rsidRPr="00491299">
        <w:rPr>
          <w:lang w:val="en-US"/>
        </w:rPr>
        <w:t xml:space="preserve"> the relevant application and documents to the State Authority for </w:t>
      </w:r>
      <w:r w:rsidR="00097C7C" w:rsidRPr="00491299">
        <w:rPr>
          <w:lang w:val="en-US"/>
        </w:rPr>
        <w:t xml:space="preserve">the </w:t>
      </w:r>
      <w:r w:rsidRPr="00491299">
        <w:rPr>
          <w:lang w:val="en-US"/>
        </w:rPr>
        <w:t xml:space="preserve">State </w:t>
      </w:r>
      <w:r w:rsidR="00097C7C" w:rsidRPr="00491299">
        <w:rPr>
          <w:lang w:val="en-US"/>
        </w:rPr>
        <w:t>R</w:t>
      </w:r>
      <w:r w:rsidRPr="00491299">
        <w:rPr>
          <w:lang w:val="en-US"/>
        </w:rPr>
        <w:t>e-registration.</w:t>
      </w:r>
    </w:p>
    <w:p w14:paraId="32DD2CDA" w14:textId="1F2A285D" w:rsidR="00567A0F" w:rsidRPr="00491299" w:rsidRDefault="00567A0F" w:rsidP="00606BAD">
      <w:pPr>
        <w:pStyle w:val="2"/>
        <w:rPr>
          <w:lang w:val="en-US"/>
        </w:rPr>
      </w:pPr>
      <w:bookmarkStart w:id="52" w:name="_Ref102743256"/>
      <w:r w:rsidRPr="00491299">
        <w:rPr>
          <w:lang w:val="en-US"/>
        </w:rPr>
        <w:t xml:space="preserve">Unless this Agreement </w:t>
      </w:r>
      <w:r w:rsidR="00097C7C" w:rsidRPr="00491299">
        <w:rPr>
          <w:lang w:val="en-US"/>
        </w:rPr>
        <w:t xml:space="preserve">is </w:t>
      </w:r>
      <w:r w:rsidRPr="00491299">
        <w:rPr>
          <w:lang w:val="en-US"/>
        </w:rPr>
        <w:t xml:space="preserve">previously terminated </w:t>
      </w:r>
      <w:r w:rsidR="00097C7C" w:rsidRPr="00491299">
        <w:rPr>
          <w:lang w:val="en-US"/>
        </w:rPr>
        <w:t xml:space="preserve">under </w:t>
      </w:r>
      <w:r w:rsidRPr="00491299">
        <w:rPr>
          <w:lang w:val="en-US"/>
        </w:rPr>
        <w:t xml:space="preserve">its terms, </w:t>
      </w:r>
      <w:r w:rsidR="00097C7C" w:rsidRPr="00491299">
        <w:rPr>
          <w:lang w:val="en-US"/>
        </w:rPr>
        <w:t xml:space="preserve">the </w:t>
      </w:r>
      <w:r w:rsidRPr="00491299">
        <w:rPr>
          <w:lang w:val="en-US"/>
        </w:rPr>
        <w:t xml:space="preserve">Completion </w:t>
      </w:r>
      <w:r w:rsidR="00097C7C" w:rsidRPr="00491299">
        <w:rPr>
          <w:lang w:val="en-US"/>
        </w:rPr>
        <w:t xml:space="preserve">shall occur </w:t>
      </w:r>
      <w:r w:rsidRPr="00491299">
        <w:rPr>
          <w:lang w:val="en-US"/>
        </w:rPr>
        <w:t xml:space="preserve">on the next Business Day </w:t>
      </w:r>
      <w:r w:rsidR="00097C7C" w:rsidRPr="00491299">
        <w:rPr>
          <w:lang w:val="en-US"/>
        </w:rPr>
        <w:t xml:space="preserve">upon </w:t>
      </w:r>
      <w:r w:rsidRPr="00491299">
        <w:rPr>
          <w:lang w:val="en-US"/>
        </w:rPr>
        <w:t>satisfaction of the lat</w:t>
      </w:r>
      <w:r w:rsidR="00097C7C" w:rsidRPr="00491299">
        <w:rPr>
          <w:lang w:val="en-US"/>
        </w:rPr>
        <w:t>est</w:t>
      </w:r>
      <w:r w:rsidRPr="00491299">
        <w:rPr>
          <w:lang w:val="en-US"/>
        </w:rPr>
        <w:t xml:space="preserve"> of the </w:t>
      </w:r>
      <w:r w:rsidR="00097C7C" w:rsidRPr="00491299">
        <w:rPr>
          <w:lang w:val="en-US"/>
        </w:rPr>
        <w:t xml:space="preserve">Conditions Precedent </w:t>
      </w:r>
      <w:r w:rsidRPr="00491299">
        <w:rPr>
          <w:lang w:val="en-US"/>
        </w:rPr>
        <w:t xml:space="preserve">to be </w:t>
      </w:r>
      <w:r w:rsidR="00097C7C" w:rsidRPr="00491299">
        <w:rPr>
          <w:lang w:val="en-US"/>
        </w:rPr>
        <w:t>met</w:t>
      </w:r>
      <w:r w:rsidRPr="00491299">
        <w:rPr>
          <w:lang w:val="en-US"/>
        </w:rPr>
        <w:t xml:space="preserve">, or </w:t>
      </w:r>
      <w:r w:rsidR="00097C7C" w:rsidRPr="00491299">
        <w:rPr>
          <w:lang w:val="en-US"/>
        </w:rPr>
        <w:t xml:space="preserve">any other date </w:t>
      </w:r>
      <w:r w:rsidRPr="00491299">
        <w:rPr>
          <w:lang w:val="en-US"/>
        </w:rPr>
        <w:t xml:space="preserve">agreed in writing by the Parties (the </w:t>
      </w:r>
      <w:r w:rsidR="00515CA3" w:rsidRPr="00491299">
        <w:rPr>
          <w:lang w:val="en-US"/>
        </w:rPr>
        <w:t>“</w:t>
      </w:r>
      <w:r w:rsidRPr="00491299">
        <w:rPr>
          <w:b/>
          <w:lang w:val="en-US"/>
        </w:rPr>
        <w:t>Completion Date</w:t>
      </w:r>
      <w:r w:rsidR="00097C7C" w:rsidRPr="00491299">
        <w:rPr>
          <w:lang w:val="en-US"/>
        </w:rPr>
        <w:t>”</w:t>
      </w:r>
      <w:r w:rsidRPr="00491299">
        <w:rPr>
          <w:lang w:val="en-US"/>
        </w:rPr>
        <w:t xml:space="preserve">), but in any case </w:t>
      </w:r>
      <w:r w:rsidR="00B15195" w:rsidRPr="00491299">
        <w:rPr>
          <w:lang w:val="en-US"/>
        </w:rPr>
        <w:t xml:space="preserve">at or before 06:00 on the </w:t>
      </w:r>
      <w:r w:rsidRPr="00491299">
        <w:rPr>
          <w:lang w:val="en-US"/>
        </w:rPr>
        <w:t xml:space="preserve">Completion </w:t>
      </w:r>
      <w:r w:rsidR="00B15195" w:rsidRPr="00491299">
        <w:rPr>
          <w:lang w:val="en-US"/>
        </w:rPr>
        <w:t xml:space="preserve">Longstop Date </w:t>
      </w:r>
      <w:r w:rsidRPr="00491299">
        <w:rPr>
          <w:lang w:val="en-US"/>
        </w:rPr>
        <w:t xml:space="preserve">(Almaty time). </w:t>
      </w:r>
      <w:r w:rsidR="00B15195" w:rsidRPr="00491299">
        <w:rPr>
          <w:lang w:val="en-US"/>
        </w:rPr>
        <w:t xml:space="preserve">The </w:t>
      </w:r>
      <w:r w:rsidRPr="00491299">
        <w:rPr>
          <w:lang w:val="en-US"/>
        </w:rPr>
        <w:t xml:space="preserve">Completion </w:t>
      </w:r>
      <w:r w:rsidR="00B15195" w:rsidRPr="00491299">
        <w:rPr>
          <w:lang w:val="en-US"/>
        </w:rPr>
        <w:t xml:space="preserve">shall </w:t>
      </w:r>
      <w:r w:rsidRPr="00491299">
        <w:rPr>
          <w:lang w:val="en-US"/>
        </w:rPr>
        <w:t xml:space="preserve">take place </w:t>
      </w:r>
      <w:r w:rsidR="00B15195" w:rsidRPr="00491299">
        <w:rPr>
          <w:lang w:val="en-US"/>
        </w:rPr>
        <w:t xml:space="preserve">in </w:t>
      </w:r>
      <w:r w:rsidR="00D31625">
        <w:rPr>
          <w:lang w:val="en-US"/>
        </w:rPr>
        <w:t>one of the Companies</w:t>
      </w:r>
      <w:r w:rsidRPr="00491299">
        <w:rPr>
          <w:lang w:val="en-US"/>
        </w:rPr>
        <w:t xml:space="preserve"> office</w:t>
      </w:r>
      <w:r w:rsidR="00B15195" w:rsidRPr="00491299">
        <w:rPr>
          <w:lang w:val="en-US"/>
        </w:rPr>
        <w:t>s,</w:t>
      </w:r>
      <w:r w:rsidRPr="00491299">
        <w:rPr>
          <w:lang w:val="en-US"/>
        </w:rPr>
        <w:t xml:space="preserve"> or at an</w:t>
      </w:r>
      <w:r w:rsidR="00B15195" w:rsidRPr="00491299">
        <w:rPr>
          <w:lang w:val="en-US"/>
        </w:rPr>
        <w:t xml:space="preserve">y </w:t>
      </w:r>
      <w:r w:rsidRPr="00491299">
        <w:rPr>
          <w:lang w:val="en-US"/>
        </w:rPr>
        <w:t xml:space="preserve">other time </w:t>
      </w:r>
      <w:r w:rsidR="00B15195" w:rsidRPr="00491299">
        <w:rPr>
          <w:lang w:val="en-US"/>
        </w:rPr>
        <w:t xml:space="preserve">or in any other </w:t>
      </w:r>
      <w:r w:rsidRPr="00491299">
        <w:rPr>
          <w:lang w:val="en-US"/>
        </w:rPr>
        <w:t>place</w:t>
      </w:r>
      <w:r w:rsidR="00B15195" w:rsidRPr="00491299">
        <w:rPr>
          <w:lang w:val="en-US"/>
        </w:rPr>
        <w:t>,</w:t>
      </w:r>
      <w:r w:rsidRPr="00491299">
        <w:rPr>
          <w:lang w:val="en-US"/>
        </w:rPr>
        <w:t xml:space="preserve"> as agreed by the Parties.</w:t>
      </w:r>
      <w:bookmarkEnd w:id="52"/>
    </w:p>
    <w:p w14:paraId="203CA066" w14:textId="2F5B2E69" w:rsidR="00B04EE8" w:rsidRDefault="00996DFA" w:rsidP="00606BAD">
      <w:pPr>
        <w:pStyle w:val="10"/>
        <w:rPr>
          <w:lang w:val="en-US"/>
        </w:rPr>
      </w:pPr>
      <w:bookmarkStart w:id="53" w:name="_Ref102744043"/>
      <w:r w:rsidRPr="00491299">
        <w:rPr>
          <w:lang w:val="en-US"/>
        </w:rPr>
        <w:t xml:space="preserve">TRANSFER OF </w:t>
      </w:r>
      <w:r w:rsidR="00B15195" w:rsidRPr="00491299">
        <w:rPr>
          <w:lang w:val="en-US"/>
        </w:rPr>
        <w:t>title</w:t>
      </w:r>
      <w:r w:rsidRPr="00491299">
        <w:rPr>
          <w:lang w:val="en-US"/>
        </w:rPr>
        <w:t xml:space="preserve"> TO </w:t>
      </w:r>
      <w:bookmarkEnd w:id="53"/>
      <w:r w:rsidR="00B15195" w:rsidRPr="00491299">
        <w:rPr>
          <w:lang w:val="en-US"/>
        </w:rPr>
        <w:t>the interest</w:t>
      </w:r>
      <w:r w:rsidR="00D31625">
        <w:rPr>
          <w:lang w:val="en-US"/>
        </w:rPr>
        <w:t>S</w:t>
      </w:r>
    </w:p>
    <w:p w14:paraId="6FCF047C" w14:textId="6D134615" w:rsidR="00D31625" w:rsidRPr="00D31625" w:rsidRDefault="00D31625" w:rsidP="00D31625">
      <w:pPr>
        <w:ind w:left="709"/>
        <w:rPr>
          <w:lang w:val="en-US" w:eastAsia="ru-RU"/>
        </w:rPr>
      </w:pPr>
      <w:r w:rsidRPr="00D31625">
        <w:rPr>
          <w:lang w:val="en-US" w:eastAsia="ru-RU"/>
        </w:rPr>
        <w:t>[</w:t>
      </w:r>
      <w:proofErr w:type="gramStart"/>
      <w:r w:rsidRPr="00D31625">
        <w:rPr>
          <w:lang w:val="en-US" w:eastAsia="ru-RU"/>
        </w:rPr>
        <w:t>if</w:t>
      </w:r>
      <w:proofErr w:type="gramEnd"/>
      <w:r w:rsidRPr="00D31625">
        <w:rPr>
          <w:lang w:val="en-US" w:eastAsia="ru-RU"/>
        </w:rPr>
        <w:t xml:space="preserve"> the Buyer intends to pay the Purchase Price without installments, clause 6.1 shall read as follows]</w:t>
      </w:r>
    </w:p>
    <w:p w14:paraId="5601D003" w14:textId="1716CB4D" w:rsidR="000C71B7" w:rsidRDefault="000C71B7" w:rsidP="00606BAD">
      <w:pPr>
        <w:pStyle w:val="2"/>
        <w:rPr>
          <w:lang w:val="en-US"/>
        </w:rPr>
      </w:pPr>
      <w:r w:rsidRPr="00491299">
        <w:rPr>
          <w:lang w:val="en-US"/>
        </w:rPr>
        <w:t>T</w:t>
      </w:r>
      <w:r w:rsidR="00B15195" w:rsidRPr="00491299">
        <w:rPr>
          <w:lang w:val="en-US"/>
        </w:rPr>
        <w:t xml:space="preserve">he </w:t>
      </w:r>
      <w:r w:rsidR="00CA31FB" w:rsidRPr="00491299">
        <w:rPr>
          <w:lang w:val="en-US"/>
        </w:rPr>
        <w:t xml:space="preserve">title to </w:t>
      </w:r>
      <w:r w:rsidRPr="00491299">
        <w:rPr>
          <w:lang w:val="en-US"/>
        </w:rPr>
        <w:t xml:space="preserve">the </w:t>
      </w:r>
      <w:r w:rsidR="00703205" w:rsidRPr="00491299">
        <w:rPr>
          <w:lang w:val="en-US"/>
        </w:rPr>
        <w:t>Interest</w:t>
      </w:r>
      <w:r w:rsidRPr="00491299">
        <w:rPr>
          <w:lang w:val="en-US"/>
        </w:rPr>
        <w:t xml:space="preserve"> </w:t>
      </w:r>
      <w:r w:rsidR="00CA31FB" w:rsidRPr="00491299">
        <w:rPr>
          <w:lang w:val="en-US"/>
        </w:rPr>
        <w:t xml:space="preserve">shall be transferred, </w:t>
      </w:r>
      <w:r w:rsidRPr="00491299">
        <w:rPr>
          <w:lang w:val="en-US"/>
        </w:rPr>
        <w:t xml:space="preserve">subject to the </w:t>
      </w:r>
      <w:r w:rsidR="00CA31FB" w:rsidRPr="00491299">
        <w:rPr>
          <w:lang w:val="en-US"/>
        </w:rPr>
        <w:t xml:space="preserve">satisfaction </w:t>
      </w:r>
      <w:r w:rsidRPr="00491299">
        <w:rPr>
          <w:lang w:val="en-US"/>
        </w:rPr>
        <w:t xml:space="preserve">of the </w:t>
      </w:r>
      <w:r w:rsidR="00B21654" w:rsidRPr="00491299">
        <w:rPr>
          <w:lang w:val="en-US"/>
        </w:rPr>
        <w:t>Conditions Precedent</w:t>
      </w:r>
      <w:r w:rsidR="00CA31FB" w:rsidRPr="00491299">
        <w:rPr>
          <w:lang w:val="en-US"/>
        </w:rPr>
        <w:t>,</w:t>
      </w:r>
      <w:r w:rsidRPr="00491299">
        <w:rPr>
          <w:lang w:val="en-US"/>
        </w:rPr>
        <w:t xml:space="preserve"> by signing of the </w:t>
      </w:r>
      <w:r w:rsidR="00CA31FB" w:rsidRPr="00491299">
        <w:rPr>
          <w:lang w:val="en-US"/>
        </w:rPr>
        <w:t xml:space="preserve">Interest </w:t>
      </w:r>
      <w:r w:rsidRPr="00491299">
        <w:rPr>
          <w:lang w:val="en-US"/>
        </w:rPr>
        <w:t xml:space="preserve">transfer </w:t>
      </w:r>
      <w:r w:rsidR="00CA31FB" w:rsidRPr="00491299">
        <w:rPr>
          <w:lang w:val="en-US"/>
        </w:rPr>
        <w:t xml:space="preserve">and acceptance certificate by the Parties </w:t>
      </w:r>
      <w:r w:rsidR="00FC332B" w:rsidRPr="00491299">
        <w:rPr>
          <w:lang w:val="en-US"/>
        </w:rPr>
        <w:t xml:space="preserve">in the form </w:t>
      </w:r>
      <w:r w:rsidR="00CA31FB" w:rsidRPr="00491299">
        <w:rPr>
          <w:lang w:val="en-US"/>
        </w:rPr>
        <w:t xml:space="preserve">attached as </w:t>
      </w:r>
      <w:r w:rsidR="00C250B4" w:rsidRPr="00491299">
        <w:rPr>
          <w:lang w:val="en-US"/>
        </w:rPr>
        <w:t>Annex</w:t>
      </w:r>
      <w:r w:rsidR="00CA31FB" w:rsidRPr="00491299">
        <w:rPr>
          <w:lang w:val="en-US"/>
        </w:rPr>
        <w:t xml:space="preserve"> No. </w:t>
      </w:r>
      <w:r w:rsidR="00FC332B" w:rsidRPr="00491299">
        <w:rPr>
          <w:lang w:val="en-US"/>
        </w:rPr>
        <w:t xml:space="preserve">1 to this Agreement, </w:t>
      </w:r>
      <w:r w:rsidRPr="00491299">
        <w:rPr>
          <w:lang w:val="en-US"/>
        </w:rPr>
        <w:t xml:space="preserve">and the State </w:t>
      </w:r>
      <w:r w:rsidR="00CA31FB" w:rsidRPr="00491299">
        <w:rPr>
          <w:lang w:val="en-US"/>
        </w:rPr>
        <w:t>R</w:t>
      </w:r>
      <w:r w:rsidRPr="00491299">
        <w:rPr>
          <w:lang w:val="en-US"/>
        </w:rPr>
        <w:t>e-registration of the Company with the Registering Authority.</w:t>
      </w:r>
    </w:p>
    <w:p w14:paraId="537F946D" w14:textId="4CA1BBBD" w:rsidR="00D31625" w:rsidRDefault="00D31625" w:rsidP="00D31625">
      <w:pPr>
        <w:pStyle w:val="2"/>
        <w:numPr>
          <w:ilvl w:val="0"/>
          <w:numId w:val="0"/>
        </w:numPr>
        <w:ind w:left="709"/>
        <w:rPr>
          <w:lang w:val="en-US"/>
        </w:rPr>
      </w:pPr>
      <w:r w:rsidRPr="00D31625">
        <w:rPr>
          <w:lang w:val="en-US"/>
        </w:rPr>
        <w:t>[</w:t>
      </w:r>
      <w:proofErr w:type="gramStart"/>
      <w:r w:rsidRPr="00D31625">
        <w:rPr>
          <w:lang w:val="en-US"/>
        </w:rPr>
        <w:t>the</w:t>
      </w:r>
      <w:proofErr w:type="gramEnd"/>
      <w:r w:rsidRPr="00D31625">
        <w:rPr>
          <w:lang w:val="en-US"/>
        </w:rPr>
        <w:t xml:space="preserve"> wording of Clause 6.1 below shall be included in the </w:t>
      </w:r>
      <w:r>
        <w:rPr>
          <w:lang w:val="en-US"/>
        </w:rPr>
        <w:t>Agreement</w:t>
      </w:r>
      <w:r w:rsidRPr="00D31625">
        <w:rPr>
          <w:lang w:val="en-US"/>
        </w:rPr>
        <w:t xml:space="preserve"> if the Buyer intends to pay the Purchase Price in installments].</w:t>
      </w:r>
    </w:p>
    <w:p w14:paraId="75CE26BB" w14:textId="24D8EDB9" w:rsidR="00D31625" w:rsidRPr="00D31625" w:rsidRDefault="00D31625" w:rsidP="00D31625">
      <w:pPr>
        <w:pStyle w:val="2"/>
        <w:numPr>
          <w:ilvl w:val="0"/>
          <w:numId w:val="0"/>
        </w:numPr>
        <w:ind w:left="709" w:hanging="709"/>
        <w:rPr>
          <w:lang w:val="en-US"/>
        </w:rPr>
      </w:pPr>
      <w:r w:rsidRPr="00D31625">
        <w:rPr>
          <w:lang w:val="en-US"/>
        </w:rPr>
        <w:t xml:space="preserve">6.1 </w:t>
      </w:r>
      <w:r>
        <w:rPr>
          <w:lang w:val="en-US"/>
        </w:rPr>
        <w:t xml:space="preserve">  </w:t>
      </w:r>
      <w:r w:rsidRPr="00D31625">
        <w:rPr>
          <w:lang w:val="en-US"/>
        </w:rPr>
        <w:t>Transfer of title to the Shares shall be made subject to fulfillment of the Preliminary Conditions by signing by the Parties of the Share Acceptance Certificate in the form specified in Appendix No. 1 to this Agreement and the State re-registration of the Companies with the Registration Authority.</w:t>
      </w:r>
    </w:p>
    <w:p w14:paraId="00B0DA0F" w14:textId="6168A3D6" w:rsidR="00D31625" w:rsidRPr="00D31625" w:rsidRDefault="00D31625" w:rsidP="00D31625">
      <w:pPr>
        <w:pStyle w:val="2"/>
        <w:numPr>
          <w:ilvl w:val="0"/>
          <w:numId w:val="0"/>
        </w:numPr>
        <w:ind w:left="709"/>
        <w:rPr>
          <w:lang w:val="en-US"/>
        </w:rPr>
      </w:pPr>
      <w:r w:rsidRPr="00D31625">
        <w:rPr>
          <w:lang w:val="en-US"/>
        </w:rPr>
        <w:t>[</w:t>
      </w:r>
      <w:proofErr w:type="gramStart"/>
      <w:r w:rsidRPr="00D31625">
        <w:rPr>
          <w:lang w:val="en-US"/>
        </w:rPr>
        <w:t>the</w:t>
      </w:r>
      <w:proofErr w:type="gramEnd"/>
      <w:r w:rsidRPr="00D31625">
        <w:rPr>
          <w:lang w:val="en-US"/>
        </w:rPr>
        <w:t xml:space="preserve"> wording of </w:t>
      </w:r>
      <w:r>
        <w:rPr>
          <w:lang w:val="en-US"/>
        </w:rPr>
        <w:t>Clause</w:t>
      </w:r>
      <w:r w:rsidRPr="00D31625">
        <w:rPr>
          <w:lang w:val="en-US"/>
        </w:rPr>
        <w:t xml:space="preserve"> 6.1. below shall be included in the Agreement if the Buyer intends to pay the Purchase Price in </w:t>
      </w:r>
      <w:r>
        <w:rPr>
          <w:lang w:val="en-US"/>
        </w:rPr>
        <w:t>parts</w:t>
      </w:r>
      <w:r w:rsidRPr="00D31625">
        <w:rPr>
          <w:lang w:val="en-US"/>
        </w:rPr>
        <w:t xml:space="preserve"> (tranches)]</w:t>
      </w:r>
    </w:p>
    <w:p w14:paraId="1BAA2A53" w14:textId="312493FF" w:rsidR="00D31625" w:rsidRPr="00D31625" w:rsidRDefault="00D31625" w:rsidP="00D31625">
      <w:pPr>
        <w:pStyle w:val="2"/>
        <w:numPr>
          <w:ilvl w:val="0"/>
          <w:numId w:val="0"/>
        </w:numPr>
        <w:ind w:left="709" w:hanging="709"/>
        <w:rPr>
          <w:lang w:val="en-US"/>
        </w:rPr>
      </w:pPr>
      <w:r w:rsidRPr="00D31625">
        <w:rPr>
          <w:lang w:val="en-US"/>
        </w:rPr>
        <w:t xml:space="preserve">6.1 </w:t>
      </w:r>
      <w:r>
        <w:rPr>
          <w:lang w:val="en-US"/>
        </w:rPr>
        <w:t xml:space="preserve">     </w:t>
      </w:r>
      <w:r w:rsidRPr="00D31625">
        <w:rPr>
          <w:lang w:val="en-US"/>
        </w:rPr>
        <w:t>The Seller shall transfer to the Buyer a part of the Shares, the cost of which has been paid by the Buyer within the framework of the first and second installments specified in clauses 3.2.1 and 3.2.2 hereof, provided that the Preliminary Conditions are fulfilled by signing by the Parties of the Acceptance Certificate of transfer of a part of the Shares in the form specified in Appendix No. 1 to this Agreement and the State re-registration of the Companies with the Registration Authority.</w:t>
      </w:r>
    </w:p>
    <w:p w14:paraId="6A266075" w14:textId="634E638B" w:rsidR="00D31625" w:rsidRPr="00D31625" w:rsidRDefault="00D31625" w:rsidP="00D31625">
      <w:pPr>
        <w:pStyle w:val="2"/>
        <w:numPr>
          <w:ilvl w:val="0"/>
          <w:numId w:val="0"/>
        </w:numPr>
        <w:ind w:left="709" w:hanging="709"/>
        <w:rPr>
          <w:lang w:val="en-US"/>
        </w:rPr>
      </w:pPr>
      <w:r w:rsidRPr="00D31625">
        <w:rPr>
          <w:lang w:val="en-US"/>
        </w:rPr>
        <w:t xml:space="preserve">6.2 </w:t>
      </w:r>
      <w:r>
        <w:rPr>
          <w:lang w:val="en-US"/>
        </w:rPr>
        <w:t xml:space="preserve">    </w:t>
      </w:r>
      <w:r w:rsidRPr="00D31625">
        <w:rPr>
          <w:lang w:val="en-US"/>
        </w:rPr>
        <w:t>Transfer of title to the remaining part of the Shares shall be made after full payment of the Purchase Price and signing of the Share Acceptance Certificate in the form specified in Appendix No. 1 hereto. At the same time, until the full payment of the Purchase Price, the unpaid and not transferred into the ownership of the Buyer, the part of the Shares shall be transferred to the trust management of the Buyer.</w:t>
      </w:r>
    </w:p>
    <w:p w14:paraId="17749538" w14:textId="514DB764" w:rsidR="00D31625" w:rsidRPr="00491299" w:rsidRDefault="00D31625" w:rsidP="00D31625">
      <w:pPr>
        <w:pStyle w:val="2"/>
        <w:numPr>
          <w:ilvl w:val="0"/>
          <w:numId w:val="0"/>
        </w:numPr>
        <w:ind w:left="709" w:hanging="709"/>
        <w:rPr>
          <w:lang w:val="en-US"/>
        </w:rPr>
      </w:pPr>
      <w:r w:rsidRPr="00D31625">
        <w:rPr>
          <w:lang w:val="en-US"/>
        </w:rPr>
        <w:t>6.3</w:t>
      </w:r>
      <w:r>
        <w:rPr>
          <w:lang w:val="en-US"/>
        </w:rPr>
        <w:t xml:space="preserve">   </w:t>
      </w:r>
      <w:r w:rsidRPr="00D31625">
        <w:rPr>
          <w:lang w:val="en-US"/>
        </w:rPr>
        <w:t xml:space="preserve"> The Buyer undertakes to pay the expenses (operating, investment, financial) related to the Companies until the full transfer of title to the Shares.</w:t>
      </w:r>
    </w:p>
    <w:p w14:paraId="4C41F3FC" w14:textId="744B9B3B" w:rsidR="00150B58" w:rsidRPr="00491299" w:rsidRDefault="00996DFA" w:rsidP="00606BAD">
      <w:pPr>
        <w:pStyle w:val="10"/>
        <w:rPr>
          <w:lang w:val="en-US"/>
        </w:rPr>
      </w:pPr>
      <w:bookmarkStart w:id="54" w:name="_Ref102744061"/>
      <w:r w:rsidRPr="00491299">
        <w:rPr>
          <w:color w:val="000000" w:themeColor="text1"/>
          <w:lang w:val="en-US"/>
        </w:rPr>
        <w:t xml:space="preserve">WARRANTIES AND </w:t>
      </w:r>
      <w:r w:rsidRPr="00491299">
        <w:rPr>
          <w:lang w:val="en-US"/>
        </w:rPr>
        <w:t>REPRESENTATIONS</w:t>
      </w:r>
      <w:bookmarkEnd w:id="54"/>
      <w:r w:rsidRPr="00491299">
        <w:rPr>
          <w:lang w:val="en-US"/>
        </w:rPr>
        <w:t xml:space="preserve"> </w:t>
      </w:r>
    </w:p>
    <w:p w14:paraId="5B8A0CDC" w14:textId="0D056BA0" w:rsidR="001460A1" w:rsidRPr="00491299" w:rsidRDefault="00995289" w:rsidP="00606BAD">
      <w:pPr>
        <w:pStyle w:val="2"/>
        <w:rPr>
          <w:lang w:val="en-US"/>
        </w:rPr>
      </w:pPr>
      <w:bookmarkStart w:id="55" w:name="_Ref102744351"/>
      <w:r w:rsidRPr="00491299">
        <w:rPr>
          <w:b/>
          <w:lang w:val="en-US"/>
        </w:rPr>
        <w:t>Seller's warranties and representations</w:t>
      </w:r>
      <w:bookmarkEnd w:id="55"/>
    </w:p>
    <w:p w14:paraId="7FB41CA5" w14:textId="7EF4F2DD" w:rsidR="005268ED" w:rsidRPr="00491299" w:rsidRDefault="00CA31FB" w:rsidP="00606BAD">
      <w:pPr>
        <w:pStyle w:val="25"/>
        <w:rPr>
          <w:lang w:val="en-US"/>
        </w:rPr>
      </w:pPr>
      <w:r w:rsidRPr="00491299">
        <w:rPr>
          <w:lang w:val="en-US"/>
        </w:rPr>
        <w:t>The Seller provide</w:t>
      </w:r>
      <w:r w:rsidR="00150B58" w:rsidRPr="00491299">
        <w:rPr>
          <w:lang w:val="en-US"/>
        </w:rPr>
        <w:t xml:space="preserve"> </w:t>
      </w:r>
      <w:r w:rsidRPr="00491299">
        <w:rPr>
          <w:lang w:val="en-US"/>
        </w:rPr>
        <w:t xml:space="preserve">the following warranties and representations to </w:t>
      </w:r>
      <w:r w:rsidR="00150B58" w:rsidRPr="00491299">
        <w:rPr>
          <w:lang w:val="en-US"/>
        </w:rPr>
        <w:t xml:space="preserve">the Buyer, which are valid as </w:t>
      </w:r>
      <w:r w:rsidRPr="00491299">
        <w:rPr>
          <w:lang w:val="en-US"/>
        </w:rPr>
        <w:t>at</w:t>
      </w:r>
      <w:r w:rsidR="00150B58" w:rsidRPr="00491299">
        <w:rPr>
          <w:lang w:val="en-US"/>
        </w:rPr>
        <w:t xml:space="preserve"> the date of this Agreement and </w:t>
      </w:r>
      <w:r w:rsidRPr="00491299">
        <w:rPr>
          <w:lang w:val="en-US"/>
        </w:rPr>
        <w:t xml:space="preserve">will be valid at </w:t>
      </w:r>
      <w:r w:rsidR="00150B58" w:rsidRPr="00491299">
        <w:rPr>
          <w:lang w:val="en-US"/>
        </w:rPr>
        <w:t xml:space="preserve">any other date </w:t>
      </w:r>
      <w:r w:rsidRPr="00491299">
        <w:rPr>
          <w:lang w:val="en-US"/>
        </w:rPr>
        <w:t xml:space="preserve">following </w:t>
      </w:r>
      <w:r w:rsidR="00150B58" w:rsidRPr="00491299">
        <w:rPr>
          <w:lang w:val="en-US"/>
        </w:rPr>
        <w:t xml:space="preserve">the </w:t>
      </w:r>
      <w:r w:rsidR="00D31625">
        <w:rPr>
          <w:lang w:val="en-US"/>
        </w:rPr>
        <w:t>D</w:t>
      </w:r>
      <w:r w:rsidR="00150B58" w:rsidRPr="00491299">
        <w:rPr>
          <w:lang w:val="en-US"/>
        </w:rPr>
        <w:t xml:space="preserve">ate of this Agreement and until the date of the </w:t>
      </w:r>
      <w:r w:rsidRPr="00491299">
        <w:rPr>
          <w:lang w:val="en-US"/>
        </w:rPr>
        <w:t xml:space="preserve">Change </w:t>
      </w:r>
      <w:r w:rsidR="00150B58" w:rsidRPr="00491299">
        <w:rPr>
          <w:lang w:val="en-US"/>
        </w:rPr>
        <w:t>of Control:</w:t>
      </w:r>
    </w:p>
    <w:p w14:paraId="6995A10A" w14:textId="4421757B" w:rsidR="005268ED" w:rsidRPr="00491299" w:rsidRDefault="00CA31FB" w:rsidP="00606BAD">
      <w:pPr>
        <w:pStyle w:val="3"/>
        <w:rPr>
          <w:lang w:val="en-US"/>
        </w:rPr>
      </w:pPr>
      <w:bookmarkStart w:id="56" w:name="_Hlk86319260"/>
      <w:bookmarkEnd w:id="43"/>
      <w:r w:rsidRPr="00491299">
        <w:rPr>
          <w:lang w:val="en-US"/>
        </w:rPr>
        <w:t xml:space="preserve">It </w:t>
      </w:r>
      <w:r w:rsidR="00F55FB6" w:rsidRPr="00491299">
        <w:rPr>
          <w:lang w:val="en-US"/>
        </w:rPr>
        <w:t xml:space="preserve">is a legal entity duly </w:t>
      </w:r>
      <w:r w:rsidRPr="00491299">
        <w:rPr>
          <w:lang w:val="en-US"/>
        </w:rPr>
        <w:t xml:space="preserve">incorporated and validly existing </w:t>
      </w:r>
      <w:r w:rsidR="00F55FB6" w:rsidRPr="00491299">
        <w:rPr>
          <w:lang w:val="en-US"/>
        </w:rPr>
        <w:t xml:space="preserve">under the laws of the Republic of Kazakhstan. </w:t>
      </w:r>
      <w:r w:rsidR="004370D4" w:rsidRPr="00491299">
        <w:rPr>
          <w:lang w:val="en-US"/>
        </w:rPr>
        <w:t xml:space="preserve">Its </w:t>
      </w:r>
      <w:r w:rsidRPr="00491299">
        <w:rPr>
          <w:lang w:val="en-US"/>
        </w:rPr>
        <w:t>d</w:t>
      </w:r>
      <w:r w:rsidR="00F55FB6" w:rsidRPr="00491299">
        <w:rPr>
          <w:lang w:val="en-US"/>
        </w:rPr>
        <w:t xml:space="preserve">etails and </w:t>
      </w:r>
      <w:r w:rsidRPr="00491299">
        <w:rPr>
          <w:lang w:val="en-US"/>
        </w:rPr>
        <w:t xml:space="preserve">particulars </w:t>
      </w:r>
      <w:r w:rsidR="004370D4" w:rsidRPr="00491299">
        <w:rPr>
          <w:lang w:val="en-US"/>
        </w:rPr>
        <w:t xml:space="preserve">stated </w:t>
      </w:r>
      <w:r w:rsidR="00F55FB6" w:rsidRPr="00491299">
        <w:rPr>
          <w:lang w:val="en-US"/>
        </w:rPr>
        <w:t xml:space="preserve">in the </w:t>
      </w:r>
      <w:r w:rsidRPr="00491299">
        <w:rPr>
          <w:lang w:val="en-US"/>
        </w:rPr>
        <w:t>P</w:t>
      </w:r>
      <w:r w:rsidR="00F55FB6" w:rsidRPr="00491299">
        <w:rPr>
          <w:lang w:val="en-US"/>
        </w:rPr>
        <w:t xml:space="preserve">reamble </w:t>
      </w:r>
      <w:r w:rsidRPr="00491299">
        <w:rPr>
          <w:lang w:val="en-US"/>
        </w:rPr>
        <w:t xml:space="preserve">to this </w:t>
      </w:r>
      <w:r w:rsidR="00F55FB6" w:rsidRPr="00491299">
        <w:rPr>
          <w:lang w:val="en-US"/>
        </w:rPr>
        <w:t>Agreement</w:t>
      </w:r>
      <w:r w:rsidRPr="00491299">
        <w:rPr>
          <w:lang w:val="en-US"/>
        </w:rPr>
        <w:t xml:space="preserve"> </w:t>
      </w:r>
      <w:r w:rsidR="00F55FB6" w:rsidRPr="00491299">
        <w:rPr>
          <w:lang w:val="en-US"/>
        </w:rPr>
        <w:t>are true and accurate.</w:t>
      </w:r>
    </w:p>
    <w:p w14:paraId="75DF89EC" w14:textId="04A59842" w:rsidR="005268ED" w:rsidRPr="00491299" w:rsidRDefault="004370D4" w:rsidP="00606BAD">
      <w:pPr>
        <w:pStyle w:val="3"/>
        <w:rPr>
          <w:lang w:val="en-US"/>
        </w:rPr>
      </w:pPr>
      <w:r w:rsidRPr="00491299">
        <w:rPr>
          <w:lang w:val="en-US"/>
        </w:rPr>
        <w:t>It</w:t>
      </w:r>
      <w:r w:rsidR="00150B58" w:rsidRPr="00491299">
        <w:rPr>
          <w:lang w:val="en-US"/>
        </w:rPr>
        <w:t xml:space="preserve"> has the necessary rights and powers </w:t>
      </w:r>
      <w:r w:rsidR="00CA31FB" w:rsidRPr="00491299">
        <w:rPr>
          <w:lang w:val="en-US"/>
        </w:rPr>
        <w:t xml:space="preserve">to execute and perform </w:t>
      </w:r>
      <w:r w:rsidRPr="00491299">
        <w:rPr>
          <w:lang w:val="en-US"/>
        </w:rPr>
        <w:t xml:space="preserve">this Agreement, to comply with </w:t>
      </w:r>
      <w:r w:rsidR="00CA31FB" w:rsidRPr="00491299">
        <w:rPr>
          <w:lang w:val="en-US"/>
        </w:rPr>
        <w:t xml:space="preserve">its obligations </w:t>
      </w:r>
      <w:r w:rsidRPr="00491299">
        <w:rPr>
          <w:lang w:val="en-US"/>
        </w:rPr>
        <w:t>here</w:t>
      </w:r>
      <w:r w:rsidR="00CA31FB" w:rsidRPr="00491299">
        <w:rPr>
          <w:lang w:val="en-US"/>
        </w:rPr>
        <w:t>under</w:t>
      </w:r>
      <w:r w:rsidRPr="00491299">
        <w:rPr>
          <w:lang w:val="en-US"/>
        </w:rPr>
        <w:t>, and effect all transactions contemplated hereby</w:t>
      </w:r>
      <w:r w:rsidR="00150B58" w:rsidRPr="00491299">
        <w:rPr>
          <w:lang w:val="en-US"/>
        </w:rPr>
        <w:t>.</w:t>
      </w:r>
    </w:p>
    <w:p w14:paraId="5783E74F" w14:textId="0CF03BBF" w:rsidR="001460A1" w:rsidRPr="00491299" w:rsidRDefault="00150B58" w:rsidP="00606BAD">
      <w:pPr>
        <w:pStyle w:val="3"/>
        <w:rPr>
          <w:lang w:val="en-US"/>
        </w:rPr>
      </w:pPr>
      <w:r w:rsidRPr="00491299">
        <w:rPr>
          <w:lang w:val="en-US"/>
        </w:rPr>
        <w:t xml:space="preserve">This Agreement has been duly entered into by </w:t>
      </w:r>
      <w:r w:rsidR="004370D4" w:rsidRPr="00491299">
        <w:rPr>
          <w:lang w:val="en-US"/>
        </w:rPr>
        <w:t xml:space="preserve">it </w:t>
      </w:r>
      <w:r w:rsidRPr="00491299">
        <w:rPr>
          <w:lang w:val="en-US"/>
        </w:rPr>
        <w:t xml:space="preserve">and constitutes </w:t>
      </w:r>
      <w:r w:rsidR="004370D4" w:rsidRPr="00491299">
        <w:rPr>
          <w:lang w:val="en-US"/>
        </w:rPr>
        <w:t xml:space="preserve">its </w:t>
      </w:r>
      <w:r w:rsidRPr="00491299">
        <w:rPr>
          <w:lang w:val="en-US"/>
        </w:rPr>
        <w:t>legal and valid obligation</w:t>
      </w:r>
      <w:r w:rsidR="004370D4" w:rsidRPr="00491299">
        <w:rPr>
          <w:lang w:val="en-US"/>
        </w:rPr>
        <w:t>s</w:t>
      </w:r>
      <w:r w:rsidRPr="00491299">
        <w:rPr>
          <w:lang w:val="en-US"/>
        </w:rPr>
        <w:t xml:space="preserve"> in accordance with </w:t>
      </w:r>
      <w:r w:rsidR="004370D4" w:rsidRPr="00491299">
        <w:rPr>
          <w:lang w:val="en-US"/>
        </w:rPr>
        <w:t>their</w:t>
      </w:r>
      <w:r w:rsidRPr="00491299">
        <w:rPr>
          <w:lang w:val="en-US"/>
        </w:rPr>
        <w:t xml:space="preserve"> terms.</w:t>
      </w:r>
      <w:bookmarkStart w:id="57" w:name="_Hlk76660482"/>
    </w:p>
    <w:p w14:paraId="62B19F3C" w14:textId="161611EE" w:rsidR="001460A1" w:rsidRPr="00491299" w:rsidRDefault="001460A1" w:rsidP="00606BAD">
      <w:pPr>
        <w:pStyle w:val="3"/>
        <w:rPr>
          <w:lang w:val="en-US"/>
        </w:rPr>
      </w:pPr>
      <w:r w:rsidRPr="00491299">
        <w:rPr>
          <w:lang w:val="en-US"/>
        </w:rPr>
        <w:t xml:space="preserve">The </w:t>
      </w:r>
      <w:r w:rsidR="004370D4" w:rsidRPr="00491299">
        <w:rPr>
          <w:lang w:val="en-US"/>
        </w:rPr>
        <w:t>Interest</w:t>
      </w:r>
      <w:r w:rsidR="00D31625">
        <w:rPr>
          <w:lang w:val="en-US"/>
        </w:rPr>
        <w:t>s</w:t>
      </w:r>
      <w:r w:rsidR="004370D4" w:rsidRPr="00491299">
        <w:rPr>
          <w:lang w:val="en-US"/>
        </w:rPr>
        <w:t xml:space="preserve"> </w:t>
      </w:r>
      <w:r w:rsidRPr="00491299">
        <w:rPr>
          <w:lang w:val="en-US"/>
        </w:rPr>
        <w:t xml:space="preserve">alienated </w:t>
      </w:r>
      <w:r w:rsidRPr="00491299">
        <w:rPr>
          <w:rFonts w:eastAsia="Calibri"/>
          <w:lang w:val="en-US"/>
        </w:rPr>
        <w:t xml:space="preserve">by </w:t>
      </w:r>
      <w:r w:rsidR="004370D4" w:rsidRPr="00491299">
        <w:rPr>
          <w:rFonts w:eastAsia="Calibri"/>
          <w:lang w:val="en-US"/>
        </w:rPr>
        <w:t>it in favor of</w:t>
      </w:r>
      <w:r w:rsidRPr="00491299">
        <w:rPr>
          <w:rFonts w:eastAsia="Calibri"/>
          <w:lang w:val="en-US"/>
        </w:rPr>
        <w:t xml:space="preserve"> the Buyer </w:t>
      </w:r>
      <w:r w:rsidR="004370D4" w:rsidRPr="00491299">
        <w:rPr>
          <w:rFonts w:eastAsia="Calibri"/>
          <w:lang w:val="en-US"/>
        </w:rPr>
        <w:t xml:space="preserve">has been </w:t>
      </w:r>
      <w:r w:rsidRPr="00491299">
        <w:rPr>
          <w:rFonts w:eastAsia="Calibri"/>
          <w:lang w:val="en-US"/>
        </w:rPr>
        <w:t xml:space="preserve">fully paid by </w:t>
      </w:r>
      <w:r w:rsidR="004370D4" w:rsidRPr="00491299">
        <w:rPr>
          <w:rFonts w:eastAsia="Calibri"/>
          <w:lang w:val="en-US"/>
        </w:rPr>
        <w:t xml:space="preserve">it </w:t>
      </w:r>
      <w:r w:rsidRPr="00491299">
        <w:rPr>
          <w:rFonts w:eastAsia="Calibri"/>
          <w:lang w:val="en-US"/>
        </w:rPr>
        <w:t xml:space="preserve">and is free from </w:t>
      </w:r>
      <w:r w:rsidR="004370D4" w:rsidRPr="00491299">
        <w:rPr>
          <w:rFonts w:eastAsia="Calibri"/>
          <w:lang w:val="en-US"/>
        </w:rPr>
        <w:t>any Encumbrance</w:t>
      </w:r>
      <w:r w:rsidRPr="00491299">
        <w:rPr>
          <w:rFonts w:eastAsia="Calibri"/>
          <w:lang w:val="en-US"/>
        </w:rPr>
        <w:t>.</w:t>
      </w:r>
    </w:p>
    <w:p w14:paraId="77F0625E" w14:textId="49B4DF6B" w:rsidR="001460A1" w:rsidRPr="00491299" w:rsidRDefault="00995289" w:rsidP="00606BAD">
      <w:pPr>
        <w:pStyle w:val="2"/>
        <w:rPr>
          <w:lang w:val="en-US"/>
        </w:rPr>
      </w:pPr>
      <w:bookmarkStart w:id="58" w:name="_Hlk86319291"/>
      <w:bookmarkEnd w:id="56"/>
      <w:bookmarkEnd w:id="57"/>
      <w:r w:rsidRPr="00491299">
        <w:rPr>
          <w:b/>
          <w:lang w:val="en-US"/>
        </w:rPr>
        <w:t>Buyer</w:t>
      </w:r>
      <w:r w:rsidR="004370D4" w:rsidRPr="00491299">
        <w:rPr>
          <w:b/>
          <w:lang w:val="en-US"/>
        </w:rPr>
        <w:t>’s</w:t>
      </w:r>
      <w:r w:rsidRPr="00491299">
        <w:rPr>
          <w:b/>
          <w:lang w:val="en-US"/>
        </w:rPr>
        <w:t xml:space="preserve"> Warranties and Representations</w:t>
      </w:r>
    </w:p>
    <w:p w14:paraId="303BFDDC" w14:textId="2357477D" w:rsidR="00150B58" w:rsidRPr="00491299" w:rsidRDefault="006F0718" w:rsidP="00606BAD">
      <w:pPr>
        <w:pStyle w:val="3"/>
        <w:rPr>
          <w:lang w:val="en-US"/>
        </w:rPr>
      </w:pPr>
      <w:r w:rsidRPr="00491299">
        <w:rPr>
          <w:lang w:val="en-US"/>
        </w:rPr>
        <w:t xml:space="preserve">The Buyer provides the following </w:t>
      </w:r>
      <w:r w:rsidR="004370D4" w:rsidRPr="00491299">
        <w:rPr>
          <w:lang w:val="en-US"/>
        </w:rPr>
        <w:t xml:space="preserve">warranties </w:t>
      </w:r>
      <w:r w:rsidRPr="00491299">
        <w:rPr>
          <w:lang w:val="en-US"/>
        </w:rPr>
        <w:t>and representations</w:t>
      </w:r>
      <w:r w:rsidR="004370D4" w:rsidRPr="00491299">
        <w:rPr>
          <w:lang w:val="en-US"/>
        </w:rPr>
        <w:t xml:space="preserve"> in favor of the Seller</w:t>
      </w:r>
      <w:r w:rsidRPr="00491299">
        <w:rPr>
          <w:lang w:val="en-US"/>
        </w:rPr>
        <w:t xml:space="preserve">, which are valid as of the </w:t>
      </w:r>
      <w:r w:rsidR="004370D4" w:rsidRPr="00491299">
        <w:rPr>
          <w:lang w:val="en-US"/>
        </w:rPr>
        <w:t xml:space="preserve">execution </w:t>
      </w:r>
      <w:r w:rsidRPr="00491299">
        <w:rPr>
          <w:lang w:val="en-US"/>
        </w:rPr>
        <w:t xml:space="preserve">date of this Agreement and will be valid during the entire term </w:t>
      </w:r>
      <w:r w:rsidR="004370D4" w:rsidRPr="00491299">
        <w:rPr>
          <w:lang w:val="en-US"/>
        </w:rPr>
        <w:t>here</w:t>
      </w:r>
      <w:r w:rsidRPr="00491299">
        <w:rPr>
          <w:lang w:val="en-US"/>
        </w:rPr>
        <w:t>of:</w:t>
      </w:r>
    </w:p>
    <w:p w14:paraId="1F692DCA" w14:textId="4B18B217" w:rsidR="0040251E" w:rsidRPr="00491299" w:rsidRDefault="004370D4" w:rsidP="00606BAD">
      <w:pPr>
        <w:pStyle w:val="4"/>
        <w:rPr>
          <w:lang w:val="en-US"/>
        </w:rPr>
      </w:pPr>
      <w:r w:rsidRPr="00491299">
        <w:rPr>
          <w:lang w:val="en-US"/>
        </w:rPr>
        <w:t xml:space="preserve">It </w:t>
      </w:r>
      <w:r w:rsidR="00150B58" w:rsidRPr="00491299">
        <w:rPr>
          <w:lang w:val="en-US"/>
        </w:rPr>
        <w:t xml:space="preserve">is a legal entity duly </w:t>
      </w:r>
      <w:r w:rsidRPr="00491299">
        <w:rPr>
          <w:lang w:val="en-US"/>
        </w:rPr>
        <w:t xml:space="preserve">incorporated and validly existing </w:t>
      </w:r>
      <w:r w:rsidR="00150B58" w:rsidRPr="00491299">
        <w:rPr>
          <w:lang w:val="en-US"/>
        </w:rPr>
        <w:t xml:space="preserve">under the laws of </w:t>
      </w:r>
      <w:r w:rsidR="00195AA9" w:rsidRPr="00491299">
        <w:rPr>
          <w:lang w:val="en-US"/>
        </w:rPr>
        <w:t>[</w:t>
      </w:r>
      <w:r w:rsidRPr="00491299">
        <w:rPr>
          <w:i/>
          <w:iCs/>
          <w:highlight w:val="lightGray"/>
          <w:lang w:val="en-US"/>
        </w:rPr>
        <w:t xml:space="preserve">insert a </w:t>
      </w:r>
      <w:r w:rsidR="00901BDF" w:rsidRPr="00491299">
        <w:rPr>
          <w:i/>
          <w:iCs/>
          <w:highlight w:val="lightGray"/>
          <w:lang w:val="en-US"/>
        </w:rPr>
        <w:t xml:space="preserve">country of </w:t>
      </w:r>
      <w:r w:rsidRPr="00491299">
        <w:rPr>
          <w:i/>
          <w:iCs/>
          <w:highlight w:val="lightGray"/>
          <w:lang w:val="en-US"/>
        </w:rPr>
        <w:t>incorporation</w:t>
      </w:r>
      <w:r w:rsidR="00195AA9" w:rsidRPr="00491299">
        <w:rPr>
          <w:i/>
          <w:iCs/>
          <w:highlight w:val="lightGray"/>
          <w:lang w:val="en-US"/>
        </w:rPr>
        <w:t>]</w:t>
      </w:r>
      <w:r w:rsidR="00901BDF" w:rsidRPr="00491299">
        <w:rPr>
          <w:lang w:val="en-US"/>
        </w:rPr>
        <w:t xml:space="preserve">. </w:t>
      </w:r>
      <w:r w:rsidR="008129FF" w:rsidRPr="00491299">
        <w:rPr>
          <w:lang w:val="en-US"/>
        </w:rPr>
        <w:t>Its details and particulars stated in the Preamble to this Agreement are true and accurate</w:t>
      </w:r>
      <w:r w:rsidR="00901BDF" w:rsidRPr="00491299">
        <w:rPr>
          <w:lang w:val="en-US"/>
        </w:rPr>
        <w:t>.</w:t>
      </w:r>
    </w:p>
    <w:p w14:paraId="7360AB8A" w14:textId="66B27AC8" w:rsidR="0040251E" w:rsidRPr="00491299" w:rsidRDefault="008129FF" w:rsidP="00606BAD">
      <w:pPr>
        <w:pStyle w:val="4"/>
        <w:rPr>
          <w:lang w:val="en-US"/>
        </w:rPr>
      </w:pPr>
      <w:r w:rsidRPr="00491299">
        <w:rPr>
          <w:lang w:val="en-US"/>
        </w:rPr>
        <w:t>It has the necessary rights and powers to execute and perform, and to comply with its obligations under, this Agreement</w:t>
      </w:r>
      <w:r w:rsidR="00150B58" w:rsidRPr="00491299">
        <w:rPr>
          <w:lang w:val="en-US"/>
        </w:rPr>
        <w:t>.</w:t>
      </w:r>
    </w:p>
    <w:p w14:paraId="30A0E277" w14:textId="55E8769A" w:rsidR="009E10AD" w:rsidRPr="00491299" w:rsidRDefault="00513974" w:rsidP="00D31625">
      <w:pPr>
        <w:pStyle w:val="4"/>
        <w:rPr>
          <w:lang w:val="en-US"/>
        </w:rPr>
      </w:pPr>
      <w:r w:rsidRPr="00491299">
        <w:rPr>
          <w:lang w:val="en-US"/>
        </w:rPr>
        <w:t>It will independently obtain</w:t>
      </w:r>
      <w:r w:rsidR="009E10AD" w:rsidRPr="00491299">
        <w:rPr>
          <w:lang w:val="en-US"/>
        </w:rPr>
        <w:t xml:space="preserve"> </w:t>
      </w:r>
      <w:r w:rsidRPr="00491299">
        <w:rPr>
          <w:lang w:val="en-US"/>
        </w:rPr>
        <w:t xml:space="preserve">an </w:t>
      </w:r>
      <w:r w:rsidR="009E10AD" w:rsidRPr="00491299">
        <w:rPr>
          <w:lang w:val="en-US"/>
        </w:rPr>
        <w:t xml:space="preserve">approval </w:t>
      </w:r>
      <w:r w:rsidRPr="00491299">
        <w:rPr>
          <w:lang w:val="en-US"/>
        </w:rPr>
        <w:t xml:space="preserve">of, or consent to, </w:t>
      </w:r>
      <w:r w:rsidR="009E10AD" w:rsidRPr="00491299">
        <w:rPr>
          <w:iCs/>
          <w:lang w:val="en-US"/>
        </w:rPr>
        <w:t xml:space="preserve">economic </w:t>
      </w:r>
      <w:r w:rsidR="009E10AD" w:rsidRPr="00491299">
        <w:rPr>
          <w:lang w:val="en-US"/>
        </w:rPr>
        <w:t>concentration</w:t>
      </w:r>
      <w:r w:rsidRPr="00491299">
        <w:rPr>
          <w:lang w:val="en-US"/>
        </w:rPr>
        <w:t>,</w:t>
      </w:r>
      <w:r w:rsidR="009E10AD" w:rsidRPr="00491299">
        <w:rPr>
          <w:lang w:val="en-US"/>
        </w:rPr>
        <w:t xml:space="preserve"> or a written response from the competent authority </w:t>
      </w:r>
      <w:r w:rsidRPr="00491299">
        <w:rPr>
          <w:lang w:val="en-US"/>
        </w:rPr>
        <w:t>confirming that such obtaining is not required</w:t>
      </w:r>
      <w:r w:rsidR="009E10AD" w:rsidRPr="00491299">
        <w:rPr>
          <w:lang w:val="en-US"/>
        </w:rPr>
        <w:t xml:space="preserve">, as well as other state and corporate approvals, permits, </w:t>
      </w:r>
      <w:r w:rsidRPr="00491299">
        <w:rPr>
          <w:lang w:val="en-US"/>
        </w:rPr>
        <w:t>consents or authorizations required to execute</w:t>
      </w:r>
      <w:r w:rsidR="009E10AD" w:rsidRPr="00491299">
        <w:rPr>
          <w:lang w:val="en-US"/>
        </w:rPr>
        <w:t xml:space="preserve"> </w:t>
      </w:r>
      <w:r w:rsidRPr="00491299">
        <w:rPr>
          <w:lang w:val="en-US"/>
        </w:rPr>
        <w:t>and perform, and comply with its obligations under,</w:t>
      </w:r>
      <w:r w:rsidR="00D31625">
        <w:rPr>
          <w:lang w:val="en-US"/>
        </w:rPr>
        <w:t xml:space="preserve"> this Agreement, </w:t>
      </w:r>
      <w:r w:rsidR="00D31625" w:rsidRPr="00D31625">
        <w:rPr>
          <w:lang w:val="en-US"/>
        </w:rPr>
        <w:t xml:space="preserve">including a permit issued by the Ministry of Industry and Construction of the Republic of Kazakhstan for the transfer of facilities </w:t>
      </w:r>
      <w:r w:rsidR="00D31625">
        <w:rPr>
          <w:lang w:val="en-US"/>
        </w:rPr>
        <w:t>related</w:t>
      </w:r>
      <w:r w:rsidR="00D31625" w:rsidRPr="00D31625">
        <w:rPr>
          <w:lang w:val="en-US"/>
        </w:rPr>
        <w:t xml:space="preserve"> with the subsoil use right in connection with the transfer of the Interests.</w:t>
      </w:r>
    </w:p>
    <w:p w14:paraId="4173D395" w14:textId="6FD4D622" w:rsidR="00025DFB" w:rsidRPr="00491299" w:rsidRDefault="00150B58" w:rsidP="00606BAD">
      <w:pPr>
        <w:pStyle w:val="4"/>
        <w:rPr>
          <w:color w:val="000000" w:themeColor="text1"/>
          <w:lang w:val="en-US"/>
        </w:rPr>
      </w:pPr>
      <w:r w:rsidRPr="00491299">
        <w:rPr>
          <w:lang w:val="en-US"/>
        </w:rPr>
        <w:t xml:space="preserve">This Agreement has been </w:t>
      </w:r>
      <w:r w:rsidR="00067541" w:rsidRPr="00491299">
        <w:rPr>
          <w:lang w:val="en-US"/>
        </w:rPr>
        <w:t xml:space="preserve">properly executed </w:t>
      </w:r>
      <w:r w:rsidRPr="00491299">
        <w:rPr>
          <w:lang w:val="en-US"/>
        </w:rPr>
        <w:t xml:space="preserve">by </w:t>
      </w:r>
      <w:r w:rsidR="00067541" w:rsidRPr="00491299">
        <w:rPr>
          <w:lang w:val="en-US"/>
        </w:rPr>
        <w:t xml:space="preserve">it </w:t>
      </w:r>
      <w:r w:rsidRPr="00491299">
        <w:rPr>
          <w:lang w:val="en-US"/>
        </w:rPr>
        <w:t xml:space="preserve">and constitutes </w:t>
      </w:r>
      <w:r w:rsidR="00067541" w:rsidRPr="00491299">
        <w:rPr>
          <w:lang w:val="en-US"/>
        </w:rPr>
        <w:t xml:space="preserve">its </w:t>
      </w:r>
      <w:r w:rsidRPr="00491299">
        <w:rPr>
          <w:lang w:val="en-US"/>
        </w:rPr>
        <w:t>legal, valid and enforceable obligation</w:t>
      </w:r>
      <w:r w:rsidR="00067541" w:rsidRPr="00491299">
        <w:rPr>
          <w:lang w:val="en-US"/>
        </w:rPr>
        <w:t>s</w:t>
      </w:r>
      <w:r w:rsidRPr="00491299">
        <w:rPr>
          <w:lang w:val="en-US"/>
        </w:rPr>
        <w:t xml:space="preserve"> in accordance with </w:t>
      </w:r>
      <w:r w:rsidR="00067541" w:rsidRPr="00491299">
        <w:rPr>
          <w:color w:val="000000" w:themeColor="text1"/>
          <w:lang w:val="en-US"/>
        </w:rPr>
        <w:t xml:space="preserve">their </w:t>
      </w:r>
      <w:r w:rsidRPr="00491299">
        <w:rPr>
          <w:color w:val="000000" w:themeColor="text1"/>
          <w:lang w:val="en-US"/>
        </w:rPr>
        <w:t>terms.</w:t>
      </w:r>
    </w:p>
    <w:p w14:paraId="638D5F3F" w14:textId="6878F628" w:rsidR="00025DFB" w:rsidRPr="00491299" w:rsidRDefault="00A729B4" w:rsidP="00606BAD">
      <w:pPr>
        <w:pStyle w:val="4"/>
        <w:rPr>
          <w:color w:val="000000" w:themeColor="text1"/>
          <w:lang w:val="en-US"/>
        </w:rPr>
      </w:pPr>
      <w:r w:rsidRPr="00491299">
        <w:rPr>
          <w:color w:val="000000" w:themeColor="text1"/>
          <w:lang w:val="en-US"/>
        </w:rPr>
        <w:t xml:space="preserve">It </w:t>
      </w:r>
      <w:r w:rsidR="00150B58" w:rsidRPr="00491299">
        <w:rPr>
          <w:color w:val="000000" w:themeColor="text1"/>
          <w:lang w:val="en-US"/>
        </w:rPr>
        <w:t xml:space="preserve">has </w:t>
      </w:r>
      <w:r w:rsidRPr="00491299">
        <w:rPr>
          <w:color w:val="000000" w:themeColor="text1"/>
          <w:lang w:val="en-US"/>
        </w:rPr>
        <w:t xml:space="preserve">submitted the </w:t>
      </w:r>
      <w:r w:rsidR="00150B58" w:rsidRPr="00491299">
        <w:rPr>
          <w:color w:val="000000" w:themeColor="text1"/>
          <w:lang w:val="en-US"/>
        </w:rPr>
        <w:t xml:space="preserve">complete, accurate and reliable documents and </w:t>
      </w:r>
      <w:r w:rsidRPr="00491299">
        <w:rPr>
          <w:color w:val="000000" w:themeColor="text1"/>
          <w:lang w:val="en-US"/>
        </w:rPr>
        <w:t xml:space="preserve">particulars </w:t>
      </w:r>
      <w:r w:rsidR="00150B58" w:rsidRPr="00491299">
        <w:rPr>
          <w:color w:val="000000" w:themeColor="text1"/>
          <w:lang w:val="en-US"/>
        </w:rPr>
        <w:t xml:space="preserve">to </w:t>
      </w:r>
      <w:r w:rsidRPr="00491299">
        <w:rPr>
          <w:color w:val="000000" w:themeColor="text1"/>
          <w:lang w:val="en-US"/>
        </w:rPr>
        <w:t xml:space="preserve">be </w:t>
      </w:r>
      <w:r w:rsidR="00150B58" w:rsidRPr="00491299">
        <w:rPr>
          <w:color w:val="000000" w:themeColor="text1"/>
          <w:lang w:val="en-US"/>
        </w:rPr>
        <w:t>select</w:t>
      </w:r>
      <w:r w:rsidRPr="00491299">
        <w:rPr>
          <w:color w:val="000000" w:themeColor="text1"/>
          <w:lang w:val="en-US"/>
        </w:rPr>
        <w:t>ed</w:t>
      </w:r>
      <w:r w:rsidR="00150B58" w:rsidRPr="00491299">
        <w:rPr>
          <w:color w:val="000000" w:themeColor="text1"/>
          <w:lang w:val="en-US"/>
        </w:rPr>
        <w:t xml:space="preserve"> as </w:t>
      </w:r>
      <w:r w:rsidRPr="00491299">
        <w:rPr>
          <w:color w:val="000000" w:themeColor="text1"/>
          <w:lang w:val="en-US"/>
        </w:rPr>
        <w:t xml:space="preserve">a preferred bidder </w:t>
      </w:r>
      <w:r w:rsidR="00150B58" w:rsidRPr="00491299">
        <w:rPr>
          <w:color w:val="000000" w:themeColor="text1"/>
          <w:lang w:val="en-US"/>
        </w:rPr>
        <w:t xml:space="preserve">of the Tender and </w:t>
      </w:r>
      <w:r w:rsidRPr="00491299">
        <w:rPr>
          <w:color w:val="000000" w:themeColor="text1"/>
          <w:lang w:val="en-US"/>
        </w:rPr>
        <w:t xml:space="preserve">awarded with </w:t>
      </w:r>
      <w:r w:rsidR="00150B58" w:rsidRPr="00491299">
        <w:rPr>
          <w:color w:val="000000" w:themeColor="text1"/>
          <w:lang w:val="en-US"/>
        </w:rPr>
        <w:t xml:space="preserve">this Agreement, and confirms </w:t>
      </w:r>
      <w:r w:rsidRPr="00491299">
        <w:rPr>
          <w:color w:val="000000" w:themeColor="text1"/>
          <w:lang w:val="en-US"/>
        </w:rPr>
        <w:t xml:space="preserve">its </w:t>
      </w:r>
      <w:r w:rsidR="00150B58" w:rsidRPr="00491299">
        <w:rPr>
          <w:color w:val="000000" w:themeColor="text1"/>
          <w:lang w:val="en-US"/>
        </w:rPr>
        <w:t xml:space="preserve">compliance with the </w:t>
      </w:r>
      <w:r w:rsidR="00D31625">
        <w:rPr>
          <w:color w:val="000000" w:themeColor="text1"/>
          <w:lang w:val="en-US"/>
        </w:rPr>
        <w:t>q</w:t>
      </w:r>
      <w:r w:rsidR="00150B58" w:rsidRPr="00491299">
        <w:rPr>
          <w:color w:val="000000" w:themeColor="text1"/>
          <w:lang w:val="en-US"/>
        </w:rPr>
        <w:t xml:space="preserve">ualification </w:t>
      </w:r>
      <w:r w:rsidRPr="00491299">
        <w:rPr>
          <w:color w:val="000000" w:themeColor="text1"/>
          <w:lang w:val="en-US"/>
        </w:rPr>
        <w:t xml:space="preserve">Requirements under </w:t>
      </w:r>
      <w:r w:rsidR="00150B58" w:rsidRPr="00491299">
        <w:rPr>
          <w:color w:val="000000" w:themeColor="text1"/>
          <w:lang w:val="en-US"/>
        </w:rPr>
        <w:t xml:space="preserve">the Tender </w:t>
      </w:r>
      <w:r w:rsidRPr="00491299">
        <w:rPr>
          <w:color w:val="000000" w:themeColor="text1"/>
          <w:lang w:val="en-US"/>
        </w:rPr>
        <w:t xml:space="preserve">Documentation </w:t>
      </w:r>
      <w:r w:rsidR="00150B58" w:rsidRPr="00491299">
        <w:rPr>
          <w:color w:val="000000" w:themeColor="text1"/>
          <w:lang w:val="en-US"/>
        </w:rPr>
        <w:t>and other requirements</w:t>
      </w:r>
      <w:r w:rsidRPr="00491299">
        <w:rPr>
          <w:color w:val="000000" w:themeColor="text1"/>
          <w:lang w:val="en-US"/>
        </w:rPr>
        <w:t xml:space="preserve"> based </w:t>
      </w:r>
      <w:r w:rsidR="00150B58" w:rsidRPr="00491299">
        <w:rPr>
          <w:color w:val="000000" w:themeColor="text1"/>
          <w:lang w:val="en-US"/>
        </w:rPr>
        <w:t xml:space="preserve">on which </w:t>
      </w:r>
      <w:r w:rsidRPr="00491299">
        <w:rPr>
          <w:color w:val="000000" w:themeColor="text1"/>
          <w:lang w:val="en-US"/>
        </w:rPr>
        <w:t xml:space="preserve">it has been awarded with </w:t>
      </w:r>
      <w:r w:rsidR="00150B58" w:rsidRPr="00491299">
        <w:rPr>
          <w:color w:val="000000" w:themeColor="text1"/>
          <w:lang w:val="en-US"/>
        </w:rPr>
        <w:t>this Agreement.</w:t>
      </w:r>
    </w:p>
    <w:p w14:paraId="0D0D154A" w14:textId="1B4988C7" w:rsidR="00025DFB" w:rsidRPr="00491299" w:rsidRDefault="00150B58" w:rsidP="00606BAD">
      <w:pPr>
        <w:pStyle w:val="4"/>
        <w:rPr>
          <w:color w:val="000000" w:themeColor="text1"/>
          <w:lang w:val="en-US"/>
        </w:rPr>
      </w:pPr>
      <w:r w:rsidRPr="00491299">
        <w:rPr>
          <w:color w:val="000000" w:themeColor="text1"/>
          <w:lang w:val="en-US"/>
        </w:rPr>
        <w:t xml:space="preserve">Neither the </w:t>
      </w:r>
      <w:r w:rsidR="00871735" w:rsidRPr="00491299">
        <w:rPr>
          <w:color w:val="000000" w:themeColor="text1"/>
          <w:lang w:val="en-US"/>
        </w:rPr>
        <w:t>execution n</w:t>
      </w:r>
      <w:r w:rsidRPr="00491299">
        <w:rPr>
          <w:color w:val="000000" w:themeColor="text1"/>
          <w:lang w:val="en-US"/>
        </w:rPr>
        <w:t xml:space="preserve">or </w:t>
      </w:r>
      <w:r w:rsidR="00871735" w:rsidRPr="00491299">
        <w:rPr>
          <w:color w:val="000000" w:themeColor="text1"/>
          <w:lang w:val="en-US"/>
        </w:rPr>
        <w:t xml:space="preserve">the </w:t>
      </w:r>
      <w:r w:rsidRPr="00491299">
        <w:rPr>
          <w:color w:val="000000" w:themeColor="text1"/>
          <w:lang w:val="en-US"/>
        </w:rPr>
        <w:t xml:space="preserve">performance of, nor the </w:t>
      </w:r>
      <w:r w:rsidR="00871735" w:rsidRPr="00491299">
        <w:rPr>
          <w:color w:val="000000" w:themeColor="text1"/>
          <w:lang w:val="en-US"/>
        </w:rPr>
        <w:t xml:space="preserve">consummation </w:t>
      </w:r>
      <w:r w:rsidRPr="00491299">
        <w:rPr>
          <w:iCs/>
          <w:color w:val="000000" w:themeColor="text1"/>
          <w:lang w:val="en-US"/>
        </w:rPr>
        <w:t xml:space="preserve">of transactions </w:t>
      </w:r>
      <w:r w:rsidRPr="00491299">
        <w:rPr>
          <w:color w:val="000000" w:themeColor="text1"/>
          <w:lang w:val="en-US"/>
        </w:rPr>
        <w:t>contemplated by</w:t>
      </w:r>
      <w:r w:rsidR="00871735" w:rsidRPr="00491299">
        <w:rPr>
          <w:color w:val="000000" w:themeColor="text1"/>
          <w:lang w:val="en-US"/>
        </w:rPr>
        <w:t>,</w:t>
      </w:r>
      <w:r w:rsidRPr="00491299">
        <w:rPr>
          <w:color w:val="000000" w:themeColor="text1"/>
          <w:lang w:val="en-US"/>
        </w:rPr>
        <w:t xml:space="preserve"> th</w:t>
      </w:r>
      <w:r w:rsidR="00871735" w:rsidRPr="00491299">
        <w:rPr>
          <w:color w:val="000000" w:themeColor="text1"/>
          <w:lang w:val="en-US"/>
        </w:rPr>
        <w:t>is</w:t>
      </w:r>
      <w:r w:rsidRPr="00491299">
        <w:rPr>
          <w:color w:val="000000" w:themeColor="text1"/>
          <w:lang w:val="en-US"/>
        </w:rPr>
        <w:t xml:space="preserve"> Agreement (</w:t>
      </w:r>
      <w:proofErr w:type="spellStart"/>
      <w:r w:rsidRPr="00491299">
        <w:rPr>
          <w:color w:val="000000" w:themeColor="text1"/>
          <w:lang w:val="en-US"/>
        </w:rPr>
        <w:t>i</w:t>
      </w:r>
      <w:proofErr w:type="spellEnd"/>
      <w:r w:rsidRPr="00491299">
        <w:rPr>
          <w:color w:val="000000" w:themeColor="text1"/>
          <w:lang w:val="en-US"/>
        </w:rPr>
        <w:t xml:space="preserve">) violate </w:t>
      </w:r>
      <w:r w:rsidR="00871735" w:rsidRPr="00491299">
        <w:rPr>
          <w:color w:val="000000" w:themeColor="text1"/>
          <w:lang w:val="en-US"/>
        </w:rPr>
        <w:t xml:space="preserve">or </w:t>
      </w:r>
      <w:r w:rsidRPr="00491299">
        <w:rPr>
          <w:color w:val="000000" w:themeColor="text1"/>
          <w:lang w:val="en-US"/>
        </w:rPr>
        <w:t xml:space="preserve">will violate any provision, obligation or document legally binding </w:t>
      </w:r>
      <w:r w:rsidR="00871735" w:rsidRPr="00491299">
        <w:rPr>
          <w:color w:val="000000" w:themeColor="text1"/>
          <w:lang w:val="en-US"/>
        </w:rPr>
        <w:t>up</w:t>
      </w:r>
      <w:r w:rsidRPr="00491299">
        <w:rPr>
          <w:color w:val="000000" w:themeColor="text1"/>
          <w:lang w:val="en-US"/>
        </w:rPr>
        <w:t xml:space="preserve">on </w:t>
      </w:r>
      <w:r w:rsidR="00871735" w:rsidRPr="00491299">
        <w:rPr>
          <w:color w:val="000000" w:themeColor="text1"/>
          <w:lang w:val="en-US"/>
        </w:rPr>
        <w:t xml:space="preserve">it </w:t>
      </w:r>
      <w:r w:rsidRPr="00491299">
        <w:rPr>
          <w:color w:val="000000" w:themeColor="text1"/>
          <w:lang w:val="en-US"/>
        </w:rPr>
        <w:t xml:space="preserve">under </w:t>
      </w:r>
      <w:r w:rsidR="00871735" w:rsidRPr="00491299">
        <w:rPr>
          <w:color w:val="000000" w:themeColor="text1"/>
          <w:lang w:val="en-US"/>
        </w:rPr>
        <w:t xml:space="preserve">the </w:t>
      </w:r>
      <w:r w:rsidRPr="00491299">
        <w:rPr>
          <w:color w:val="000000" w:themeColor="text1"/>
          <w:lang w:val="en-US"/>
        </w:rPr>
        <w:t>applicable law</w:t>
      </w:r>
      <w:r w:rsidR="00871735" w:rsidRPr="00491299">
        <w:rPr>
          <w:color w:val="000000" w:themeColor="text1"/>
          <w:lang w:val="en-US"/>
        </w:rPr>
        <w:t>s</w:t>
      </w:r>
      <w:r w:rsidRPr="00491299">
        <w:rPr>
          <w:color w:val="000000" w:themeColor="text1"/>
          <w:lang w:val="en-US"/>
        </w:rPr>
        <w:t>; (ii</w:t>
      </w:r>
      <w:r w:rsidR="00195AA9" w:rsidRPr="00491299">
        <w:rPr>
          <w:color w:val="000000" w:themeColor="text1"/>
          <w:lang w:val="en-US"/>
        </w:rPr>
        <w:t>)</w:t>
      </w:r>
      <w:r w:rsidRPr="00491299">
        <w:rPr>
          <w:color w:val="000000" w:themeColor="text1"/>
          <w:lang w:val="en-US"/>
        </w:rPr>
        <w:t xml:space="preserve"> </w:t>
      </w:r>
      <w:r w:rsidR="00871735" w:rsidRPr="00491299">
        <w:rPr>
          <w:color w:val="000000" w:themeColor="text1"/>
          <w:lang w:val="en-US"/>
        </w:rPr>
        <w:t xml:space="preserve">interfere or </w:t>
      </w:r>
      <w:r w:rsidRPr="00491299">
        <w:rPr>
          <w:color w:val="000000" w:themeColor="text1"/>
          <w:lang w:val="en-US"/>
        </w:rPr>
        <w:t xml:space="preserve">will </w:t>
      </w:r>
      <w:r w:rsidR="00871735" w:rsidRPr="00491299">
        <w:rPr>
          <w:color w:val="000000" w:themeColor="text1"/>
          <w:lang w:val="en-US"/>
        </w:rPr>
        <w:t xml:space="preserve">interfere with </w:t>
      </w:r>
      <w:r w:rsidRPr="00491299">
        <w:rPr>
          <w:color w:val="000000" w:themeColor="text1"/>
          <w:lang w:val="en-US"/>
        </w:rPr>
        <w:t xml:space="preserve">the performance of </w:t>
      </w:r>
      <w:r w:rsidR="00871735" w:rsidRPr="00491299">
        <w:rPr>
          <w:color w:val="000000" w:themeColor="text1"/>
          <w:lang w:val="en-US"/>
        </w:rPr>
        <w:t xml:space="preserve">its </w:t>
      </w:r>
      <w:r w:rsidRPr="00491299">
        <w:rPr>
          <w:color w:val="000000" w:themeColor="text1"/>
          <w:lang w:val="en-US"/>
        </w:rPr>
        <w:t xml:space="preserve">obligations under any </w:t>
      </w:r>
      <w:r w:rsidR="00D31625">
        <w:rPr>
          <w:color w:val="000000" w:themeColor="text1"/>
          <w:lang w:val="en-US"/>
        </w:rPr>
        <w:t>Agreement</w:t>
      </w:r>
      <w:r w:rsidR="00871735" w:rsidRPr="00491299">
        <w:rPr>
          <w:color w:val="000000" w:themeColor="text1"/>
          <w:lang w:val="en-US"/>
        </w:rPr>
        <w:t>,</w:t>
      </w:r>
      <w:r w:rsidRPr="00491299">
        <w:rPr>
          <w:color w:val="000000" w:themeColor="text1"/>
          <w:lang w:val="en-US"/>
        </w:rPr>
        <w:t xml:space="preserve"> </w:t>
      </w:r>
      <w:r w:rsidR="00871735" w:rsidRPr="00491299">
        <w:rPr>
          <w:color w:val="000000" w:themeColor="text1"/>
          <w:lang w:val="en-US"/>
        </w:rPr>
        <w:t xml:space="preserve">grant or </w:t>
      </w:r>
      <w:r w:rsidRPr="00491299">
        <w:rPr>
          <w:color w:val="000000" w:themeColor="text1"/>
          <w:lang w:val="en-US"/>
        </w:rPr>
        <w:t xml:space="preserve">will grant </w:t>
      </w:r>
      <w:r w:rsidR="00871735" w:rsidRPr="00491299">
        <w:rPr>
          <w:color w:val="000000" w:themeColor="text1"/>
          <w:lang w:val="en-US"/>
        </w:rPr>
        <w:t>any right</w:t>
      </w:r>
      <w:r w:rsidRPr="00491299">
        <w:rPr>
          <w:color w:val="000000" w:themeColor="text1"/>
          <w:lang w:val="en-US"/>
        </w:rPr>
        <w:t xml:space="preserve"> to a third party (or </w:t>
      </w:r>
      <w:r w:rsidR="00871735" w:rsidRPr="00491299">
        <w:rPr>
          <w:color w:val="000000" w:themeColor="text1"/>
          <w:lang w:val="en-US"/>
        </w:rPr>
        <w:t xml:space="preserve">will </w:t>
      </w:r>
      <w:r w:rsidRPr="00491299">
        <w:rPr>
          <w:color w:val="000000" w:themeColor="text1"/>
          <w:lang w:val="en-US"/>
        </w:rPr>
        <w:t xml:space="preserve">require </w:t>
      </w:r>
      <w:r w:rsidR="00871735" w:rsidRPr="00491299">
        <w:rPr>
          <w:color w:val="000000" w:themeColor="text1"/>
          <w:lang w:val="en-US"/>
        </w:rPr>
        <w:t>a</w:t>
      </w:r>
      <w:r w:rsidRPr="00491299">
        <w:rPr>
          <w:color w:val="000000" w:themeColor="text1"/>
          <w:lang w:val="en-US"/>
        </w:rPr>
        <w:t xml:space="preserve"> </w:t>
      </w:r>
      <w:r w:rsidR="00871735" w:rsidRPr="00491299">
        <w:rPr>
          <w:color w:val="000000" w:themeColor="text1"/>
          <w:lang w:val="en-US"/>
        </w:rPr>
        <w:t xml:space="preserve">third party </w:t>
      </w:r>
      <w:r w:rsidRPr="00491299">
        <w:rPr>
          <w:color w:val="000000" w:themeColor="text1"/>
          <w:lang w:val="en-US"/>
        </w:rPr>
        <w:t xml:space="preserve">consent or waiver) under </w:t>
      </w:r>
      <w:r w:rsidR="00D31625">
        <w:rPr>
          <w:color w:val="000000" w:themeColor="text1"/>
          <w:lang w:val="en-US"/>
        </w:rPr>
        <w:t>Agreement</w:t>
      </w:r>
      <w:r w:rsidRPr="00491299">
        <w:rPr>
          <w:color w:val="000000" w:themeColor="text1"/>
          <w:lang w:val="en-US"/>
        </w:rPr>
        <w:t xml:space="preserve">s to which </w:t>
      </w:r>
      <w:r w:rsidR="00871735" w:rsidRPr="00491299">
        <w:rPr>
          <w:color w:val="000000" w:themeColor="text1"/>
          <w:lang w:val="en-US"/>
        </w:rPr>
        <w:t>it is a party; (</w:t>
      </w:r>
      <w:r w:rsidRPr="00491299">
        <w:rPr>
          <w:color w:val="000000" w:themeColor="text1"/>
          <w:lang w:val="en-US"/>
        </w:rPr>
        <w:t>iii</w:t>
      </w:r>
      <w:r w:rsidR="00195AA9" w:rsidRPr="00491299">
        <w:rPr>
          <w:color w:val="000000" w:themeColor="text1"/>
          <w:lang w:val="en-US"/>
        </w:rPr>
        <w:t>)</w:t>
      </w:r>
      <w:r w:rsidRPr="00491299">
        <w:rPr>
          <w:color w:val="000000" w:themeColor="text1"/>
          <w:lang w:val="en-US"/>
        </w:rPr>
        <w:t xml:space="preserve"> will </w:t>
      </w:r>
      <w:r w:rsidR="00871735" w:rsidRPr="00491299">
        <w:rPr>
          <w:color w:val="000000" w:themeColor="text1"/>
          <w:lang w:val="en-US"/>
        </w:rPr>
        <w:t xml:space="preserve">breach </w:t>
      </w:r>
      <w:r w:rsidRPr="00491299">
        <w:rPr>
          <w:color w:val="000000" w:themeColor="text1"/>
          <w:lang w:val="en-US"/>
        </w:rPr>
        <w:t xml:space="preserve">the provisions of </w:t>
      </w:r>
      <w:r w:rsidR="00871735" w:rsidRPr="00491299">
        <w:rPr>
          <w:color w:val="000000" w:themeColor="text1"/>
          <w:lang w:val="en-US"/>
        </w:rPr>
        <w:t>its constituent documents</w:t>
      </w:r>
      <w:r w:rsidRPr="00491299">
        <w:rPr>
          <w:color w:val="000000" w:themeColor="text1"/>
          <w:lang w:val="en-US"/>
        </w:rPr>
        <w:t>.</w:t>
      </w:r>
    </w:p>
    <w:p w14:paraId="50A730D6" w14:textId="6BA0CA37" w:rsidR="00025DFB" w:rsidRPr="00491299" w:rsidRDefault="00871735" w:rsidP="00606BAD">
      <w:pPr>
        <w:pStyle w:val="4"/>
        <w:rPr>
          <w:color w:val="000000" w:themeColor="text1"/>
          <w:lang w:val="en-US"/>
        </w:rPr>
      </w:pPr>
      <w:r w:rsidRPr="00491299">
        <w:rPr>
          <w:color w:val="000000" w:themeColor="text1"/>
          <w:lang w:val="en-US"/>
        </w:rPr>
        <w:t xml:space="preserve">It </w:t>
      </w:r>
      <w:r w:rsidR="00150B58" w:rsidRPr="00491299">
        <w:rPr>
          <w:color w:val="000000" w:themeColor="text1"/>
          <w:lang w:val="en-US"/>
        </w:rPr>
        <w:t xml:space="preserve">confirms that </w:t>
      </w:r>
      <w:r w:rsidRPr="00491299">
        <w:rPr>
          <w:color w:val="000000" w:themeColor="text1"/>
          <w:lang w:val="en-US"/>
        </w:rPr>
        <w:t xml:space="preserve">no </w:t>
      </w:r>
      <w:r w:rsidR="00D3750A" w:rsidRPr="00491299">
        <w:rPr>
          <w:color w:val="000000" w:themeColor="text1"/>
          <w:lang w:val="en-US"/>
        </w:rPr>
        <w:t>claim against it is or may be filed and no dispute</w:t>
      </w:r>
      <w:r w:rsidRPr="00491299">
        <w:rPr>
          <w:color w:val="000000" w:themeColor="text1"/>
          <w:lang w:val="en-US"/>
        </w:rPr>
        <w:t xml:space="preserve"> </w:t>
      </w:r>
      <w:r w:rsidR="00D3750A" w:rsidRPr="00491299">
        <w:rPr>
          <w:color w:val="000000" w:themeColor="text1"/>
          <w:lang w:val="en-US"/>
        </w:rPr>
        <w:t xml:space="preserve">involving it arises </w:t>
      </w:r>
      <w:r w:rsidRPr="00491299">
        <w:rPr>
          <w:color w:val="000000" w:themeColor="text1"/>
          <w:lang w:val="en-US"/>
        </w:rPr>
        <w:t xml:space="preserve">or </w:t>
      </w:r>
      <w:r w:rsidR="00D3750A" w:rsidRPr="00491299">
        <w:rPr>
          <w:color w:val="000000" w:themeColor="text1"/>
          <w:lang w:val="en-US"/>
        </w:rPr>
        <w:t>may</w:t>
      </w:r>
      <w:r w:rsidRPr="00491299">
        <w:rPr>
          <w:color w:val="000000" w:themeColor="text1"/>
          <w:lang w:val="en-US"/>
        </w:rPr>
        <w:t xml:space="preserve"> </w:t>
      </w:r>
      <w:r w:rsidR="00D3750A" w:rsidRPr="00491299">
        <w:rPr>
          <w:color w:val="000000" w:themeColor="text1"/>
          <w:lang w:val="en-US"/>
        </w:rPr>
        <w:t>arise,</w:t>
      </w:r>
      <w:r w:rsidRPr="00491299">
        <w:rPr>
          <w:color w:val="000000" w:themeColor="text1"/>
          <w:lang w:val="en-US"/>
        </w:rPr>
        <w:t xml:space="preserve"> </w:t>
      </w:r>
      <w:r w:rsidR="00D3750A" w:rsidRPr="00491299">
        <w:rPr>
          <w:color w:val="000000" w:themeColor="text1"/>
          <w:lang w:val="en-US"/>
        </w:rPr>
        <w:t xml:space="preserve">that </w:t>
      </w:r>
      <w:r w:rsidR="00150B58" w:rsidRPr="00491299">
        <w:rPr>
          <w:lang w:val="en-US"/>
        </w:rPr>
        <w:t>may interfere with</w:t>
      </w:r>
      <w:r w:rsidR="00D3750A" w:rsidRPr="00491299">
        <w:rPr>
          <w:lang w:val="en-US"/>
        </w:rPr>
        <w:t>,</w:t>
      </w:r>
      <w:r w:rsidR="00150B58" w:rsidRPr="00491299">
        <w:rPr>
          <w:lang w:val="en-US"/>
        </w:rPr>
        <w:t xml:space="preserve"> or significantly delay</w:t>
      </w:r>
      <w:r w:rsidR="00D3750A" w:rsidRPr="00491299">
        <w:rPr>
          <w:lang w:val="en-US"/>
        </w:rPr>
        <w:t>,</w:t>
      </w:r>
      <w:r w:rsidR="00150B58" w:rsidRPr="00491299">
        <w:rPr>
          <w:lang w:val="en-US"/>
        </w:rPr>
        <w:t xml:space="preserve"> the completion of transactions </w:t>
      </w:r>
      <w:r w:rsidR="00D3750A" w:rsidRPr="00491299">
        <w:rPr>
          <w:lang w:val="en-US"/>
        </w:rPr>
        <w:t xml:space="preserve">or performance </w:t>
      </w:r>
      <w:r w:rsidR="00150B58" w:rsidRPr="00491299">
        <w:rPr>
          <w:lang w:val="en-US"/>
        </w:rPr>
        <w:t xml:space="preserve">of </w:t>
      </w:r>
      <w:r w:rsidR="00D3750A" w:rsidRPr="00491299">
        <w:rPr>
          <w:lang w:val="en-US"/>
        </w:rPr>
        <w:t xml:space="preserve">its </w:t>
      </w:r>
      <w:r w:rsidR="00150B58" w:rsidRPr="00491299">
        <w:rPr>
          <w:lang w:val="en-US"/>
        </w:rPr>
        <w:t>obligations under</w:t>
      </w:r>
      <w:r w:rsidR="00D3750A" w:rsidRPr="00491299">
        <w:rPr>
          <w:lang w:val="en-US"/>
        </w:rPr>
        <w:t>,</w:t>
      </w:r>
      <w:r w:rsidR="00150B58" w:rsidRPr="00491299">
        <w:rPr>
          <w:lang w:val="en-US"/>
        </w:rPr>
        <w:t xml:space="preserve"> this </w:t>
      </w:r>
      <w:r w:rsidR="00150B58" w:rsidRPr="00491299">
        <w:rPr>
          <w:color w:val="000000" w:themeColor="text1"/>
          <w:lang w:val="en-US"/>
        </w:rPr>
        <w:t>Agreement.</w:t>
      </w:r>
    </w:p>
    <w:p w14:paraId="19BB04A0" w14:textId="147C1032" w:rsidR="00150B58" w:rsidRPr="00491299" w:rsidRDefault="00D3750A" w:rsidP="00606BAD">
      <w:pPr>
        <w:pStyle w:val="4"/>
        <w:rPr>
          <w:color w:val="000000" w:themeColor="text1"/>
          <w:lang w:val="en-US"/>
        </w:rPr>
      </w:pPr>
      <w:r w:rsidRPr="00491299">
        <w:rPr>
          <w:color w:val="000000" w:themeColor="text1"/>
          <w:lang w:val="en-US"/>
        </w:rPr>
        <w:t xml:space="preserve">It is not </w:t>
      </w:r>
      <w:r w:rsidR="003763EA" w:rsidRPr="00491299">
        <w:rPr>
          <w:color w:val="000000" w:themeColor="text1"/>
          <w:lang w:val="en-US"/>
        </w:rPr>
        <w:t xml:space="preserve">involved in </w:t>
      </w:r>
      <w:r w:rsidR="00150B58" w:rsidRPr="00491299">
        <w:rPr>
          <w:color w:val="000000" w:themeColor="text1"/>
          <w:lang w:val="en-US"/>
        </w:rPr>
        <w:t>bankruptcy (or any proce</w:t>
      </w:r>
      <w:r w:rsidRPr="00491299">
        <w:rPr>
          <w:color w:val="000000" w:themeColor="text1"/>
          <w:lang w:val="en-US"/>
        </w:rPr>
        <w:t xml:space="preserve">dure </w:t>
      </w:r>
      <w:r w:rsidR="007A3F1C" w:rsidRPr="00491299">
        <w:rPr>
          <w:iCs/>
          <w:color w:val="000000" w:themeColor="text1"/>
          <w:lang w:val="en-US"/>
        </w:rPr>
        <w:t>preceding</w:t>
      </w:r>
      <w:r w:rsidRPr="00491299">
        <w:rPr>
          <w:iCs/>
          <w:color w:val="000000" w:themeColor="text1"/>
          <w:lang w:val="en-US"/>
        </w:rPr>
        <w:t>,</w:t>
      </w:r>
      <w:r w:rsidR="007A3F1C" w:rsidRPr="00491299">
        <w:rPr>
          <w:iCs/>
          <w:color w:val="000000" w:themeColor="text1"/>
          <w:lang w:val="en-US"/>
        </w:rPr>
        <w:t xml:space="preserve"> </w:t>
      </w:r>
      <w:r w:rsidR="007A3F1C" w:rsidRPr="00491299">
        <w:rPr>
          <w:color w:val="000000" w:themeColor="text1"/>
          <w:lang w:val="en-US"/>
        </w:rPr>
        <w:t>or related to</w:t>
      </w:r>
      <w:r w:rsidRPr="00491299">
        <w:rPr>
          <w:color w:val="000000" w:themeColor="text1"/>
          <w:lang w:val="en-US"/>
        </w:rPr>
        <w:t>,</w:t>
      </w:r>
      <w:r w:rsidR="007A3F1C" w:rsidRPr="00491299">
        <w:rPr>
          <w:color w:val="000000" w:themeColor="text1"/>
          <w:lang w:val="en-US"/>
        </w:rPr>
        <w:t xml:space="preserve"> bankruptcy), liquidation, insolvency administration, or rehabilitation </w:t>
      </w:r>
      <w:r w:rsidR="003763EA" w:rsidRPr="00491299">
        <w:rPr>
          <w:color w:val="000000" w:themeColor="text1"/>
          <w:lang w:val="en-US"/>
        </w:rPr>
        <w:t xml:space="preserve">(of whatever form) </w:t>
      </w:r>
      <w:r w:rsidR="007A3F1C" w:rsidRPr="00491299">
        <w:rPr>
          <w:color w:val="000000" w:themeColor="text1"/>
          <w:lang w:val="en-US"/>
        </w:rPr>
        <w:t>or similar procedure.</w:t>
      </w:r>
    </w:p>
    <w:p w14:paraId="6FCF356C" w14:textId="6BE79093" w:rsidR="0040251E" w:rsidRPr="00491299" w:rsidRDefault="003763EA" w:rsidP="00606BAD">
      <w:pPr>
        <w:pStyle w:val="4"/>
        <w:rPr>
          <w:color w:val="000000" w:themeColor="text1"/>
          <w:lang w:val="en-US"/>
        </w:rPr>
      </w:pPr>
      <w:r w:rsidRPr="00491299">
        <w:rPr>
          <w:color w:val="000000" w:themeColor="text1"/>
          <w:lang w:val="en-US"/>
        </w:rPr>
        <w:t xml:space="preserve">It </w:t>
      </w:r>
      <w:r w:rsidR="00150B58" w:rsidRPr="00491299">
        <w:rPr>
          <w:color w:val="000000" w:themeColor="text1"/>
          <w:lang w:val="en-US"/>
        </w:rPr>
        <w:t>is no</w:t>
      </w:r>
      <w:r w:rsidRPr="00491299">
        <w:rPr>
          <w:color w:val="000000" w:themeColor="text1"/>
          <w:lang w:val="en-US"/>
        </w:rPr>
        <w:t>t subject to</w:t>
      </w:r>
      <w:r w:rsidR="00150B58" w:rsidRPr="00491299">
        <w:rPr>
          <w:color w:val="000000" w:themeColor="text1"/>
          <w:lang w:val="en-US"/>
        </w:rPr>
        <w:t xml:space="preserve"> </w:t>
      </w:r>
      <w:r w:rsidRPr="00491299">
        <w:rPr>
          <w:color w:val="000000" w:themeColor="text1"/>
          <w:lang w:val="en-US"/>
        </w:rPr>
        <w:t xml:space="preserve">any </w:t>
      </w:r>
      <w:r w:rsidR="00150B58" w:rsidRPr="00491299">
        <w:rPr>
          <w:color w:val="000000" w:themeColor="text1"/>
          <w:lang w:val="en-US"/>
        </w:rPr>
        <w:t xml:space="preserve">moratorium, </w:t>
      </w:r>
      <w:r w:rsidRPr="00491299">
        <w:rPr>
          <w:color w:val="000000" w:themeColor="text1"/>
          <w:lang w:val="en-US"/>
        </w:rPr>
        <w:t xml:space="preserve">any </w:t>
      </w:r>
      <w:r w:rsidR="00150B58" w:rsidRPr="00491299">
        <w:rPr>
          <w:color w:val="000000" w:themeColor="text1"/>
          <w:lang w:val="en-US"/>
        </w:rPr>
        <w:t xml:space="preserve">interim or temporary </w:t>
      </w:r>
      <w:r w:rsidRPr="00491299">
        <w:rPr>
          <w:color w:val="000000" w:themeColor="text1"/>
          <w:lang w:val="en-US"/>
        </w:rPr>
        <w:t xml:space="preserve">supervision </w:t>
      </w:r>
      <w:r w:rsidR="00150B58" w:rsidRPr="00491299">
        <w:rPr>
          <w:color w:val="000000" w:themeColor="text1"/>
          <w:lang w:val="en-US"/>
        </w:rPr>
        <w:t xml:space="preserve">by a court or a person appointed by a court, or other similar </w:t>
      </w:r>
      <w:r w:rsidR="009D725E" w:rsidRPr="00491299">
        <w:rPr>
          <w:iCs/>
          <w:color w:val="000000" w:themeColor="text1"/>
          <w:lang w:val="en-US"/>
        </w:rPr>
        <w:t>proceedings</w:t>
      </w:r>
      <w:r w:rsidR="00150B58" w:rsidRPr="00491299">
        <w:rPr>
          <w:color w:val="000000" w:themeColor="text1"/>
          <w:lang w:val="en-US"/>
        </w:rPr>
        <w:t>.</w:t>
      </w:r>
    </w:p>
    <w:p w14:paraId="692D1DA9" w14:textId="7DCF1731" w:rsidR="00F55FB6" w:rsidRPr="00491299" w:rsidRDefault="003763EA" w:rsidP="00606BAD">
      <w:pPr>
        <w:pStyle w:val="4"/>
        <w:rPr>
          <w:color w:val="000000" w:themeColor="text1"/>
          <w:lang w:val="en-US"/>
        </w:rPr>
      </w:pPr>
      <w:r w:rsidRPr="00491299">
        <w:rPr>
          <w:color w:val="000000" w:themeColor="text1"/>
          <w:lang w:val="en-US"/>
        </w:rPr>
        <w:t xml:space="preserve">It </w:t>
      </w:r>
      <w:r w:rsidR="00150B58" w:rsidRPr="00491299">
        <w:rPr>
          <w:color w:val="000000" w:themeColor="text1"/>
          <w:lang w:val="en-US"/>
        </w:rPr>
        <w:t xml:space="preserve">will ensure </w:t>
      </w:r>
      <w:r w:rsidRPr="00491299">
        <w:rPr>
          <w:color w:val="000000" w:themeColor="text1"/>
          <w:lang w:val="en-US"/>
        </w:rPr>
        <w:t>sufficient</w:t>
      </w:r>
      <w:r w:rsidR="00150B58" w:rsidRPr="00491299">
        <w:rPr>
          <w:color w:val="000000" w:themeColor="text1"/>
          <w:lang w:val="en-US"/>
        </w:rPr>
        <w:t xml:space="preserve"> funds </w:t>
      </w:r>
      <w:r w:rsidRPr="00491299">
        <w:rPr>
          <w:color w:val="000000" w:themeColor="text1"/>
          <w:lang w:val="en-US"/>
        </w:rPr>
        <w:t xml:space="preserve">at its </w:t>
      </w:r>
      <w:r w:rsidR="00150B58" w:rsidRPr="00491299">
        <w:rPr>
          <w:color w:val="000000" w:themeColor="text1"/>
          <w:lang w:val="en-US"/>
        </w:rPr>
        <w:t xml:space="preserve">bank accounts or </w:t>
      </w:r>
      <w:r w:rsidR="00307FE5" w:rsidRPr="00491299">
        <w:rPr>
          <w:color w:val="000000" w:themeColor="text1"/>
          <w:lang w:val="en-US"/>
        </w:rPr>
        <w:t xml:space="preserve">in the form of </w:t>
      </w:r>
      <w:r w:rsidR="00150B58" w:rsidRPr="00491299">
        <w:rPr>
          <w:color w:val="000000" w:themeColor="text1"/>
          <w:lang w:val="en-US"/>
        </w:rPr>
        <w:t xml:space="preserve">cash to </w:t>
      </w:r>
      <w:r w:rsidR="00307FE5" w:rsidRPr="00491299">
        <w:rPr>
          <w:color w:val="000000" w:themeColor="text1"/>
          <w:lang w:val="en-US"/>
        </w:rPr>
        <w:t xml:space="preserve">perform its </w:t>
      </w:r>
      <w:r w:rsidR="00150B58" w:rsidRPr="00491299">
        <w:rPr>
          <w:color w:val="000000" w:themeColor="text1"/>
          <w:lang w:val="en-US"/>
        </w:rPr>
        <w:t xml:space="preserve">monetary obligations </w:t>
      </w:r>
      <w:r w:rsidR="00307FE5" w:rsidRPr="00491299">
        <w:rPr>
          <w:color w:val="000000" w:themeColor="text1"/>
          <w:lang w:val="en-US"/>
        </w:rPr>
        <w:t xml:space="preserve">under </w:t>
      </w:r>
      <w:r w:rsidR="00150B58" w:rsidRPr="00491299">
        <w:rPr>
          <w:color w:val="000000" w:themeColor="text1"/>
          <w:lang w:val="en-US"/>
        </w:rPr>
        <w:t>this Agreement.</w:t>
      </w:r>
    </w:p>
    <w:p w14:paraId="56F784F6" w14:textId="2965539D" w:rsidR="00C84F28" w:rsidRPr="00491299" w:rsidRDefault="00307FE5" w:rsidP="00606BAD">
      <w:pPr>
        <w:pStyle w:val="4"/>
        <w:rPr>
          <w:color w:val="000000" w:themeColor="text1"/>
          <w:lang w:val="en-US"/>
        </w:rPr>
      </w:pPr>
      <w:r w:rsidRPr="00491299">
        <w:rPr>
          <w:color w:val="000000" w:themeColor="text1"/>
          <w:lang w:val="en-US"/>
        </w:rPr>
        <w:t>It i</w:t>
      </w:r>
      <w:r w:rsidR="000E606E" w:rsidRPr="00491299">
        <w:rPr>
          <w:color w:val="000000" w:themeColor="text1"/>
          <w:lang w:val="en-US"/>
        </w:rPr>
        <w:t xml:space="preserve">s not a </w:t>
      </w:r>
      <w:r w:rsidRPr="00491299">
        <w:rPr>
          <w:iCs/>
          <w:color w:val="000000" w:themeColor="text1"/>
          <w:lang w:val="en-US"/>
        </w:rPr>
        <w:t>Sanctions Restricted</w:t>
      </w:r>
      <w:r w:rsidR="000E606E" w:rsidRPr="00491299">
        <w:rPr>
          <w:iCs/>
          <w:color w:val="000000" w:themeColor="text1"/>
          <w:lang w:val="en-US"/>
        </w:rPr>
        <w:t xml:space="preserve"> </w:t>
      </w:r>
      <w:r w:rsidR="000E606E" w:rsidRPr="00491299">
        <w:rPr>
          <w:color w:val="000000" w:themeColor="text1"/>
          <w:lang w:val="en-US"/>
        </w:rPr>
        <w:t>Person.</w:t>
      </w:r>
    </w:p>
    <w:p w14:paraId="74241FE5" w14:textId="7763B726" w:rsidR="005E44CB" w:rsidRPr="00491299" w:rsidRDefault="005E44CB" w:rsidP="00606BAD">
      <w:pPr>
        <w:pStyle w:val="3"/>
        <w:rPr>
          <w:lang w:val="en-US"/>
        </w:rPr>
      </w:pPr>
      <w:r w:rsidRPr="00491299">
        <w:rPr>
          <w:lang w:val="en-US"/>
        </w:rPr>
        <w:t xml:space="preserve">The Buyer has </w:t>
      </w:r>
      <w:r w:rsidR="00307FE5" w:rsidRPr="00491299">
        <w:rPr>
          <w:lang w:val="en-US"/>
        </w:rPr>
        <w:t xml:space="preserve">undertaken the due diligence exercise in respect of </w:t>
      </w:r>
      <w:r w:rsidRPr="00491299">
        <w:rPr>
          <w:lang w:val="en-US"/>
        </w:rPr>
        <w:t xml:space="preserve">technical, financial, tax, accounting, legal and other </w:t>
      </w:r>
      <w:r w:rsidR="00307FE5" w:rsidRPr="00491299">
        <w:rPr>
          <w:lang w:val="en-US"/>
        </w:rPr>
        <w:t xml:space="preserve">matters </w:t>
      </w:r>
      <w:r w:rsidRPr="00491299">
        <w:rPr>
          <w:lang w:val="en-US"/>
        </w:rPr>
        <w:t>in order to determine the</w:t>
      </w:r>
      <w:r w:rsidR="00312B73" w:rsidRPr="00491299">
        <w:rPr>
          <w:lang w:val="en-US"/>
        </w:rPr>
        <w:t xml:space="preserve"> true</w:t>
      </w:r>
      <w:r w:rsidRPr="00491299">
        <w:rPr>
          <w:lang w:val="en-US"/>
        </w:rPr>
        <w:t xml:space="preserve"> actual sta</w:t>
      </w:r>
      <w:r w:rsidR="00312B73" w:rsidRPr="00491299">
        <w:rPr>
          <w:lang w:val="en-US"/>
        </w:rPr>
        <w:t xml:space="preserve">nding </w:t>
      </w:r>
      <w:r w:rsidR="00D31625">
        <w:rPr>
          <w:lang w:val="en-US"/>
        </w:rPr>
        <w:t>of the Companies</w:t>
      </w:r>
      <w:r w:rsidR="00312B73" w:rsidRPr="00491299">
        <w:rPr>
          <w:lang w:val="en-US"/>
        </w:rPr>
        <w:t>,</w:t>
      </w:r>
      <w:r w:rsidRPr="00491299">
        <w:rPr>
          <w:lang w:val="en-US"/>
        </w:rPr>
        <w:t xml:space="preserve"> and will not </w:t>
      </w:r>
      <w:r w:rsidR="00312B73" w:rsidRPr="00491299">
        <w:rPr>
          <w:lang w:val="en-US"/>
        </w:rPr>
        <w:t xml:space="preserve">bring any </w:t>
      </w:r>
      <w:r w:rsidRPr="00491299">
        <w:rPr>
          <w:lang w:val="en-US"/>
        </w:rPr>
        <w:t xml:space="preserve">claim </w:t>
      </w:r>
      <w:r w:rsidR="00312B73" w:rsidRPr="00491299">
        <w:rPr>
          <w:lang w:val="en-US"/>
        </w:rPr>
        <w:t xml:space="preserve">in future against </w:t>
      </w:r>
      <w:r w:rsidRPr="00491299">
        <w:rPr>
          <w:lang w:val="en-US"/>
        </w:rPr>
        <w:t xml:space="preserve">the Seller regarding the actions or circumstances </w:t>
      </w:r>
      <w:r w:rsidR="00312B73" w:rsidRPr="00491299">
        <w:rPr>
          <w:lang w:val="en-US"/>
        </w:rPr>
        <w:t xml:space="preserve">subsisted </w:t>
      </w:r>
      <w:r w:rsidRPr="00491299">
        <w:rPr>
          <w:lang w:val="en-US"/>
        </w:rPr>
        <w:t>in</w:t>
      </w:r>
      <w:r w:rsidR="00312B73" w:rsidRPr="00491299">
        <w:rPr>
          <w:lang w:val="en-US"/>
        </w:rPr>
        <w:t>, related to, or connected with</w:t>
      </w:r>
      <w:r w:rsidRPr="00491299">
        <w:rPr>
          <w:lang w:val="en-US"/>
        </w:rPr>
        <w:t xml:space="preserve"> the Compan</w:t>
      </w:r>
      <w:r w:rsidR="00D31625">
        <w:rPr>
          <w:lang w:val="en-US"/>
        </w:rPr>
        <w:t>ies</w:t>
      </w:r>
      <w:r w:rsidRPr="00491299">
        <w:rPr>
          <w:lang w:val="en-US"/>
        </w:rPr>
        <w:t xml:space="preserve"> before the </w:t>
      </w:r>
      <w:r w:rsidR="00312B73" w:rsidRPr="00491299">
        <w:rPr>
          <w:lang w:val="en-US"/>
        </w:rPr>
        <w:t xml:space="preserve">signing </w:t>
      </w:r>
      <w:r w:rsidRPr="00491299">
        <w:rPr>
          <w:lang w:val="en-US"/>
        </w:rPr>
        <w:t xml:space="preserve">date of </w:t>
      </w:r>
      <w:r w:rsidR="00312B73" w:rsidRPr="00491299">
        <w:rPr>
          <w:lang w:val="en-US"/>
        </w:rPr>
        <w:t>this</w:t>
      </w:r>
      <w:r w:rsidRPr="00491299">
        <w:rPr>
          <w:lang w:val="en-US"/>
        </w:rPr>
        <w:t xml:space="preserve"> Agreement.</w:t>
      </w:r>
    </w:p>
    <w:p w14:paraId="33842E12" w14:textId="4769BDF5" w:rsidR="0006557F" w:rsidRPr="00491299" w:rsidRDefault="00312B73" w:rsidP="00606BAD">
      <w:pPr>
        <w:pStyle w:val="10"/>
        <w:rPr>
          <w:lang w:val="en-US"/>
        </w:rPr>
      </w:pPr>
      <w:bookmarkStart w:id="59" w:name="_Hlk86319337"/>
      <w:bookmarkStart w:id="60" w:name="_Hlk86319329"/>
      <w:bookmarkEnd w:id="58"/>
      <w:r w:rsidRPr="00491299">
        <w:rPr>
          <w:lang w:val="en-US"/>
        </w:rPr>
        <w:t>sellers’ pre-closing OBLIGATIONS</w:t>
      </w:r>
    </w:p>
    <w:p w14:paraId="26CD925B" w14:textId="4877B827" w:rsidR="00F26823" w:rsidRPr="00491299" w:rsidRDefault="00BB1FC2" w:rsidP="00606BAD">
      <w:pPr>
        <w:pStyle w:val="2"/>
        <w:rPr>
          <w:lang w:val="en-US"/>
        </w:rPr>
      </w:pPr>
      <w:r>
        <w:rPr>
          <w:lang w:val="en-US"/>
        </w:rPr>
        <w:t xml:space="preserve">From </w:t>
      </w:r>
      <w:r w:rsidR="00F26823" w:rsidRPr="00491299">
        <w:rPr>
          <w:lang w:val="en-US"/>
        </w:rPr>
        <w:t xml:space="preserve">the </w:t>
      </w:r>
      <w:r w:rsidR="00312B73" w:rsidRPr="00491299">
        <w:rPr>
          <w:lang w:val="en-US"/>
        </w:rPr>
        <w:t xml:space="preserve">date of </w:t>
      </w:r>
      <w:r>
        <w:rPr>
          <w:lang w:val="en-US"/>
        </w:rPr>
        <w:t xml:space="preserve">signing of </w:t>
      </w:r>
      <w:r w:rsidR="00F26823" w:rsidRPr="00491299">
        <w:rPr>
          <w:lang w:val="en-US"/>
        </w:rPr>
        <w:t xml:space="preserve">this Agreement until the </w:t>
      </w:r>
      <w:r w:rsidR="00312B73" w:rsidRPr="00491299">
        <w:rPr>
          <w:lang w:val="en-US"/>
        </w:rPr>
        <w:t xml:space="preserve">Change </w:t>
      </w:r>
      <w:r w:rsidR="00F26823" w:rsidRPr="00491299">
        <w:rPr>
          <w:lang w:val="en-US"/>
        </w:rPr>
        <w:t>of Control</w:t>
      </w:r>
      <w:r w:rsidR="00312B73" w:rsidRPr="00491299">
        <w:rPr>
          <w:lang w:val="en-US"/>
        </w:rPr>
        <w:t xml:space="preserve"> Date</w:t>
      </w:r>
      <w:r w:rsidR="00F26823" w:rsidRPr="00491299">
        <w:rPr>
          <w:lang w:val="en-US"/>
        </w:rPr>
        <w:t xml:space="preserve">, the Seller </w:t>
      </w:r>
      <w:r w:rsidR="00312B73" w:rsidRPr="00491299">
        <w:rPr>
          <w:lang w:val="en-US"/>
        </w:rPr>
        <w:t>shall not, and shall ensure</w:t>
      </w:r>
      <w:r w:rsidR="00F26823" w:rsidRPr="00491299">
        <w:rPr>
          <w:lang w:val="en-US"/>
        </w:rPr>
        <w:t xml:space="preserve"> that the Compan</w:t>
      </w:r>
      <w:r w:rsidR="00D31625">
        <w:rPr>
          <w:lang w:val="en-US"/>
        </w:rPr>
        <w:t>ies do</w:t>
      </w:r>
      <w:r w:rsidR="00F26823" w:rsidRPr="00491299">
        <w:rPr>
          <w:lang w:val="en-US"/>
        </w:rPr>
        <w:t xml:space="preserve"> not</w:t>
      </w:r>
      <w:r w:rsidR="00312B73" w:rsidRPr="00491299">
        <w:rPr>
          <w:lang w:val="en-US"/>
        </w:rPr>
        <w:t>,</w:t>
      </w:r>
      <w:r w:rsidR="00F26823" w:rsidRPr="00491299">
        <w:rPr>
          <w:lang w:val="en-US"/>
        </w:rPr>
        <w:t xml:space="preserve"> without the prior written consent of the Buyer:</w:t>
      </w:r>
    </w:p>
    <w:p w14:paraId="377478D0" w14:textId="3284E172" w:rsidR="00F26823" w:rsidRPr="00491299" w:rsidRDefault="00F26823" w:rsidP="00606BAD">
      <w:pPr>
        <w:pStyle w:val="3"/>
        <w:rPr>
          <w:lang w:val="en-US"/>
        </w:rPr>
      </w:pPr>
      <w:proofErr w:type="gramStart"/>
      <w:r w:rsidRPr="00491299">
        <w:rPr>
          <w:lang w:val="en-US"/>
        </w:rPr>
        <w:t>dispose</w:t>
      </w:r>
      <w:proofErr w:type="gramEnd"/>
      <w:r w:rsidRPr="00491299">
        <w:rPr>
          <w:lang w:val="en-US"/>
        </w:rPr>
        <w:t xml:space="preserve"> of any assets, regardless of the value</w:t>
      </w:r>
      <w:r w:rsidR="00306574" w:rsidRPr="00491299">
        <w:rPr>
          <w:lang w:val="en-US"/>
        </w:rPr>
        <w:t xml:space="preserve"> thereof</w:t>
      </w:r>
      <w:r w:rsidRPr="00491299">
        <w:rPr>
          <w:lang w:val="en-US"/>
        </w:rPr>
        <w:t xml:space="preserve">, enter into, </w:t>
      </w:r>
      <w:r w:rsidR="00306574" w:rsidRPr="00491299">
        <w:rPr>
          <w:lang w:val="en-US"/>
        </w:rPr>
        <w:t>amend</w:t>
      </w:r>
      <w:r w:rsidRPr="00491299">
        <w:rPr>
          <w:lang w:val="en-US"/>
        </w:rPr>
        <w:t>, suppl</w:t>
      </w:r>
      <w:r w:rsidR="00306574" w:rsidRPr="00491299">
        <w:rPr>
          <w:lang w:val="en-US"/>
        </w:rPr>
        <w:t xml:space="preserve">ement or negotiate any </w:t>
      </w:r>
      <w:r w:rsidR="00D31625">
        <w:rPr>
          <w:lang w:val="en-US"/>
        </w:rPr>
        <w:t>Agreement</w:t>
      </w:r>
      <w:r w:rsidR="00306574" w:rsidRPr="00491299">
        <w:rPr>
          <w:lang w:val="en-US"/>
        </w:rPr>
        <w:t xml:space="preserve"> or agreement</w:t>
      </w:r>
      <w:r w:rsidRPr="00491299">
        <w:rPr>
          <w:lang w:val="en-US"/>
        </w:rPr>
        <w:t xml:space="preserve">, </w:t>
      </w:r>
      <w:r w:rsidR="00306574" w:rsidRPr="00491299">
        <w:rPr>
          <w:lang w:val="en-US"/>
        </w:rPr>
        <w:t xml:space="preserve">except for </w:t>
      </w:r>
      <w:r w:rsidRPr="00491299">
        <w:rPr>
          <w:lang w:val="en-US"/>
        </w:rPr>
        <w:t xml:space="preserve">those </w:t>
      </w:r>
      <w:r w:rsidR="00306574" w:rsidRPr="00491299">
        <w:rPr>
          <w:lang w:val="en-US"/>
        </w:rPr>
        <w:t xml:space="preserve">executed </w:t>
      </w:r>
      <w:r w:rsidRPr="00491299">
        <w:rPr>
          <w:lang w:val="en-US"/>
        </w:rPr>
        <w:t>in the ordinary course of business;</w:t>
      </w:r>
    </w:p>
    <w:p w14:paraId="0A4B8F8B" w14:textId="564CA739" w:rsidR="00F26823" w:rsidRPr="00491299" w:rsidRDefault="00F26823" w:rsidP="00606BAD">
      <w:pPr>
        <w:pStyle w:val="3"/>
        <w:rPr>
          <w:lang w:val="en-US"/>
        </w:rPr>
      </w:pPr>
      <w:proofErr w:type="gramStart"/>
      <w:r w:rsidRPr="00491299">
        <w:rPr>
          <w:lang w:val="en-US"/>
        </w:rPr>
        <w:t>make</w:t>
      </w:r>
      <w:proofErr w:type="gramEnd"/>
      <w:r w:rsidRPr="00491299">
        <w:rPr>
          <w:lang w:val="en-US"/>
        </w:rPr>
        <w:t xml:space="preserve"> or agree to make </w:t>
      </w:r>
      <w:r w:rsidR="00306574" w:rsidRPr="00491299">
        <w:rPr>
          <w:lang w:val="en-US"/>
        </w:rPr>
        <w:t xml:space="preserve">amendments </w:t>
      </w:r>
      <w:r w:rsidRPr="00491299">
        <w:rPr>
          <w:lang w:val="en-US"/>
        </w:rPr>
        <w:t>to the terms of employment (including benefits) of any of its directors or employees;</w:t>
      </w:r>
    </w:p>
    <w:p w14:paraId="0FCE8205" w14:textId="0669D340" w:rsidR="00F26823" w:rsidRPr="00491299" w:rsidRDefault="00F26823" w:rsidP="00606BAD">
      <w:pPr>
        <w:pStyle w:val="3"/>
        <w:rPr>
          <w:lang w:val="en-US"/>
        </w:rPr>
      </w:pPr>
      <w:proofErr w:type="gramStart"/>
      <w:r w:rsidRPr="00491299">
        <w:rPr>
          <w:lang w:val="en-US"/>
        </w:rPr>
        <w:t>grant</w:t>
      </w:r>
      <w:proofErr w:type="gramEnd"/>
      <w:r w:rsidRPr="00491299">
        <w:rPr>
          <w:lang w:val="en-US"/>
        </w:rPr>
        <w:t xml:space="preserve"> or negotiate the granting of any non-</w:t>
      </w:r>
      <w:proofErr w:type="spellStart"/>
      <w:r w:rsidR="00D31625">
        <w:rPr>
          <w:lang w:val="en-US"/>
        </w:rPr>
        <w:t>Agreement</w:t>
      </w:r>
      <w:r w:rsidRPr="00491299">
        <w:rPr>
          <w:lang w:val="en-US"/>
        </w:rPr>
        <w:t>ual</w:t>
      </w:r>
      <w:proofErr w:type="spellEnd"/>
      <w:r w:rsidRPr="00491299">
        <w:rPr>
          <w:lang w:val="en-US"/>
        </w:rPr>
        <w:t xml:space="preserve"> benefit to any director</w:t>
      </w:r>
      <w:r w:rsidR="00306574" w:rsidRPr="00491299">
        <w:rPr>
          <w:lang w:val="en-US"/>
        </w:rPr>
        <w:t>, employee</w:t>
      </w:r>
      <w:r w:rsidRPr="00491299">
        <w:rPr>
          <w:lang w:val="en-US"/>
        </w:rPr>
        <w:t xml:space="preserve"> or dependents</w:t>
      </w:r>
      <w:r w:rsidR="00306574" w:rsidRPr="00491299">
        <w:rPr>
          <w:lang w:val="en-US"/>
        </w:rPr>
        <w:t xml:space="preserve"> thereof</w:t>
      </w:r>
      <w:r w:rsidRPr="00491299">
        <w:rPr>
          <w:lang w:val="en-US"/>
        </w:rPr>
        <w:t>;</w:t>
      </w:r>
    </w:p>
    <w:p w14:paraId="005EA7FA" w14:textId="5518D116" w:rsidR="00F26823" w:rsidRPr="00491299" w:rsidRDefault="00306574" w:rsidP="00606BAD">
      <w:pPr>
        <w:pStyle w:val="3"/>
        <w:rPr>
          <w:lang w:val="en-US"/>
        </w:rPr>
      </w:pPr>
      <w:proofErr w:type="gramStart"/>
      <w:r w:rsidRPr="00491299">
        <w:rPr>
          <w:lang w:val="en-US"/>
        </w:rPr>
        <w:t>dismiss</w:t>
      </w:r>
      <w:proofErr w:type="gramEnd"/>
      <w:r w:rsidRPr="00491299">
        <w:rPr>
          <w:lang w:val="en-US"/>
        </w:rPr>
        <w:t xml:space="preserve"> any employee</w:t>
      </w:r>
      <w:r w:rsidR="00F26823" w:rsidRPr="00491299">
        <w:rPr>
          <w:lang w:val="en-US"/>
        </w:rPr>
        <w:t xml:space="preserve"> (including </w:t>
      </w:r>
      <w:r w:rsidRPr="00491299">
        <w:rPr>
          <w:lang w:val="en-US"/>
        </w:rPr>
        <w:t xml:space="preserve">those </w:t>
      </w:r>
      <w:r w:rsidR="00F26823" w:rsidRPr="00491299">
        <w:rPr>
          <w:lang w:val="en-US"/>
        </w:rPr>
        <w:t xml:space="preserve">engaged from outside), except for the </w:t>
      </w:r>
      <w:r w:rsidRPr="00491299">
        <w:rPr>
          <w:lang w:val="en-US"/>
        </w:rPr>
        <w:t>voluntary termination of employment by an employee</w:t>
      </w:r>
      <w:r w:rsidR="00F26823" w:rsidRPr="00491299">
        <w:rPr>
          <w:lang w:val="en-US"/>
        </w:rPr>
        <w:t xml:space="preserve">, or </w:t>
      </w:r>
      <w:r w:rsidRPr="00491299">
        <w:rPr>
          <w:lang w:val="en-US"/>
        </w:rPr>
        <w:t xml:space="preserve">employ </w:t>
      </w:r>
      <w:r w:rsidR="00F26823" w:rsidRPr="00491299">
        <w:rPr>
          <w:lang w:val="en-US"/>
        </w:rPr>
        <w:t>or</w:t>
      </w:r>
      <w:r w:rsidRPr="00491299">
        <w:rPr>
          <w:lang w:val="en-US"/>
        </w:rPr>
        <w:t xml:space="preserve"> engage in an official capacity</w:t>
      </w:r>
      <w:r w:rsidR="00F26823" w:rsidRPr="00491299">
        <w:rPr>
          <w:lang w:val="en-US"/>
        </w:rPr>
        <w:t xml:space="preserve"> (or offer </w:t>
      </w:r>
      <w:r w:rsidRPr="00491299">
        <w:rPr>
          <w:lang w:val="en-US"/>
        </w:rPr>
        <w:t>employment or engagement</w:t>
      </w:r>
      <w:r w:rsidR="00F26823" w:rsidRPr="00491299">
        <w:rPr>
          <w:lang w:val="en-US"/>
        </w:rPr>
        <w:t xml:space="preserve">) any </w:t>
      </w:r>
      <w:r w:rsidR="00E838D1" w:rsidRPr="00491299">
        <w:rPr>
          <w:lang w:val="en-US"/>
        </w:rPr>
        <w:t>individual</w:t>
      </w:r>
      <w:r w:rsidR="00F26823" w:rsidRPr="00491299">
        <w:rPr>
          <w:lang w:val="en-US"/>
        </w:rPr>
        <w:t xml:space="preserve">, or make any </w:t>
      </w:r>
      <w:r w:rsidR="00E838D1" w:rsidRPr="00491299">
        <w:rPr>
          <w:lang w:val="en-US"/>
        </w:rPr>
        <w:t xml:space="preserve">modification to </w:t>
      </w:r>
      <w:r w:rsidR="00D31625">
        <w:rPr>
          <w:lang w:val="en-US"/>
        </w:rPr>
        <w:t>the Companie</w:t>
      </w:r>
      <w:r w:rsidR="00E838D1" w:rsidRPr="00491299">
        <w:rPr>
          <w:lang w:val="en-US"/>
        </w:rPr>
        <w:t>s corporate structure</w:t>
      </w:r>
      <w:r w:rsidR="00F26823" w:rsidRPr="00491299">
        <w:rPr>
          <w:lang w:val="en-US"/>
        </w:rPr>
        <w:t>;</w:t>
      </w:r>
    </w:p>
    <w:p w14:paraId="4A5ED11A" w14:textId="67BBA243" w:rsidR="00F26823" w:rsidRPr="00491299" w:rsidRDefault="00F26823" w:rsidP="00606BAD">
      <w:pPr>
        <w:pStyle w:val="3"/>
        <w:rPr>
          <w:lang w:val="en-US"/>
        </w:rPr>
      </w:pPr>
      <w:proofErr w:type="gramStart"/>
      <w:r w:rsidRPr="00491299">
        <w:rPr>
          <w:lang w:val="en-US"/>
        </w:rPr>
        <w:t>create</w:t>
      </w:r>
      <w:proofErr w:type="gramEnd"/>
      <w:r w:rsidRPr="00491299">
        <w:rPr>
          <w:lang w:val="en-US"/>
        </w:rPr>
        <w:t xml:space="preserve"> an </w:t>
      </w:r>
      <w:r w:rsidR="00D31625">
        <w:rPr>
          <w:lang w:val="en-US"/>
        </w:rPr>
        <w:t>E</w:t>
      </w:r>
      <w:r w:rsidRPr="00491299">
        <w:rPr>
          <w:lang w:val="en-US"/>
        </w:rPr>
        <w:t xml:space="preserve">ncumbrance </w:t>
      </w:r>
      <w:r w:rsidR="00E838D1" w:rsidRPr="00491299">
        <w:rPr>
          <w:lang w:val="en-US"/>
        </w:rPr>
        <w:t xml:space="preserve">over </w:t>
      </w:r>
      <w:r w:rsidRPr="00491299">
        <w:rPr>
          <w:lang w:val="en-US"/>
        </w:rPr>
        <w:t>its assets</w:t>
      </w:r>
      <w:r w:rsidR="00E838D1" w:rsidRPr="00491299">
        <w:rPr>
          <w:lang w:val="en-US"/>
        </w:rPr>
        <w:t xml:space="preserve"> or</w:t>
      </w:r>
      <w:r w:rsidRPr="00491299">
        <w:rPr>
          <w:lang w:val="en-US"/>
        </w:rPr>
        <w:t xml:space="preserve"> property;</w:t>
      </w:r>
    </w:p>
    <w:p w14:paraId="32889D87" w14:textId="5990823E" w:rsidR="00F26823" w:rsidRPr="00491299" w:rsidRDefault="00F26823" w:rsidP="00606BAD">
      <w:pPr>
        <w:pStyle w:val="3"/>
        <w:rPr>
          <w:lang w:val="en-US"/>
        </w:rPr>
      </w:pPr>
      <w:proofErr w:type="gramStart"/>
      <w:r w:rsidRPr="00491299">
        <w:rPr>
          <w:lang w:val="en-US"/>
        </w:rPr>
        <w:t>initiate</w:t>
      </w:r>
      <w:proofErr w:type="gramEnd"/>
      <w:r w:rsidRPr="00491299">
        <w:rPr>
          <w:lang w:val="en-US"/>
        </w:rPr>
        <w:t xml:space="preserve">, settle or </w:t>
      </w:r>
      <w:r w:rsidR="00E838D1" w:rsidRPr="00491299">
        <w:rPr>
          <w:lang w:val="en-US"/>
        </w:rPr>
        <w:t>compromise any legal proceedings related</w:t>
      </w:r>
      <w:r w:rsidRPr="00491299">
        <w:rPr>
          <w:lang w:val="en-US"/>
        </w:rPr>
        <w:t xml:space="preserve"> </w:t>
      </w:r>
      <w:r w:rsidR="00D31625">
        <w:rPr>
          <w:lang w:val="en-US"/>
        </w:rPr>
        <w:t>to the activities of the Companies</w:t>
      </w:r>
      <w:r w:rsidRPr="00491299">
        <w:rPr>
          <w:lang w:val="en-US"/>
        </w:rPr>
        <w:t>;</w:t>
      </w:r>
    </w:p>
    <w:p w14:paraId="3E10060E" w14:textId="77777777" w:rsidR="00F26823" w:rsidRPr="00491299" w:rsidRDefault="00F26823" w:rsidP="00606BAD">
      <w:pPr>
        <w:pStyle w:val="3"/>
        <w:rPr>
          <w:lang w:val="en-US"/>
        </w:rPr>
      </w:pPr>
      <w:proofErr w:type="gramStart"/>
      <w:r w:rsidRPr="00491299">
        <w:rPr>
          <w:lang w:val="en-US"/>
        </w:rPr>
        <w:t>pay</w:t>
      </w:r>
      <w:proofErr w:type="gramEnd"/>
      <w:r w:rsidRPr="00491299">
        <w:rPr>
          <w:lang w:val="en-US"/>
        </w:rPr>
        <w:t xml:space="preserve"> any costs for the maintenance of the management personnel of the Seller or any of its affiliates;</w:t>
      </w:r>
    </w:p>
    <w:p w14:paraId="07C521E7" w14:textId="792F35A6" w:rsidR="00F26823" w:rsidRPr="00491299" w:rsidRDefault="00355ADE" w:rsidP="00606BAD">
      <w:pPr>
        <w:pStyle w:val="3"/>
        <w:rPr>
          <w:lang w:val="en-US"/>
        </w:rPr>
      </w:pPr>
      <w:proofErr w:type="gramStart"/>
      <w:r w:rsidRPr="00491299">
        <w:rPr>
          <w:lang w:val="en-US"/>
        </w:rPr>
        <w:t>make</w:t>
      </w:r>
      <w:proofErr w:type="gramEnd"/>
      <w:r w:rsidRPr="00491299">
        <w:rPr>
          <w:lang w:val="en-US"/>
        </w:rPr>
        <w:t xml:space="preserve"> </w:t>
      </w:r>
      <w:r w:rsidR="00F26823" w:rsidRPr="00491299">
        <w:rPr>
          <w:lang w:val="en-US"/>
        </w:rPr>
        <w:t>pay</w:t>
      </w:r>
      <w:r w:rsidRPr="00491299">
        <w:rPr>
          <w:lang w:val="en-US"/>
        </w:rPr>
        <w:t>ments under any obligation</w:t>
      </w:r>
      <w:r w:rsidR="00F26823" w:rsidRPr="00491299">
        <w:rPr>
          <w:lang w:val="en-US"/>
        </w:rPr>
        <w:t xml:space="preserve"> to the Seller or any of its affiliates;</w:t>
      </w:r>
    </w:p>
    <w:p w14:paraId="30B25417" w14:textId="26C957C4" w:rsidR="00F26823" w:rsidRPr="00491299" w:rsidRDefault="00F26823" w:rsidP="00606BAD">
      <w:pPr>
        <w:pStyle w:val="3"/>
        <w:rPr>
          <w:lang w:val="en-US"/>
        </w:rPr>
      </w:pPr>
      <w:proofErr w:type="gramStart"/>
      <w:r w:rsidRPr="00491299">
        <w:rPr>
          <w:lang w:val="en-US"/>
        </w:rPr>
        <w:t>enter</w:t>
      </w:r>
      <w:proofErr w:type="gramEnd"/>
      <w:r w:rsidRPr="00491299">
        <w:rPr>
          <w:lang w:val="en-US"/>
        </w:rPr>
        <w:t xml:space="preserve"> into any lease, hire or hire</w:t>
      </w:r>
      <w:r w:rsidR="00355ADE" w:rsidRPr="00491299">
        <w:rPr>
          <w:lang w:val="en-US"/>
        </w:rPr>
        <w:t xml:space="preserve"> purchase agreement</w:t>
      </w:r>
      <w:r w:rsidRPr="00491299">
        <w:rPr>
          <w:lang w:val="en-US"/>
        </w:rPr>
        <w:t xml:space="preserve"> or </w:t>
      </w:r>
      <w:r w:rsidR="00355ADE" w:rsidRPr="00491299">
        <w:rPr>
          <w:lang w:val="en-US"/>
        </w:rPr>
        <w:t>deferred payment agreement</w:t>
      </w:r>
      <w:r w:rsidRPr="00491299">
        <w:rPr>
          <w:lang w:val="en-US"/>
        </w:rPr>
        <w:t>;</w:t>
      </w:r>
    </w:p>
    <w:p w14:paraId="4450C089" w14:textId="24B38C46" w:rsidR="00F26823" w:rsidRPr="00491299" w:rsidRDefault="00355ADE" w:rsidP="00606BAD">
      <w:pPr>
        <w:pStyle w:val="3"/>
        <w:rPr>
          <w:lang w:val="en-US"/>
        </w:rPr>
      </w:pPr>
      <w:proofErr w:type="gramStart"/>
      <w:r w:rsidRPr="00491299">
        <w:rPr>
          <w:lang w:val="en-US"/>
        </w:rPr>
        <w:t>adopt</w:t>
      </w:r>
      <w:proofErr w:type="gramEnd"/>
      <w:r w:rsidRPr="00491299">
        <w:rPr>
          <w:lang w:val="en-US"/>
        </w:rPr>
        <w:t xml:space="preserve"> </w:t>
      </w:r>
      <w:r w:rsidR="00D31625">
        <w:rPr>
          <w:lang w:val="en-US"/>
        </w:rPr>
        <w:t>any decision of the Companie</w:t>
      </w:r>
      <w:r w:rsidR="00F26823" w:rsidRPr="00491299">
        <w:rPr>
          <w:lang w:val="en-US"/>
        </w:rPr>
        <w:t xml:space="preserve">s management bodies, except for those that are </w:t>
      </w:r>
      <w:r w:rsidRPr="00491299">
        <w:rPr>
          <w:lang w:val="en-US"/>
        </w:rPr>
        <w:t xml:space="preserve">required </w:t>
      </w:r>
      <w:r w:rsidR="00F26823" w:rsidRPr="00491299">
        <w:rPr>
          <w:lang w:val="en-US"/>
        </w:rPr>
        <w:t>for the implementation of this Agreement;</w:t>
      </w:r>
    </w:p>
    <w:p w14:paraId="68F71ADD" w14:textId="1543948A" w:rsidR="00F26823" w:rsidRPr="00491299" w:rsidRDefault="00F26823" w:rsidP="00606BAD">
      <w:pPr>
        <w:pStyle w:val="3"/>
        <w:rPr>
          <w:lang w:val="en-US"/>
        </w:rPr>
      </w:pPr>
      <w:proofErr w:type="gramStart"/>
      <w:r w:rsidRPr="00491299">
        <w:rPr>
          <w:lang w:val="en-US"/>
        </w:rPr>
        <w:t>pay</w:t>
      </w:r>
      <w:proofErr w:type="gramEnd"/>
      <w:r w:rsidRPr="00491299">
        <w:rPr>
          <w:lang w:val="en-US"/>
        </w:rPr>
        <w:t xml:space="preserve"> any dividend, </w:t>
      </w:r>
      <w:r w:rsidR="00355ADE" w:rsidRPr="00491299">
        <w:rPr>
          <w:lang w:val="en-US"/>
        </w:rPr>
        <w:t xml:space="preserve">except for </w:t>
      </w:r>
      <w:r w:rsidRPr="00491299">
        <w:rPr>
          <w:lang w:val="en-US"/>
        </w:rPr>
        <w:t xml:space="preserve">those </w:t>
      </w:r>
      <w:r w:rsidR="00355ADE" w:rsidRPr="00491299">
        <w:rPr>
          <w:lang w:val="en-US"/>
        </w:rPr>
        <w:t xml:space="preserve">comprising </w:t>
      </w:r>
      <w:r w:rsidRPr="00491299">
        <w:rPr>
          <w:lang w:val="en-US"/>
        </w:rPr>
        <w:t xml:space="preserve">the property of the Seller </w:t>
      </w:r>
      <w:r w:rsidR="00355ADE" w:rsidRPr="00491299">
        <w:rPr>
          <w:lang w:val="en-US"/>
        </w:rPr>
        <w:t>under C</w:t>
      </w:r>
      <w:r w:rsidRPr="00491299">
        <w:rPr>
          <w:lang w:val="en-US"/>
        </w:rPr>
        <w:t xml:space="preserve">lause </w:t>
      </w:r>
      <w:r w:rsidR="00C9386B" w:rsidRPr="00491299">
        <w:rPr>
          <w:lang w:val="en-US"/>
        </w:rPr>
        <w:fldChar w:fldCharType="begin"/>
      </w:r>
      <w:r w:rsidR="00C9386B" w:rsidRPr="00491299">
        <w:rPr>
          <w:lang w:val="en-US"/>
        </w:rPr>
        <w:instrText xml:space="preserve"> REF _Ref102742409 \r \h </w:instrText>
      </w:r>
      <w:r w:rsidR="00C9386B" w:rsidRPr="00491299">
        <w:rPr>
          <w:lang w:val="en-US"/>
        </w:rPr>
      </w:r>
      <w:r w:rsidR="00C9386B" w:rsidRPr="00491299">
        <w:rPr>
          <w:lang w:val="en-US"/>
        </w:rPr>
        <w:fldChar w:fldCharType="separate"/>
      </w:r>
      <w:r w:rsidR="002A3990" w:rsidRPr="00491299">
        <w:rPr>
          <w:lang w:val="en-US"/>
        </w:rPr>
        <w:t>2.2</w:t>
      </w:r>
      <w:r w:rsidR="00C9386B" w:rsidRPr="00491299">
        <w:rPr>
          <w:lang w:val="en-US"/>
        </w:rPr>
        <w:fldChar w:fldCharType="end"/>
      </w:r>
      <w:r w:rsidR="007447FC" w:rsidRPr="00491299">
        <w:rPr>
          <w:lang w:val="en-US"/>
        </w:rPr>
        <w:t>, or dispose of assets</w:t>
      </w:r>
      <w:r w:rsidR="00355ADE" w:rsidRPr="00491299">
        <w:rPr>
          <w:lang w:val="en-US"/>
        </w:rPr>
        <w:t xml:space="preserve"> otherwise</w:t>
      </w:r>
      <w:r w:rsidR="007447FC" w:rsidRPr="00491299">
        <w:rPr>
          <w:lang w:val="en-US"/>
        </w:rPr>
        <w:t>;</w:t>
      </w:r>
    </w:p>
    <w:p w14:paraId="6ACE7AFB" w14:textId="79FA75A8" w:rsidR="00F26823" w:rsidRPr="00491299" w:rsidRDefault="00F26823" w:rsidP="00606BAD">
      <w:pPr>
        <w:pStyle w:val="3"/>
        <w:rPr>
          <w:lang w:val="en-US"/>
        </w:rPr>
      </w:pPr>
      <w:proofErr w:type="gramStart"/>
      <w:r w:rsidRPr="00491299">
        <w:rPr>
          <w:lang w:val="en-US"/>
        </w:rPr>
        <w:t>make</w:t>
      </w:r>
      <w:proofErr w:type="gramEnd"/>
      <w:r w:rsidRPr="00491299">
        <w:rPr>
          <w:lang w:val="en-US"/>
        </w:rPr>
        <w:t xml:space="preserve"> any</w:t>
      </w:r>
      <w:r w:rsidR="00355ADE" w:rsidRPr="00491299">
        <w:rPr>
          <w:lang w:val="en-US"/>
        </w:rPr>
        <w:t xml:space="preserve"> material amendment</w:t>
      </w:r>
      <w:r w:rsidRPr="00491299">
        <w:rPr>
          <w:lang w:val="en-US"/>
        </w:rPr>
        <w:t xml:space="preserve"> to the accounting procedure or principles </w:t>
      </w:r>
      <w:r w:rsidR="00355ADE" w:rsidRPr="00491299">
        <w:rPr>
          <w:lang w:val="en-US"/>
        </w:rPr>
        <w:t xml:space="preserve">underlining </w:t>
      </w:r>
      <w:r w:rsidRPr="00491299">
        <w:rPr>
          <w:lang w:val="en-US"/>
        </w:rPr>
        <w:t>th</w:t>
      </w:r>
      <w:r w:rsidR="00D31625">
        <w:rPr>
          <w:lang w:val="en-US"/>
        </w:rPr>
        <w:t>e Companie</w:t>
      </w:r>
      <w:r w:rsidR="00355ADE" w:rsidRPr="00491299">
        <w:rPr>
          <w:lang w:val="en-US"/>
        </w:rPr>
        <w:t>s</w:t>
      </w:r>
      <w:r w:rsidRPr="00491299">
        <w:rPr>
          <w:lang w:val="en-US"/>
        </w:rPr>
        <w:t xml:space="preserve"> </w:t>
      </w:r>
      <w:r w:rsidR="00355ADE" w:rsidRPr="00491299">
        <w:rPr>
          <w:lang w:val="en-US"/>
        </w:rPr>
        <w:t>accounts</w:t>
      </w:r>
      <w:r w:rsidRPr="00491299">
        <w:rPr>
          <w:lang w:val="en-US"/>
        </w:rPr>
        <w:t>;</w:t>
      </w:r>
    </w:p>
    <w:p w14:paraId="0E50E234" w14:textId="1F32F32C" w:rsidR="00F26823" w:rsidRPr="00491299" w:rsidRDefault="00F26823" w:rsidP="00606BAD">
      <w:pPr>
        <w:pStyle w:val="3"/>
        <w:rPr>
          <w:lang w:val="en-US"/>
        </w:rPr>
      </w:pPr>
      <w:proofErr w:type="gramStart"/>
      <w:r w:rsidRPr="00491299">
        <w:rPr>
          <w:lang w:val="en-US"/>
        </w:rPr>
        <w:t>amend</w:t>
      </w:r>
      <w:proofErr w:type="gramEnd"/>
      <w:r w:rsidRPr="00491299">
        <w:rPr>
          <w:lang w:val="en-US"/>
        </w:rPr>
        <w:t xml:space="preserve"> any tax returns filed with any tax authority prior to the </w:t>
      </w:r>
      <w:r w:rsidR="00355ADE" w:rsidRPr="00491299">
        <w:rPr>
          <w:lang w:val="en-US"/>
        </w:rPr>
        <w:t>Change of Control</w:t>
      </w:r>
      <w:r w:rsidRPr="00491299">
        <w:rPr>
          <w:lang w:val="en-US"/>
        </w:rPr>
        <w:t xml:space="preserve"> Date;</w:t>
      </w:r>
    </w:p>
    <w:p w14:paraId="56F6FC07" w14:textId="259DB3A1" w:rsidR="0006557F" w:rsidRPr="00491299" w:rsidRDefault="00F26823" w:rsidP="00606BAD">
      <w:pPr>
        <w:pStyle w:val="3"/>
        <w:rPr>
          <w:lang w:val="en-US"/>
        </w:rPr>
      </w:pPr>
      <w:proofErr w:type="gramStart"/>
      <w:r w:rsidRPr="00491299">
        <w:rPr>
          <w:lang w:val="en-US"/>
        </w:rPr>
        <w:t>submit</w:t>
      </w:r>
      <w:proofErr w:type="gramEnd"/>
      <w:r w:rsidRPr="00491299">
        <w:rPr>
          <w:lang w:val="en-US"/>
        </w:rPr>
        <w:t xml:space="preserve"> </w:t>
      </w:r>
      <w:r w:rsidR="00355ADE" w:rsidRPr="00491299">
        <w:rPr>
          <w:lang w:val="en-US"/>
        </w:rPr>
        <w:t xml:space="preserve">a </w:t>
      </w:r>
      <w:r w:rsidRPr="00491299">
        <w:rPr>
          <w:lang w:val="en-US"/>
        </w:rPr>
        <w:t xml:space="preserve">written </w:t>
      </w:r>
      <w:r w:rsidR="00355ADE" w:rsidRPr="00491299">
        <w:rPr>
          <w:lang w:val="en-US"/>
        </w:rPr>
        <w:t xml:space="preserve">request </w:t>
      </w:r>
      <w:r w:rsidRPr="00491299">
        <w:rPr>
          <w:lang w:val="en-US"/>
        </w:rPr>
        <w:t xml:space="preserve">to any tax authority for </w:t>
      </w:r>
      <w:r w:rsidR="00355ADE" w:rsidRPr="00491299">
        <w:rPr>
          <w:lang w:val="en-US"/>
        </w:rPr>
        <w:t>a tax audit or investigation</w:t>
      </w:r>
      <w:r w:rsidRPr="00491299">
        <w:rPr>
          <w:lang w:val="en-US"/>
        </w:rPr>
        <w:t>.</w:t>
      </w:r>
    </w:p>
    <w:p w14:paraId="767A7278" w14:textId="2DD3DAF8" w:rsidR="00150B58" w:rsidRPr="00491299" w:rsidRDefault="00150B58" w:rsidP="00606BAD">
      <w:pPr>
        <w:pStyle w:val="10"/>
        <w:rPr>
          <w:lang w:val="en-US"/>
        </w:rPr>
      </w:pPr>
      <w:r w:rsidRPr="00491299">
        <w:rPr>
          <w:lang w:val="en-US"/>
        </w:rPr>
        <w:t>OBLIGATIONS OF THE PARTIES</w:t>
      </w:r>
    </w:p>
    <w:p w14:paraId="528663C6" w14:textId="31F3F3A7" w:rsidR="00150B58" w:rsidRPr="00491299" w:rsidRDefault="00150B58" w:rsidP="00606BAD">
      <w:pPr>
        <w:pStyle w:val="2"/>
        <w:rPr>
          <w:lang w:val="en-US"/>
        </w:rPr>
      </w:pPr>
      <w:r w:rsidRPr="00491299">
        <w:rPr>
          <w:b/>
          <w:lang w:val="en-US"/>
        </w:rPr>
        <w:t>Seller</w:t>
      </w:r>
      <w:r w:rsidR="00355ADE" w:rsidRPr="00491299">
        <w:rPr>
          <w:b/>
          <w:lang w:val="en-US"/>
        </w:rPr>
        <w:t>’s</w:t>
      </w:r>
      <w:r w:rsidRPr="00491299">
        <w:rPr>
          <w:b/>
          <w:lang w:val="en-US"/>
        </w:rPr>
        <w:t xml:space="preserve"> Obligations</w:t>
      </w:r>
      <w:r w:rsidRPr="00491299">
        <w:rPr>
          <w:lang w:val="en-US"/>
        </w:rPr>
        <w:t>:</w:t>
      </w:r>
    </w:p>
    <w:p w14:paraId="7B276B6A" w14:textId="1880BA73" w:rsidR="008D1C72" w:rsidRPr="00491299" w:rsidRDefault="008D1C72" w:rsidP="00606BAD">
      <w:pPr>
        <w:pStyle w:val="3"/>
        <w:rPr>
          <w:lang w:val="en-US"/>
        </w:rPr>
      </w:pPr>
      <w:bookmarkStart w:id="61" w:name="_Hlk86319371"/>
      <w:bookmarkEnd w:id="59"/>
      <w:proofErr w:type="gramStart"/>
      <w:r w:rsidRPr="00491299">
        <w:rPr>
          <w:lang w:val="en-US"/>
        </w:rPr>
        <w:t xml:space="preserve">On the Completion Date, </w:t>
      </w:r>
      <w:r w:rsidR="00355ADE" w:rsidRPr="00491299">
        <w:rPr>
          <w:lang w:val="en-US"/>
        </w:rPr>
        <w:t xml:space="preserve">to </w:t>
      </w:r>
      <w:r w:rsidRPr="00491299">
        <w:rPr>
          <w:lang w:val="en-US"/>
        </w:rPr>
        <w:t xml:space="preserve">sign the </w:t>
      </w:r>
      <w:r w:rsidR="00703205" w:rsidRPr="00491299">
        <w:rPr>
          <w:lang w:val="en-US"/>
        </w:rPr>
        <w:t>Interest</w:t>
      </w:r>
      <w:r w:rsidR="00D31625">
        <w:rPr>
          <w:lang w:val="en-US"/>
        </w:rPr>
        <w:t>s</w:t>
      </w:r>
      <w:r w:rsidRPr="00491299">
        <w:rPr>
          <w:lang w:val="en-US"/>
        </w:rPr>
        <w:t xml:space="preserve"> </w:t>
      </w:r>
      <w:r w:rsidR="00355ADE" w:rsidRPr="00491299">
        <w:rPr>
          <w:lang w:val="en-US"/>
        </w:rPr>
        <w:t xml:space="preserve">transfer and acceptance certificate, </w:t>
      </w:r>
      <w:r w:rsidRPr="00491299">
        <w:rPr>
          <w:lang w:val="en-US"/>
        </w:rPr>
        <w:t xml:space="preserve">as provided for </w:t>
      </w:r>
      <w:r w:rsidR="00703205" w:rsidRPr="00491299">
        <w:rPr>
          <w:lang w:val="en-US"/>
        </w:rPr>
        <w:t>in Clause</w:t>
      </w:r>
      <w:r w:rsidRPr="00491299">
        <w:rPr>
          <w:lang w:val="en-US"/>
        </w:rPr>
        <w:t xml:space="preserve"> </w:t>
      </w:r>
      <w:r w:rsidR="00C9386B" w:rsidRPr="00491299">
        <w:rPr>
          <w:lang w:val="en-US"/>
        </w:rPr>
        <w:fldChar w:fldCharType="begin"/>
      </w:r>
      <w:r w:rsidR="00C9386B" w:rsidRPr="00491299">
        <w:rPr>
          <w:lang w:val="en-US"/>
        </w:rPr>
        <w:instrText xml:space="preserve"> REF _Ref102742433 \r \h </w:instrText>
      </w:r>
      <w:r w:rsidR="00606BAD" w:rsidRPr="00491299">
        <w:rPr>
          <w:lang w:val="en-US"/>
        </w:rPr>
        <w:instrText xml:space="preserve"> \* MERGEFORMAT </w:instrText>
      </w:r>
      <w:r w:rsidR="00C9386B" w:rsidRPr="00491299">
        <w:rPr>
          <w:lang w:val="en-US"/>
        </w:rPr>
      </w:r>
      <w:r w:rsidR="00C9386B" w:rsidRPr="00491299">
        <w:rPr>
          <w:lang w:val="en-US"/>
        </w:rPr>
        <w:fldChar w:fldCharType="separate"/>
      </w:r>
      <w:r w:rsidR="002A3990" w:rsidRPr="00491299">
        <w:rPr>
          <w:lang w:val="en-US"/>
        </w:rPr>
        <w:t>5.1.2</w:t>
      </w:r>
      <w:r w:rsidR="00C9386B" w:rsidRPr="00491299">
        <w:rPr>
          <w:lang w:val="en-US"/>
        </w:rPr>
        <w:fldChar w:fldCharType="end"/>
      </w:r>
      <w:r w:rsidR="00355ADE" w:rsidRPr="00491299">
        <w:rPr>
          <w:lang w:val="en-US"/>
        </w:rPr>
        <w:t xml:space="preserve"> hereof</w:t>
      </w:r>
      <w:r w:rsidRPr="00491299">
        <w:rPr>
          <w:lang w:val="en-US"/>
        </w:rPr>
        <w:t>.</w:t>
      </w:r>
      <w:proofErr w:type="gramEnd"/>
    </w:p>
    <w:p w14:paraId="0D558F9F" w14:textId="144576B1" w:rsidR="00F31778" w:rsidRPr="00491299" w:rsidRDefault="00355ADE" w:rsidP="00606BAD">
      <w:pPr>
        <w:pStyle w:val="3"/>
        <w:rPr>
          <w:lang w:val="en-US"/>
        </w:rPr>
      </w:pPr>
      <w:r w:rsidRPr="00491299">
        <w:rPr>
          <w:lang w:val="en-US"/>
        </w:rPr>
        <w:t xml:space="preserve">To offset </w:t>
      </w:r>
      <w:r w:rsidR="00F31778" w:rsidRPr="00491299">
        <w:rPr>
          <w:lang w:val="en-US"/>
        </w:rPr>
        <w:t xml:space="preserve">the </w:t>
      </w:r>
      <w:r w:rsidR="0093131A" w:rsidRPr="00491299">
        <w:rPr>
          <w:lang w:val="en-US"/>
        </w:rPr>
        <w:t>Security Deposit</w:t>
      </w:r>
      <w:r w:rsidRPr="00491299">
        <w:rPr>
          <w:lang w:val="en-US"/>
        </w:rPr>
        <w:t xml:space="preserve"> </w:t>
      </w:r>
      <w:r w:rsidR="00D31625">
        <w:rPr>
          <w:lang w:val="en-US"/>
        </w:rPr>
        <w:t xml:space="preserve">in the amount of KZT 94 000 000 (ninety four million) </w:t>
      </w:r>
      <w:proofErr w:type="spellStart"/>
      <w:r w:rsidR="00D31625">
        <w:rPr>
          <w:lang w:val="en-US"/>
        </w:rPr>
        <w:t>tenge</w:t>
      </w:r>
      <w:proofErr w:type="spellEnd"/>
      <w:r w:rsidR="00F31778" w:rsidRPr="00491299">
        <w:rPr>
          <w:lang w:val="en-US"/>
        </w:rPr>
        <w:t xml:space="preserve"> </w:t>
      </w:r>
      <w:r w:rsidRPr="00491299">
        <w:rPr>
          <w:lang w:val="en-US"/>
        </w:rPr>
        <w:t xml:space="preserve">against </w:t>
      </w:r>
      <w:r w:rsidR="00F31778" w:rsidRPr="00491299">
        <w:rPr>
          <w:lang w:val="en-US"/>
        </w:rPr>
        <w:t>payment of the Purchase Price</w:t>
      </w:r>
      <w:r w:rsidRPr="00491299">
        <w:rPr>
          <w:lang w:val="en-US"/>
        </w:rPr>
        <w:t>,</w:t>
      </w:r>
      <w:r w:rsidR="00F31778" w:rsidRPr="00491299">
        <w:rPr>
          <w:lang w:val="en-US"/>
        </w:rPr>
        <w:t xml:space="preserve"> as provided for in </w:t>
      </w:r>
      <w:r w:rsidR="00D31625">
        <w:rPr>
          <w:lang w:val="en-US"/>
        </w:rPr>
        <w:t>Clause</w:t>
      </w:r>
      <w:r w:rsidR="00F31778" w:rsidRPr="00491299">
        <w:rPr>
          <w:lang w:val="en-US"/>
        </w:rPr>
        <w:t xml:space="preserve"> </w:t>
      </w:r>
      <w:r w:rsidR="00C9386B" w:rsidRPr="00491299">
        <w:rPr>
          <w:lang w:val="en-US"/>
        </w:rPr>
        <w:fldChar w:fldCharType="begin"/>
      </w:r>
      <w:r w:rsidR="00C9386B" w:rsidRPr="00491299">
        <w:rPr>
          <w:lang w:val="en-US"/>
        </w:rPr>
        <w:instrText xml:space="preserve"> REF _Ref102742458 \r \h </w:instrText>
      </w:r>
      <w:r w:rsidR="00606BAD" w:rsidRPr="00491299">
        <w:rPr>
          <w:lang w:val="en-US"/>
        </w:rPr>
        <w:instrText xml:space="preserve"> \* MERGEFORMAT </w:instrText>
      </w:r>
      <w:r w:rsidR="00C9386B" w:rsidRPr="00491299">
        <w:rPr>
          <w:lang w:val="en-US"/>
        </w:rPr>
      </w:r>
      <w:r w:rsidR="00C9386B" w:rsidRPr="00491299">
        <w:rPr>
          <w:lang w:val="en-US"/>
        </w:rPr>
        <w:fldChar w:fldCharType="separate"/>
      </w:r>
      <w:r w:rsidR="002A3990" w:rsidRPr="00491299">
        <w:rPr>
          <w:lang w:val="en-US"/>
        </w:rPr>
        <w:t>3</w:t>
      </w:r>
      <w:r w:rsidR="00C9386B" w:rsidRPr="00491299">
        <w:rPr>
          <w:lang w:val="en-US"/>
        </w:rPr>
        <w:fldChar w:fldCharType="end"/>
      </w:r>
      <w:r w:rsidRPr="00491299">
        <w:rPr>
          <w:lang w:val="en-US"/>
        </w:rPr>
        <w:t xml:space="preserve"> here</w:t>
      </w:r>
      <w:r w:rsidR="004E5E14" w:rsidRPr="00491299">
        <w:rPr>
          <w:lang w:val="en-US"/>
        </w:rPr>
        <w:t>of;</w:t>
      </w:r>
    </w:p>
    <w:p w14:paraId="106C231D" w14:textId="525B5845" w:rsidR="00150B58" w:rsidRPr="00491299" w:rsidRDefault="00870022" w:rsidP="00606BAD">
      <w:pPr>
        <w:pStyle w:val="3"/>
        <w:rPr>
          <w:color w:val="000000" w:themeColor="text1"/>
          <w:lang w:val="en-US"/>
        </w:rPr>
      </w:pPr>
      <w:proofErr w:type="gramStart"/>
      <w:r w:rsidRPr="00491299">
        <w:rPr>
          <w:lang w:val="en-US"/>
        </w:rPr>
        <w:t>To perform p</w:t>
      </w:r>
      <w:r w:rsidR="00150B58" w:rsidRPr="00491299">
        <w:rPr>
          <w:lang w:val="en-US"/>
        </w:rPr>
        <w:t xml:space="preserve">roperly its obligations under </w:t>
      </w:r>
      <w:r w:rsidR="00150B58" w:rsidRPr="00491299">
        <w:rPr>
          <w:color w:val="000000" w:themeColor="text1"/>
          <w:lang w:val="en-US"/>
        </w:rPr>
        <w:t>this Agreement.</w:t>
      </w:r>
      <w:proofErr w:type="gramEnd"/>
    </w:p>
    <w:p w14:paraId="1CFFBA50" w14:textId="2E045C52" w:rsidR="000B4B9F" w:rsidRPr="00491299" w:rsidRDefault="004E5E14" w:rsidP="00606BAD">
      <w:pPr>
        <w:pStyle w:val="2"/>
        <w:rPr>
          <w:lang w:val="en-US"/>
        </w:rPr>
      </w:pPr>
      <w:bookmarkStart w:id="62" w:name="_Ref102743496"/>
      <w:bookmarkStart w:id="63" w:name="_Ref102744103"/>
      <w:bookmarkStart w:id="64" w:name="_Hlk86319397"/>
      <w:bookmarkStart w:id="65" w:name="_Hlk86319388"/>
      <w:bookmarkEnd w:id="61"/>
      <w:r w:rsidRPr="00491299">
        <w:rPr>
          <w:b/>
          <w:lang w:val="en-US"/>
        </w:rPr>
        <w:t>Buyer</w:t>
      </w:r>
      <w:r w:rsidR="00870022" w:rsidRPr="00491299">
        <w:rPr>
          <w:b/>
          <w:lang w:val="en-US"/>
        </w:rPr>
        <w:t>’s</w:t>
      </w:r>
      <w:r w:rsidRPr="00491299">
        <w:rPr>
          <w:b/>
          <w:lang w:val="en-US"/>
        </w:rPr>
        <w:t xml:space="preserve"> Obligations</w:t>
      </w:r>
      <w:r w:rsidRPr="00491299">
        <w:rPr>
          <w:lang w:val="en-US"/>
        </w:rPr>
        <w:t>:</w:t>
      </w:r>
      <w:bookmarkEnd w:id="62"/>
      <w:bookmarkEnd w:id="63"/>
    </w:p>
    <w:p w14:paraId="786C88EB" w14:textId="1CB56441" w:rsidR="00671A14" w:rsidRPr="00491299" w:rsidRDefault="00671A14" w:rsidP="00606BAD">
      <w:pPr>
        <w:pStyle w:val="25"/>
        <w:rPr>
          <w:b/>
          <w:lang w:val="en-US"/>
        </w:rPr>
      </w:pPr>
      <w:r w:rsidRPr="00491299">
        <w:rPr>
          <w:lang w:val="en-US"/>
        </w:rPr>
        <w:t xml:space="preserve">The Buyer </w:t>
      </w:r>
      <w:r w:rsidR="00870022" w:rsidRPr="00491299">
        <w:rPr>
          <w:lang w:val="en-US"/>
        </w:rPr>
        <w:t>shall assume</w:t>
      </w:r>
      <w:r w:rsidRPr="00491299">
        <w:rPr>
          <w:lang w:val="en-US"/>
        </w:rPr>
        <w:t xml:space="preserve"> the following investment </w:t>
      </w:r>
      <w:r w:rsidR="004156C7" w:rsidRPr="00491299">
        <w:rPr>
          <w:lang w:val="en-US"/>
        </w:rPr>
        <w:t>commitments</w:t>
      </w:r>
      <w:r w:rsidRPr="00491299">
        <w:rPr>
          <w:lang w:val="en-US"/>
        </w:rPr>
        <w:t xml:space="preserve"> </w:t>
      </w:r>
      <w:r w:rsidR="00870022" w:rsidRPr="00491299">
        <w:rPr>
          <w:lang w:val="en-US"/>
        </w:rPr>
        <w:t xml:space="preserve">towards </w:t>
      </w:r>
      <w:r w:rsidR="00D31625">
        <w:rPr>
          <w:lang w:val="en-US"/>
        </w:rPr>
        <w:t>the Companies</w:t>
      </w:r>
      <w:r w:rsidRPr="00491299">
        <w:rPr>
          <w:lang w:val="en-US"/>
        </w:rPr>
        <w:t xml:space="preserve"> (hereinafter </w:t>
      </w:r>
      <w:r w:rsidR="00870022" w:rsidRPr="00491299">
        <w:rPr>
          <w:lang w:val="en-US"/>
        </w:rPr>
        <w:t>the</w:t>
      </w:r>
      <w:r w:rsidRPr="00491299">
        <w:rPr>
          <w:lang w:val="en-US"/>
        </w:rPr>
        <w:t xml:space="preserve"> </w:t>
      </w:r>
      <w:r w:rsidR="00515CA3" w:rsidRPr="00491299">
        <w:rPr>
          <w:lang w:val="en-US"/>
        </w:rPr>
        <w:t>“</w:t>
      </w:r>
      <w:r w:rsidR="008F12BF" w:rsidRPr="00491299">
        <w:rPr>
          <w:b/>
          <w:lang w:val="en-US"/>
        </w:rPr>
        <w:t xml:space="preserve">Investment </w:t>
      </w:r>
      <w:r w:rsidR="004156C7" w:rsidRPr="00491299">
        <w:rPr>
          <w:b/>
          <w:lang w:val="en-US"/>
        </w:rPr>
        <w:t>Commitments</w:t>
      </w:r>
      <w:r w:rsidR="00870022" w:rsidRPr="00491299">
        <w:rPr>
          <w:lang w:val="en-US"/>
        </w:rPr>
        <w:t>”</w:t>
      </w:r>
      <w:r w:rsidR="00195AA9" w:rsidRPr="00491299">
        <w:rPr>
          <w:lang w:val="en-US"/>
        </w:rPr>
        <w:t>)</w:t>
      </w:r>
      <w:r w:rsidR="008F12BF" w:rsidRPr="00491299">
        <w:rPr>
          <w:lang w:val="en-US"/>
        </w:rPr>
        <w:t>:</w:t>
      </w:r>
    </w:p>
    <w:p w14:paraId="6BECAC4C" w14:textId="6747B1E6" w:rsidR="009E10AD" w:rsidRPr="00491299" w:rsidRDefault="00870022" w:rsidP="00606BAD">
      <w:pPr>
        <w:pStyle w:val="3"/>
        <w:rPr>
          <w:lang w:val="en-US"/>
        </w:rPr>
      </w:pPr>
      <w:bookmarkStart w:id="66" w:name="_Ref102742512"/>
      <w:proofErr w:type="gramStart"/>
      <w:r w:rsidRPr="00491299">
        <w:rPr>
          <w:lang w:val="en-US"/>
        </w:rPr>
        <w:t>to</w:t>
      </w:r>
      <w:proofErr w:type="gramEnd"/>
      <w:r w:rsidRPr="00491299">
        <w:rPr>
          <w:lang w:val="en-US"/>
        </w:rPr>
        <w:t xml:space="preserve"> ensure the preservation of </w:t>
      </w:r>
      <w:r w:rsidR="00802DB5" w:rsidRPr="00491299">
        <w:rPr>
          <w:lang w:val="en-US"/>
        </w:rPr>
        <w:t xml:space="preserve">the </w:t>
      </w:r>
      <w:r w:rsidR="00D31625">
        <w:rPr>
          <w:lang w:val="en-US"/>
        </w:rPr>
        <w:t>Assets – production of metallurgic goods</w:t>
      </w:r>
      <w:r w:rsidRPr="00491299">
        <w:rPr>
          <w:lang w:val="en-US"/>
        </w:rPr>
        <w:t xml:space="preserve"> within </w:t>
      </w:r>
      <w:r w:rsidR="00802DB5" w:rsidRPr="00491299">
        <w:rPr>
          <w:lang w:val="en-US"/>
        </w:rPr>
        <w:t xml:space="preserve">at least </w:t>
      </w:r>
      <w:r w:rsidR="00D31625">
        <w:rPr>
          <w:lang w:val="en-US"/>
        </w:rPr>
        <w:t>five</w:t>
      </w:r>
      <w:r w:rsidRPr="00491299">
        <w:rPr>
          <w:lang w:val="en-US"/>
        </w:rPr>
        <w:t xml:space="preserve"> (</w:t>
      </w:r>
      <w:r w:rsidR="00D31625">
        <w:rPr>
          <w:lang w:val="en-US"/>
        </w:rPr>
        <w:t>5</w:t>
      </w:r>
      <w:r w:rsidR="00802DB5" w:rsidRPr="00491299">
        <w:rPr>
          <w:lang w:val="en-US"/>
        </w:rPr>
        <w:t xml:space="preserve">) years after the </w:t>
      </w:r>
      <w:r w:rsidRPr="00491299">
        <w:rPr>
          <w:lang w:val="en-US"/>
        </w:rPr>
        <w:t xml:space="preserve">execution of this </w:t>
      </w:r>
      <w:r w:rsidR="00802DB5" w:rsidRPr="00491299">
        <w:rPr>
          <w:lang w:val="en-US"/>
        </w:rPr>
        <w:t>Agreement;</w:t>
      </w:r>
      <w:bookmarkEnd w:id="66"/>
    </w:p>
    <w:p w14:paraId="4EB51FB3" w14:textId="0FC6A0BB" w:rsidR="00E54118" w:rsidRPr="00D31625" w:rsidRDefault="00870022" w:rsidP="00D31625">
      <w:pPr>
        <w:pStyle w:val="3"/>
        <w:rPr>
          <w:lang w:val="en-US"/>
        </w:rPr>
      </w:pPr>
      <w:bookmarkStart w:id="67" w:name="_Hlk109750510"/>
      <w:bookmarkStart w:id="68" w:name="_Ref102742525"/>
      <w:proofErr w:type="gramStart"/>
      <w:r w:rsidRPr="00491299">
        <w:rPr>
          <w:iCs/>
          <w:lang w:val="en-US"/>
        </w:rPr>
        <w:t>to</w:t>
      </w:r>
      <w:proofErr w:type="gramEnd"/>
      <w:r w:rsidRPr="00491299">
        <w:rPr>
          <w:iCs/>
          <w:lang w:val="en-US"/>
        </w:rPr>
        <w:t xml:space="preserve"> </w:t>
      </w:r>
      <w:r w:rsidR="005F0BC7" w:rsidRPr="00491299">
        <w:rPr>
          <w:iCs/>
          <w:lang w:val="en-US"/>
        </w:rPr>
        <w:t>not</w:t>
      </w:r>
      <w:bookmarkStart w:id="69" w:name="_Hlk86319428"/>
      <w:bookmarkEnd w:id="64"/>
      <w:bookmarkEnd w:id="67"/>
      <w:bookmarkEnd w:id="68"/>
      <w:r w:rsidR="00D31625" w:rsidRPr="00D31625">
        <w:rPr>
          <w:iCs/>
          <w:lang w:val="en-US"/>
        </w:rPr>
        <w:t xml:space="preserve"> perform any transactions in respect of the Shares, as a result of which the right to own and/or manage the Shares is transferred, without prior consent of the Seller within 2 (two) years after conclusion of this Agreement.</w:t>
      </w:r>
    </w:p>
    <w:p w14:paraId="5EBE3160" w14:textId="77777777" w:rsidR="00D31625" w:rsidRPr="00D31625" w:rsidRDefault="00D31625" w:rsidP="00D31625">
      <w:pPr>
        <w:pStyle w:val="3"/>
        <w:numPr>
          <w:ilvl w:val="0"/>
          <w:numId w:val="0"/>
        </w:numPr>
        <w:ind w:left="1559"/>
        <w:rPr>
          <w:lang w:val="en-US"/>
        </w:rPr>
      </w:pPr>
      <w:r w:rsidRPr="00D31625">
        <w:rPr>
          <w:lang w:val="en-US"/>
        </w:rPr>
        <w:t>Upon expiration of the above term, in case the Buyer wishes to sell the Shares to a third party (hereinafter referred to as the Third Party), the Buyer shall be obliged to notify the Seller of such planned transaction at least one month prior to the planned sale to the Third Party. In this case, the Seller shall be entitled to exercise its tag-along right and demand inclusion of its shareholding in the transaction on the same terms as those proposed by the Third Party for the acquisition of the Shares from the Buyer. The Seller will be obliged to notify the Buyer of its intention to exercise the tag-along right within thirty (30) Business Days of receipt of notice from the Buyer of the proposed transaction. The Buyer shall not be entitled to alienate the Shares in case the Seller exercises its right under this clause and the Buyer's potential investor refuses to purchase participation interests in the Assets owned by the Seller simultaneously with the Buyer's Shares;</w:t>
      </w:r>
    </w:p>
    <w:p w14:paraId="41792297" w14:textId="184FD830" w:rsidR="00D31625" w:rsidRPr="00D31625" w:rsidRDefault="00D31625" w:rsidP="00D31625">
      <w:pPr>
        <w:pStyle w:val="3"/>
        <w:rPr>
          <w:lang w:val="en-US"/>
        </w:rPr>
      </w:pPr>
      <w:proofErr w:type="gramStart"/>
      <w:r w:rsidRPr="00D31625">
        <w:rPr>
          <w:lang w:val="en-US"/>
        </w:rPr>
        <w:t>to</w:t>
      </w:r>
      <w:proofErr w:type="gramEnd"/>
      <w:r w:rsidRPr="00D31625">
        <w:rPr>
          <w:lang w:val="en-US"/>
        </w:rPr>
        <w:t xml:space="preserve"> resume mining at the deposit and production of metallurgical </w:t>
      </w:r>
      <w:r>
        <w:rPr>
          <w:lang w:val="en-US"/>
        </w:rPr>
        <w:t>goods</w:t>
      </w:r>
      <w:r w:rsidRPr="00D31625">
        <w:rPr>
          <w:lang w:val="en-US"/>
        </w:rPr>
        <w:t xml:space="preserve"> by the Assets within 2 (two) years from the date of this Agreement;</w:t>
      </w:r>
    </w:p>
    <w:p w14:paraId="5F30D837" w14:textId="172A2E0D" w:rsidR="00D31625" w:rsidRPr="00D31625" w:rsidRDefault="00D31625" w:rsidP="00D31625">
      <w:pPr>
        <w:pStyle w:val="3"/>
        <w:rPr>
          <w:lang w:val="en-US"/>
        </w:rPr>
      </w:pPr>
      <w:proofErr w:type="gramStart"/>
      <w:r>
        <w:rPr>
          <w:lang w:val="en-US"/>
        </w:rPr>
        <w:t>to</w:t>
      </w:r>
      <w:proofErr w:type="gramEnd"/>
      <w:r>
        <w:rPr>
          <w:lang w:val="en-US"/>
        </w:rPr>
        <w:t xml:space="preserve"> r</w:t>
      </w:r>
      <w:r w:rsidRPr="00D31625">
        <w:rPr>
          <w:lang w:val="en-US"/>
        </w:rPr>
        <w:t>epay the Intragroup Indebtedness in accordance with the following terms and conditions:</w:t>
      </w:r>
    </w:p>
    <w:p w14:paraId="6FE39C41" w14:textId="352AC392" w:rsidR="00D31625" w:rsidRPr="00D31625" w:rsidRDefault="00D31625" w:rsidP="00D31625">
      <w:pPr>
        <w:pStyle w:val="3"/>
        <w:numPr>
          <w:ilvl w:val="0"/>
          <w:numId w:val="0"/>
        </w:numPr>
        <w:ind w:left="1559"/>
        <w:rPr>
          <w:lang w:val="en-US"/>
        </w:rPr>
      </w:pPr>
      <w:r w:rsidRPr="00D31625">
        <w:rPr>
          <w:lang w:val="en-US"/>
        </w:rPr>
        <w:t>[</w:t>
      </w:r>
      <w:proofErr w:type="gramStart"/>
      <w:r w:rsidRPr="00D31625">
        <w:rPr>
          <w:lang w:val="en-US"/>
        </w:rPr>
        <w:t>the</w:t>
      </w:r>
      <w:proofErr w:type="gramEnd"/>
      <w:r w:rsidRPr="00D31625">
        <w:rPr>
          <w:lang w:val="en-US"/>
        </w:rPr>
        <w:t xml:space="preserve"> following subparagraph (a) of </w:t>
      </w:r>
      <w:r>
        <w:rPr>
          <w:lang w:val="en-US"/>
        </w:rPr>
        <w:t>clause</w:t>
      </w:r>
      <w:r w:rsidRPr="00D31625">
        <w:rPr>
          <w:lang w:val="en-US"/>
        </w:rPr>
        <w:t xml:space="preserve"> 9.2.4. below shall be included in the </w:t>
      </w:r>
      <w:r>
        <w:rPr>
          <w:lang w:val="en-US"/>
        </w:rPr>
        <w:t>Agreement</w:t>
      </w:r>
      <w:r w:rsidRPr="00D31625">
        <w:rPr>
          <w:lang w:val="en-US"/>
        </w:rPr>
        <w:t xml:space="preserve"> in case of acquisition of more than 75% of the </w:t>
      </w:r>
      <w:r>
        <w:rPr>
          <w:lang w:val="en-US"/>
        </w:rPr>
        <w:t>participation</w:t>
      </w:r>
      <w:r w:rsidRPr="00D31625">
        <w:rPr>
          <w:lang w:val="en-US"/>
        </w:rPr>
        <w:t xml:space="preserve"> interests in the </w:t>
      </w:r>
      <w:r w:rsidR="009734A5">
        <w:rPr>
          <w:lang w:val="en-US"/>
        </w:rPr>
        <w:t xml:space="preserve">charter capital of the Companies </w:t>
      </w:r>
      <w:r w:rsidRPr="00D31625">
        <w:rPr>
          <w:lang w:val="en-US"/>
        </w:rPr>
        <w:t xml:space="preserve"> and/or when the Buyer intends to repay the Intragroup Indebtedness in a lump sum]</w:t>
      </w:r>
    </w:p>
    <w:p w14:paraId="09EE677F" w14:textId="77777777" w:rsidR="00D31625" w:rsidRPr="00D31625" w:rsidRDefault="00D31625" w:rsidP="00D31625">
      <w:pPr>
        <w:pStyle w:val="3"/>
        <w:numPr>
          <w:ilvl w:val="0"/>
          <w:numId w:val="0"/>
        </w:numPr>
        <w:ind w:left="1559"/>
        <w:rPr>
          <w:lang w:val="en-US"/>
        </w:rPr>
      </w:pPr>
      <w:r w:rsidRPr="00D31625">
        <w:rPr>
          <w:lang w:val="en-US"/>
        </w:rPr>
        <w:t>(a) The Buyer shall repay the Intra-Group Indebtedness in a lump sum payment within thirty (30) Business Days after the execution of this Agreement.</w:t>
      </w:r>
    </w:p>
    <w:p w14:paraId="1A052C9C" w14:textId="69E14E34" w:rsidR="00D31625" w:rsidRPr="00D31625" w:rsidRDefault="00D31625" w:rsidP="00D31625">
      <w:pPr>
        <w:pStyle w:val="3"/>
        <w:numPr>
          <w:ilvl w:val="0"/>
          <w:numId w:val="0"/>
        </w:numPr>
        <w:ind w:left="1559"/>
        <w:rPr>
          <w:lang w:val="en-US"/>
        </w:rPr>
      </w:pPr>
      <w:r w:rsidRPr="00D31625">
        <w:rPr>
          <w:lang w:val="en-US"/>
        </w:rPr>
        <w:t xml:space="preserve">[the following subparagraphs (a) and (b) of </w:t>
      </w:r>
      <w:r>
        <w:rPr>
          <w:lang w:val="en-US"/>
        </w:rPr>
        <w:t>Clause</w:t>
      </w:r>
      <w:r w:rsidRPr="00D31625">
        <w:rPr>
          <w:lang w:val="en-US"/>
        </w:rPr>
        <w:t xml:space="preserve"> 9.2.4. shall be included in the Agreement in case of acquisition of more than 51% of the </w:t>
      </w:r>
      <w:r>
        <w:rPr>
          <w:lang w:val="en-US"/>
        </w:rPr>
        <w:t>participating</w:t>
      </w:r>
      <w:r w:rsidRPr="00D31625">
        <w:rPr>
          <w:lang w:val="en-US"/>
        </w:rPr>
        <w:t xml:space="preserve"> interests in the </w:t>
      </w:r>
      <w:r w:rsidR="009734A5">
        <w:rPr>
          <w:lang w:val="en-US"/>
        </w:rPr>
        <w:t xml:space="preserve">charter capital of the Companies </w:t>
      </w:r>
      <w:r w:rsidRPr="00D31625">
        <w:rPr>
          <w:lang w:val="en-US"/>
        </w:rPr>
        <w:t xml:space="preserve"> and transfer of a part of the </w:t>
      </w:r>
      <w:r>
        <w:rPr>
          <w:lang w:val="en-US"/>
        </w:rPr>
        <w:t>participating</w:t>
      </w:r>
      <w:r w:rsidRPr="00D31625">
        <w:rPr>
          <w:lang w:val="en-US"/>
        </w:rPr>
        <w:t xml:space="preserve"> interests in the authorized capital of the Companies to the Seller for trust management, so that as a result the Seller will own more than 25% of the </w:t>
      </w:r>
      <w:r>
        <w:rPr>
          <w:lang w:val="en-US"/>
        </w:rPr>
        <w:t>participating</w:t>
      </w:r>
      <w:r w:rsidRPr="00D31625">
        <w:rPr>
          <w:lang w:val="en-US"/>
        </w:rPr>
        <w:t xml:space="preserve"> interests in the </w:t>
      </w:r>
      <w:r w:rsidR="009734A5">
        <w:rPr>
          <w:lang w:val="en-US"/>
        </w:rPr>
        <w:t xml:space="preserve">charter capital of the Companies </w:t>
      </w:r>
      <w:r w:rsidRPr="00D31625">
        <w:rPr>
          <w:lang w:val="en-US"/>
        </w:rPr>
        <w:t xml:space="preserve"> by right of ownership and/or trust management]</w:t>
      </w:r>
    </w:p>
    <w:p w14:paraId="538D1C5C" w14:textId="31F3AAB0" w:rsidR="00D31625" w:rsidRPr="00D31625" w:rsidRDefault="00D31625" w:rsidP="009734A5">
      <w:pPr>
        <w:pStyle w:val="3"/>
        <w:numPr>
          <w:ilvl w:val="0"/>
          <w:numId w:val="0"/>
        </w:numPr>
        <w:ind w:left="1559"/>
        <w:rPr>
          <w:lang w:val="en-US"/>
        </w:rPr>
      </w:pPr>
      <w:r w:rsidRPr="00D31625">
        <w:rPr>
          <w:lang w:val="en-US"/>
        </w:rPr>
        <w:t xml:space="preserve">(a) The </w:t>
      </w:r>
      <w:r w:rsidR="009734A5">
        <w:rPr>
          <w:lang w:val="en-US"/>
        </w:rPr>
        <w:t>Buyer</w:t>
      </w:r>
      <w:r w:rsidRPr="00D31625">
        <w:rPr>
          <w:lang w:val="en-US"/>
        </w:rPr>
        <w:t xml:space="preserve"> shall repay the </w:t>
      </w:r>
      <w:r w:rsidR="009734A5">
        <w:rPr>
          <w:lang w:val="en-US"/>
        </w:rPr>
        <w:t>Intragroup</w:t>
      </w:r>
      <w:r w:rsidRPr="00D31625">
        <w:rPr>
          <w:lang w:val="en-US"/>
        </w:rPr>
        <w:t xml:space="preserve"> Indebtedness within five (5) years [or according to the repayment schedule pursuant to Repayable Loan </w:t>
      </w:r>
      <w:r w:rsidR="009734A5">
        <w:rPr>
          <w:lang w:val="en-US"/>
        </w:rPr>
        <w:t>Agreement No. 19 dated March 11</w:t>
      </w:r>
      <w:r w:rsidRPr="00D31625">
        <w:rPr>
          <w:lang w:val="en-US"/>
        </w:rPr>
        <w:t xml:space="preserve"> 2015 and Repayable Loan Agre</w:t>
      </w:r>
      <w:r w:rsidR="009734A5">
        <w:rPr>
          <w:lang w:val="en-US"/>
        </w:rPr>
        <w:t xml:space="preserve">ement No. 39 dated December 28 </w:t>
      </w:r>
      <w:r w:rsidRPr="00D31625">
        <w:rPr>
          <w:lang w:val="en-US"/>
        </w:rPr>
        <w:t>2016] after the execution of this Agreement;</w:t>
      </w:r>
    </w:p>
    <w:p w14:paraId="38BC0C34" w14:textId="4767CD96" w:rsidR="00D31625" w:rsidRPr="00491299" w:rsidRDefault="00D31625" w:rsidP="00D31625">
      <w:pPr>
        <w:pStyle w:val="3"/>
        <w:numPr>
          <w:ilvl w:val="0"/>
          <w:numId w:val="0"/>
        </w:numPr>
        <w:ind w:left="1559"/>
        <w:rPr>
          <w:lang w:val="en-US"/>
        </w:rPr>
      </w:pPr>
      <w:r w:rsidRPr="00D31625">
        <w:rPr>
          <w:lang w:val="en-US"/>
        </w:rPr>
        <w:t xml:space="preserve">b) </w:t>
      </w:r>
      <w:proofErr w:type="gramStart"/>
      <w:r w:rsidRPr="00D31625">
        <w:rPr>
          <w:lang w:val="en-US"/>
        </w:rPr>
        <w:t>provide</w:t>
      </w:r>
      <w:proofErr w:type="gramEnd"/>
      <w:r w:rsidRPr="00D31625">
        <w:rPr>
          <w:lang w:val="en-US"/>
        </w:rPr>
        <w:t xml:space="preserve"> collateral acceptable to </w:t>
      </w:r>
      <w:r w:rsidR="009734A5">
        <w:rPr>
          <w:lang w:val="en-US"/>
        </w:rPr>
        <w:t xml:space="preserve">the </w:t>
      </w:r>
      <w:r w:rsidRPr="00D31625">
        <w:rPr>
          <w:lang w:val="en-US"/>
        </w:rPr>
        <w:t xml:space="preserve">Seller for the </w:t>
      </w:r>
      <w:r w:rsidR="009734A5">
        <w:rPr>
          <w:lang w:val="en-US"/>
        </w:rPr>
        <w:t>Intragroup</w:t>
      </w:r>
      <w:r w:rsidRPr="00D31625">
        <w:rPr>
          <w:lang w:val="en-US"/>
        </w:rPr>
        <w:t xml:space="preserve"> Indebtedness within thirty (30) Business Days.</w:t>
      </w:r>
    </w:p>
    <w:p w14:paraId="0E9644B0" w14:textId="4C182010" w:rsidR="000B4B9F" w:rsidRPr="00491299" w:rsidRDefault="00D677A0" w:rsidP="00606BAD">
      <w:pPr>
        <w:pStyle w:val="2"/>
        <w:rPr>
          <w:lang w:val="en-US"/>
        </w:rPr>
      </w:pPr>
      <w:bookmarkStart w:id="70" w:name="_Hlk86319518"/>
      <w:bookmarkEnd w:id="69"/>
      <w:r w:rsidRPr="00491299">
        <w:rPr>
          <w:b/>
          <w:lang w:val="en-US"/>
        </w:rPr>
        <w:t>Other obligations of the Buyer</w:t>
      </w:r>
    </w:p>
    <w:p w14:paraId="062B1F8D" w14:textId="65E2CA0B" w:rsidR="00D677A0" w:rsidRDefault="00D677A0" w:rsidP="00606BAD">
      <w:pPr>
        <w:pStyle w:val="25"/>
        <w:rPr>
          <w:lang w:val="en-US"/>
        </w:rPr>
      </w:pPr>
      <w:r w:rsidRPr="00491299">
        <w:rPr>
          <w:lang w:val="en-US"/>
        </w:rPr>
        <w:t xml:space="preserve">In addition to the Investment </w:t>
      </w:r>
      <w:r w:rsidR="004156C7" w:rsidRPr="00491299">
        <w:rPr>
          <w:lang w:val="en-US"/>
        </w:rPr>
        <w:t>Commitments</w:t>
      </w:r>
      <w:r w:rsidRPr="00491299">
        <w:rPr>
          <w:lang w:val="en-US"/>
        </w:rPr>
        <w:t xml:space="preserve">, the Buyer </w:t>
      </w:r>
      <w:r w:rsidR="002D12B0" w:rsidRPr="00491299">
        <w:rPr>
          <w:lang w:val="en-US"/>
        </w:rPr>
        <w:t>shall</w:t>
      </w:r>
      <w:r w:rsidRPr="00491299">
        <w:rPr>
          <w:lang w:val="en-US"/>
        </w:rPr>
        <w:t>:</w:t>
      </w:r>
    </w:p>
    <w:p w14:paraId="7446D50C" w14:textId="02B82CC6" w:rsidR="009734A5" w:rsidRPr="009734A5" w:rsidRDefault="009734A5" w:rsidP="00606BAD">
      <w:pPr>
        <w:pStyle w:val="25"/>
        <w:rPr>
          <w:lang w:val="en-US"/>
        </w:rPr>
      </w:pPr>
      <w:r w:rsidRPr="009734A5">
        <w:rPr>
          <w:lang w:val="en-US"/>
        </w:rPr>
        <w:t>[</w:t>
      </w:r>
      <w:proofErr w:type="gramStart"/>
      <w:r w:rsidRPr="009734A5">
        <w:rPr>
          <w:lang w:val="en-US"/>
        </w:rPr>
        <w:t>clause</w:t>
      </w:r>
      <w:proofErr w:type="gramEnd"/>
      <w:r w:rsidRPr="009734A5">
        <w:rPr>
          <w:lang w:val="en-US"/>
        </w:rPr>
        <w:t xml:space="preserve"> 9.3.1. shall be included in the Agreement in one of the following wording depending on the form of repayment of the </w:t>
      </w:r>
      <w:r>
        <w:rPr>
          <w:lang w:val="en-US"/>
        </w:rPr>
        <w:t>Intragroup</w:t>
      </w:r>
      <w:r w:rsidRPr="009734A5">
        <w:rPr>
          <w:lang w:val="en-US"/>
        </w:rPr>
        <w:t xml:space="preserve"> Debt]</w:t>
      </w:r>
    </w:p>
    <w:p w14:paraId="4B0DA7B3" w14:textId="17C34BC2" w:rsidR="00095630" w:rsidRDefault="00095630" w:rsidP="00606BAD">
      <w:pPr>
        <w:pStyle w:val="3"/>
        <w:rPr>
          <w:lang w:val="en-US"/>
        </w:rPr>
      </w:pPr>
      <w:bookmarkStart w:id="71" w:name="_Ref108179483"/>
      <w:bookmarkStart w:id="72" w:name="_Ref102743871"/>
      <w:r w:rsidRPr="00491299">
        <w:rPr>
          <w:lang w:val="en-US"/>
        </w:rPr>
        <w:t xml:space="preserve">On the </w:t>
      </w:r>
      <w:r w:rsidR="002D12B0" w:rsidRPr="00491299">
        <w:rPr>
          <w:lang w:val="en-US"/>
        </w:rPr>
        <w:t xml:space="preserve">signing </w:t>
      </w:r>
      <w:r w:rsidRPr="00491299">
        <w:rPr>
          <w:lang w:val="en-US"/>
        </w:rPr>
        <w:t xml:space="preserve">date of this Agreement, </w:t>
      </w:r>
      <w:r w:rsidR="004156C7" w:rsidRPr="00491299">
        <w:rPr>
          <w:lang w:val="en-US"/>
        </w:rPr>
        <w:t xml:space="preserve">enter into </w:t>
      </w:r>
      <w:r w:rsidRPr="00491299">
        <w:rPr>
          <w:lang w:val="en-US"/>
        </w:rPr>
        <w:t xml:space="preserve">with the Seller, as an assignor, an </w:t>
      </w:r>
      <w:r w:rsidR="004156C7" w:rsidRPr="00491299">
        <w:rPr>
          <w:lang w:val="en-US"/>
        </w:rPr>
        <w:t xml:space="preserve">assignment </w:t>
      </w:r>
      <w:r w:rsidRPr="00491299">
        <w:rPr>
          <w:lang w:val="en-US"/>
        </w:rPr>
        <w:t xml:space="preserve">agreement under </w:t>
      </w:r>
      <w:r w:rsidR="009734A5">
        <w:rPr>
          <w:lang w:val="en-US"/>
        </w:rPr>
        <w:t>Intragroup Indebtedness</w:t>
      </w:r>
      <w:r w:rsidRPr="00491299">
        <w:rPr>
          <w:lang w:val="en-US"/>
        </w:rPr>
        <w:t xml:space="preserve"> </w:t>
      </w:r>
      <w:r w:rsidR="004156C7" w:rsidRPr="00491299">
        <w:rPr>
          <w:lang w:val="en-US"/>
        </w:rPr>
        <w:t xml:space="preserve">entered into </w:t>
      </w:r>
      <w:r w:rsidRPr="00491299">
        <w:rPr>
          <w:lang w:val="en-US"/>
        </w:rPr>
        <w:t>be</w:t>
      </w:r>
      <w:r w:rsidR="009734A5">
        <w:rPr>
          <w:lang w:val="en-US"/>
        </w:rPr>
        <w:t>tween the Seller and the Companies</w:t>
      </w:r>
      <w:r w:rsidRPr="00491299">
        <w:rPr>
          <w:lang w:val="en-US"/>
        </w:rPr>
        <w:t xml:space="preserve">, and pay the </w:t>
      </w:r>
      <w:r w:rsidR="004156C7" w:rsidRPr="00491299">
        <w:rPr>
          <w:lang w:val="en-US"/>
        </w:rPr>
        <w:t xml:space="preserve">value </w:t>
      </w:r>
      <w:r w:rsidRPr="00491299">
        <w:rPr>
          <w:lang w:val="en-US"/>
        </w:rPr>
        <w:t xml:space="preserve">of the </w:t>
      </w:r>
      <w:r w:rsidR="009734A5">
        <w:rPr>
          <w:lang w:val="en-US"/>
        </w:rPr>
        <w:t>purchased claim</w:t>
      </w:r>
      <w:bookmarkEnd w:id="71"/>
      <w:r w:rsidR="009734A5">
        <w:rPr>
          <w:lang w:val="en-US"/>
        </w:rPr>
        <w:t xml:space="preserve"> of Intragroup Indebtedness in accordance with Clause 9.2.4. </w:t>
      </w:r>
      <w:proofErr w:type="gramStart"/>
      <w:r w:rsidR="009734A5">
        <w:rPr>
          <w:lang w:val="en-US"/>
        </w:rPr>
        <w:t>of</w:t>
      </w:r>
      <w:proofErr w:type="gramEnd"/>
      <w:r w:rsidR="009734A5">
        <w:rPr>
          <w:lang w:val="en-US"/>
        </w:rPr>
        <w:t xml:space="preserve"> this Agreement. </w:t>
      </w:r>
    </w:p>
    <w:p w14:paraId="3A3E0D92" w14:textId="6DA5FBAE" w:rsidR="009734A5" w:rsidRDefault="009734A5" w:rsidP="009734A5">
      <w:pPr>
        <w:pStyle w:val="3"/>
        <w:numPr>
          <w:ilvl w:val="0"/>
          <w:numId w:val="0"/>
        </w:numPr>
        <w:ind w:left="1559"/>
        <w:rPr>
          <w:lang w:val="en-US"/>
        </w:rPr>
      </w:pPr>
      <w:r>
        <w:rPr>
          <w:lang w:val="en-US"/>
        </w:rPr>
        <w:t>[</w:t>
      </w:r>
      <w:proofErr w:type="gramStart"/>
      <w:r>
        <w:rPr>
          <w:lang w:val="en-US"/>
        </w:rPr>
        <w:t>or</w:t>
      </w:r>
      <w:proofErr w:type="gramEnd"/>
      <w:r>
        <w:rPr>
          <w:lang w:val="en-US"/>
        </w:rPr>
        <w:t>]</w:t>
      </w:r>
    </w:p>
    <w:p w14:paraId="59DC25E1" w14:textId="20619D09" w:rsidR="009734A5" w:rsidRPr="00491299" w:rsidRDefault="009734A5" w:rsidP="009734A5">
      <w:pPr>
        <w:pStyle w:val="3"/>
        <w:numPr>
          <w:ilvl w:val="0"/>
          <w:numId w:val="0"/>
        </w:numPr>
        <w:ind w:left="1559" w:hanging="850"/>
        <w:rPr>
          <w:lang w:val="en-US"/>
        </w:rPr>
      </w:pPr>
      <w:r w:rsidRPr="009734A5">
        <w:rPr>
          <w:lang w:val="en-US"/>
        </w:rPr>
        <w:t xml:space="preserve">9.3.1 </w:t>
      </w:r>
      <w:r>
        <w:rPr>
          <w:lang w:val="en-US"/>
        </w:rPr>
        <w:t xml:space="preserve">    </w:t>
      </w:r>
      <w:r w:rsidRPr="009734A5">
        <w:rPr>
          <w:lang w:val="en-US"/>
        </w:rPr>
        <w:t>The Buyer shall, within ten (10) days after the conclusion of the Agreement, issue a target loan to the Companies and ensure repayment of the Intragroup Indebtedness by the Companies in accordance with clause 9.2.4 hereof.</w:t>
      </w:r>
    </w:p>
    <w:p w14:paraId="401031D5" w14:textId="5BD2293A" w:rsidR="00EF4907" w:rsidRPr="00491299" w:rsidRDefault="007204EE" w:rsidP="00606BAD">
      <w:pPr>
        <w:pStyle w:val="3"/>
        <w:rPr>
          <w:lang w:val="en-US"/>
        </w:rPr>
      </w:pPr>
      <w:r w:rsidRPr="00491299">
        <w:rPr>
          <w:lang w:val="en-US"/>
        </w:rPr>
        <w:t xml:space="preserve">On </w:t>
      </w:r>
      <w:r w:rsidR="004156C7" w:rsidRPr="00491299">
        <w:rPr>
          <w:lang w:val="en-US"/>
        </w:rPr>
        <w:t xml:space="preserve">the </w:t>
      </w:r>
      <w:r w:rsidRPr="00491299">
        <w:rPr>
          <w:lang w:val="en-US"/>
        </w:rPr>
        <w:t>Completion Date</w:t>
      </w:r>
      <w:bookmarkStart w:id="73" w:name="_Hlk86088848"/>
      <w:r w:rsidR="004156C7" w:rsidRPr="00491299">
        <w:rPr>
          <w:lang w:val="en-US"/>
        </w:rPr>
        <w:t>,</w:t>
      </w:r>
      <w:r w:rsidR="004F1FBD" w:rsidRPr="00491299">
        <w:rPr>
          <w:lang w:val="en-US"/>
        </w:rPr>
        <w:t xml:space="preserve"> </w:t>
      </w:r>
      <w:bookmarkEnd w:id="73"/>
      <w:r w:rsidR="00AF06FB" w:rsidRPr="00491299">
        <w:rPr>
          <w:lang w:val="en-US"/>
        </w:rPr>
        <w:t xml:space="preserve">sign the </w:t>
      </w:r>
      <w:r w:rsidR="00703205" w:rsidRPr="00491299">
        <w:rPr>
          <w:lang w:val="en-US"/>
        </w:rPr>
        <w:t>Interest</w:t>
      </w:r>
      <w:r w:rsidR="009734A5">
        <w:rPr>
          <w:lang w:val="en-US"/>
        </w:rPr>
        <w:t>s</w:t>
      </w:r>
      <w:r w:rsidR="00AF06FB" w:rsidRPr="00491299">
        <w:rPr>
          <w:lang w:val="en-US"/>
        </w:rPr>
        <w:t xml:space="preserve"> </w:t>
      </w:r>
      <w:r w:rsidR="004156C7" w:rsidRPr="00491299">
        <w:rPr>
          <w:lang w:val="en-US"/>
        </w:rPr>
        <w:t xml:space="preserve">transfer and acceptance certificate </w:t>
      </w:r>
      <w:r w:rsidR="00AF06FB" w:rsidRPr="00491299">
        <w:rPr>
          <w:lang w:val="en-US"/>
        </w:rPr>
        <w:t xml:space="preserve">in the form </w:t>
      </w:r>
      <w:r w:rsidR="004156C7" w:rsidRPr="00491299">
        <w:rPr>
          <w:lang w:val="en-US"/>
        </w:rPr>
        <w:t xml:space="preserve">attached as </w:t>
      </w:r>
      <w:r w:rsidR="00C250B4" w:rsidRPr="00491299">
        <w:rPr>
          <w:lang w:val="en-US"/>
        </w:rPr>
        <w:t>Annex</w:t>
      </w:r>
      <w:r w:rsidR="004156C7" w:rsidRPr="00491299">
        <w:rPr>
          <w:lang w:val="en-US"/>
        </w:rPr>
        <w:t xml:space="preserve"> No. </w:t>
      </w:r>
      <w:r w:rsidR="00AF06FB" w:rsidRPr="00491299">
        <w:rPr>
          <w:lang w:val="en-US"/>
        </w:rPr>
        <w:t xml:space="preserve">1 </w:t>
      </w:r>
      <w:r w:rsidR="004156C7" w:rsidRPr="00491299">
        <w:rPr>
          <w:lang w:val="en-US"/>
        </w:rPr>
        <w:t>here</w:t>
      </w:r>
      <w:r w:rsidR="00AF06FB" w:rsidRPr="00491299">
        <w:rPr>
          <w:lang w:val="en-US"/>
        </w:rPr>
        <w:t xml:space="preserve">to, </w:t>
      </w:r>
      <w:bookmarkStart w:id="74" w:name="_Hlk86088974"/>
      <w:r w:rsidR="00AF06FB" w:rsidRPr="00491299">
        <w:rPr>
          <w:lang w:val="en-US"/>
        </w:rPr>
        <w:t xml:space="preserve">and </w:t>
      </w:r>
      <w:r w:rsidR="004156C7" w:rsidRPr="00491299">
        <w:rPr>
          <w:lang w:val="en-US"/>
        </w:rPr>
        <w:t xml:space="preserve">take </w:t>
      </w:r>
      <w:r w:rsidR="00AF06FB" w:rsidRPr="00491299">
        <w:rPr>
          <w:lang w:val="en-US"/>
        </w:rPr>
        <w:t xml:space="preserve">all actions </w:t>
      </w:r>
      <w:r w:rsidR="004156C7" w:rsidRPr="00491299">
        <w:rPr>
          <w:lang w:val="en-US"/>
        </w:rPr>
        <w:t xml:space="preserve">required to conduct </w:t>
      </w:r>
      <w:r w:rsidR="00AF06FB" w:rsidRPr="00491299">
        <w:rPr>
          <w:lang w:val="en-US"/>
        </w:rPr>
        <w:t xml:space="preserve">the State </w:t>
      </w:r>
      <w:r w:rsidR="004156C7" w:rsidRPr="00491299">
        <w:rPr>
          <w:lang w:val="en-US"/>
        </w:rPr>
        <w:t>R</w:t>
      </w:r>
      <w:r w:rsidR="00AF06FB" w:rsidRPr="00491299">
        <w:rPr>
          <w:lang w:val="en-US"/>
        </w:rPr>
        <w:t>e-registration</w:t>
      </w:r>
      <w:bookmarkEnd w:id="74"/>
      <w:r w:rsidR="00AF06FB" w:rsidRPr="00491299">
        <w:rPr>
          <w:lang w:val="en-US"/>
        </w:rPr>
        <w:t>;</w:t>
      </w:r>
      <w:bookmarkEnd w:id="72"/>
    </w:p>
    <w:p w14:paraId="07BD0A94" w14:textId="5852A492" w:rsidR="00AF06FB" w:rsidRPr="00491299" w:rsidRDefault="007204EE" w:rsidP="00606BAD">
      <w:pPr>
        <w:pStyle w:val="3"/>
        <w:rPr>
          <w:lang w:val="en-US"/>
        </w:rPr>
      </w:pPr>
      <w:r w:rsidRPr="00491299">
        <w:rPr>
          <w:lang w:val="en-US"/>
        </w:rPr>
        <w:t>On a quarter</w:t>
      </w:r>
      <w:r w:rsidR="004156C7" w:rsidRPr="00491299">
        <w:rPr>
          <w:lang w:val="en-US"/>
        </w:rPr>
        <w:t>ly basis</w:t>
      </w:r>
      <w:r w:rsidRPr="00491299">
        <w:rPr>
          <w:lang w:val="en-US"/>
        </w:rPr>
        <w:t xml:space="preserve">, report in writing to the Seller on the </w:t>
      </w:r>
      <w:r w:rsidR="004156C7" w:rsidRPr="00491299">
        <w:rPr>
          <w:lang w:val="en-US"/>
        </w:rPr>
        <w:t xml:space="preserve">progress </w:t>
      </w:r>
      <w:r w:rsidRPr="00491299">
        <w:rPr>
          <w:lang w:val="en-US"/>
        </w:rPr>
        <w:t xml:space="preserve">of </w:t>
      </w:r>
      <w:r w:rsidR="004156C7" w:rsidRPr="00491299">
        <w:rPr>
          <w:lang w:val="en-US"/>
        </w:rPr>
        <w:t xml:space="preserve">the </w:t>
      </w:r>
      <w:r w:rsidRPr="00491299">
        <w:rPr>
          <w:lang w:val="en-US"/>
        </w:rPr>
        <w:t xml:space="preserve">Investment </w:t>
      </w:r>
      <w:r w:rsidR="004156C7" w:rsidRPr="00491299">
        <w:rPr>
          <w:lang w:val="en-US"/>
        </w:rPr>
        <w:t>Commitments</w:t>
      </w:r>
      <w:r w:rsidRPr="00491299">
        <w:rPr>
          <w:lang w:val="en-US"/>
        </w:rPr>
        <w:t xml:space="preserve">. </w:t>
      </w:r>
      <w:r w:rsidR="00DD0D29" w:rsidRPr="00491299">
        <w:rPr>
          <w:lang w:val="en-US"/>
        </w:rPr>
        <w:t xml:space="preserve">The </w:t>
      </w:r>
      <w:r w:rsidRPr="00491299">
        <w:rPr>
          <w:lang w:val="en-US"/>
        </w:rPr>
        <w:t xml:space="preserve">Investment </w:t>
      </w:r>
      <w:r w:rsidR="004156C7" w:rsidRPr="00491299">
        <w:rPr>
          <w:lang w:val="en-US"/>
        </w:rPr>
        <w:t xml:space="preserve">Commitments </w:t>
      </w:r>
      <w:r w:rsidR="00DD0D29" w:rsidRPr="00491299">
        <w:rPr>
          <w:lang w:val="en-US"/>
        </w:rPr>
        <w:t xml:space="preserve">report </w:t>
      </w:r>
      <w:r w:rsidR="004156C7" w:rsidRPr="00491299">
        <w:rPr>
          <w:lang w:val="en-US"/>
        </w:rPr>
        <w:t xml:space="preserve">shall be delivered </w:t>
      </w:r>
      <w:r w:rsidRPr="00491299">
        <w:rPr>
          <w:lang w:val="en-US"/>
        </w:rPr>
        <w:t>to the Seller within ten</w:t>
      </w:r>
      <w:r w:rsidR="004156C7" w:rsidRPr="00491299">
        <w:rPr>
          <w:lang w:val="en-US"/>
        </w:rPr>
        <w:t xml:space="preserve"> (10</w:t>
      </w:r>
      <w:r w:rsidRPr="00491299">
        <w:rPr>
          <w:lang w:val="en-US"/>
        </w:rPr>
        <w:t xml:space="preserve">) Business </w:t>
      </w:r>
      <w:r w:rsidR="004156C7" w:rsidRPr="00491299">
        <w:rPr>
          <w:lang w:val="en-US"/>
        </w:rPr>
        <w:t xml:space="preserve">Days </w:t>
      </w:r>
      <w:r w:rsidRPr="00491299">
        <w:rPr>
          <w:lang w:val="en-US"/>
        </w:rPr>
        <w:t xml:space="preserve">after the end of the relevant quarter. The </w:t>
      </w:r>
      <w:r w:rsidR="00DD0D29" w:rsidRPr="00491299">
        <w:rPr>
          <w:lang w:val="en-US"/>
        </w:rPr>
        <w:t xml:space="preserve">Investment Commitments report </w:t>
      </w:r>
      <w:r w:rsidRPr="00491299">
        <w:rPr>
          <w:lang w:val="en-US"/>
        </w:rPr>
        <w:t xml:space="preserve">shall include, </w:t>
      </w:r>
      <w:r w:rsidR="00DD0D29" w:rsidRPr="00491299">
        <w:rPr>
          <w:i/>
          <w:lang w:val="en-US"/>
        </w:rPr>
        <w:t>inter alia</w:t>
      </w:r>
      <w:r w:rsidRPr="00491299">
        <w:rPr>
          <w:lang w:val="en-US"/>
        </w:rPr>
        <w:t>,</w:t>
      </w:r>
      <w:r w:rsidR="00A44F56" w:rsidRPr="00491299">
        <w:rPr>
          <w:i/>
          <w:iCs/>
          <w:lang w:val="en-US"/>
        </w:rPr>
        <w:t xml:space="preserve"> </w:t>
      </w:r>
      <w:r w:rsidR="00A44F56" w:rsidRPr="00491299">
        <w:rPr>
          <w:lang w:val="en-US"/>
        </w:rPr>
        <w:t>information about all registration d</w:t>
      </w:r>
      <w:r w:rsidR="00DD0D29" w:rsidRPr="00491299">
        <w:rPr>
          <w:lang w:val="en-US"/>
        </w:rPr>
        <w:t xml:space="preserve">etails </w:t>
      </w:r>
      <w:r w:rsidR="00A44F56" w:rsidRPr="00491299">
        <w:rPr>
          <w:lang w:val="en-US"/>
        </w:rPr>
        <w:t xml:space="preserve">of the Buyer as </w:t>
      </w:r>
      <w:r w:rsidR="00DD0D29" w:rsidRPr="00491299">
        <w:rPr>
          <w:lang w:val="en-US"/>
        </w:rPr>
        <w:t>at</w:t>
      </w:r>
      <w:r w:rsidR="00A44F56" w:rsidRPr="00491299">
        <w:rPr>
          <w:lang w:val="en-US"/>
        </w:rPr>
        <w:t xml:space="preserve"> the date of the report. The Buyer </w:t>
      </w:r>
      <w:r w:rsidR="00DD0D29" w:rsidRPr="00491299">
        <w:rPr>
          <w:lang w:val="en-US"/>
        </w:rPr>
        <w:t xml:space="preserve">acknowledges </w:t>
      </w:r>
      <w:r w:rsidR="00A44F56" w:rsidRPr="00491299">
        <w:rPr>
          <w:lang w:val="en-US"/>
        </w:rPr>
        <w:t>that the Seller reserve</w:t>
      </w:r>
      <w:r w:rsidR="009734A5">
        <w:rPr>
          <w:lang w:val="en-US"/>
        </w:rPr>
        <w:t>s the right to visit the Companie</w:t>
      </w:r>
      <w:r w:rsidR="00A44F56" w:rsidRPr="00491299">
        <w:rPr>
          <w:lang w:val="en-US"/>
        </w:rPr>
        <w:t xml:space="preserve">s premises and facilities </w:t>
      </w:r>
      <w:r w:rsidR="00DD0D29" w:rsidRPr="00491299">
        <w:rPr>
          <w:lang w:val="en-US"/>
        </w:rPr>
        <w:t xml:space="preserve">up </w:t>
      </w:r>
      <w:r w:rsidR="00A44F56" w:rsidRPr="00491299">
        <w:rPr>
          <w:lang w:val="en-US"/>
        </w:rPr>
        <w:t xml:space="preserve">until the Buyer </w:t>
      </w:r>
      <w:r w:rsidR="00DD0D29" w:rsidRPr="00491299">
        <w:rPr>
          <w:lang w:val="en-US"/>
        </w:rPr>
        <w:t xml:space="preserve">discharges </w:t>
      </w:r>
      <w:r w:rsidR="00A44F56" w:rsidRPr="00491299">
        <w:rPr>
          <w:lang w:val="en-US"/>
        </w:rPr>
        <w:t>its Investment</w:t>
      </w:r>
      <w:r w:rsidR="00DD0D29" w:rsidRPr="00491299">
        <w:rPr>
          <w:lang w:val="en-US"/>
        </w:rPr>
        <w:t xml:space="preserve"> Commitments</w:t>
      </w:r>
      <w:r w:rsidR="00A44F56" w:rsidRPr="00491299">
        <w:rPr>
          <w:lang w:val="en-US"/>
        </w:rPr>
        <w:t>;</w:t>
      </w:r>
    </w:p>
    <w:p w14:paraId="173A6FBD" w14:textId="5793F11F" w:rsidR="003016EA" w:rsidRDefault="00100C74" w:rsidP="00606BAD">
      <w:pPr>
        <w:pStyle w:val="3"/>
        <w:rPr>
          <w:lang w:val="en-US"/>
        </w:rPr>
      </w:pPr>
      <w:bookmarkStart w:id="75" w:name="_Ref102743892"/>
      <w:r w:rsidRPr="00491299">
        <w:rPr>
          <w:lang w:val="en-US"/>
        </w:rPr>
        <w:t xml:space="preserve">The Buyer </w:t>
      </w:r>
      <w:r w:rsidR="00DD0D29" w:rsidRPr="00491299">
        <w:rPr>
          <w:lang w:val="en-US"/>
        </w:rPr>
        <w:t xml:space="preserve">shall </w:t>
      </w:r>
      <w:r w:rsidRPr="00491299">
        <w:rPr>
          <w:lang w:val="en-US"/>
        </w:rPr>
        <w:t xml:space="preserve">independently </w:t>
      </w:r>
      <w:r w:rsidR="00DD0D29" w:rsidRPr="00491299">
        <w:rPr>
          <w:lang w:val="en-US"/>
        </w:rPr>
        <w:t xml:space="preserve">arrange </w:t>
      </w:r>
      <w:r w:rsidRPr="00491299">
        <w:rPr>
          <w:lang w:val="en-US"/>
        </w:rPr>
        <w:t>th</w:t>
      </w:r>
      <w:r w:rsidR="009734A5">
        <w:rPr>
          <w:lang w:val="en-US"/>
        </w:rPr>
        <w:t>e re-registration of the Companies</w:t>
      </w:r>
      <w:r w:rsidRPr="00491299">
        <w:rPr>
          <w:lang w:val="en-US"/>
        </w:rPr>
        <w:t xml:space="preserve"> </w:t>
      </w:r>
      <w:r w:rsidR="00DD0D29" w:rsidRPr="00491299">
        <w:rPr>
          <w:lang w:val="en-US"/>
        </w:rPr>
        <w:t xml:space="preserve">due to the </w:t>
      </w:r>
      <w:r w:rsidRPr="00491299">
        <w:rPr>
          <w:lang w:val="en-US"/>
        </w:rPr>
        <w:t xml:space="preserve">change of </w:t>
      </w:r>
      <w:r w:rsidR="00DD0D29" w:rsidRPr="00491299">
        <w:rPr>
          <w:lang w:val="en-US"/>
        </w:rPr>
        <w:t xml:space="preserve">its </w:t>
      </w:r>
      <w:r w:rsidRPr="00491299">
        <w:rPr>
          <w:lang w:val="en-US"/>
        </w:rPr>
        <w:t xml:space="preserve">participants in accordance with the </w:t>
      </w:r>
      <w:r w:rsidR="00DD0D29" w:rsidRPr="00491299">
        <w:rPr>
          <w:lang w:val="en-US"/>
        </w:rPr>
        <w:t xml:space="preserve">applicable laws </w:t>
      </w:r>
      <w:r w:rsidRPr="00491299">
        <w:rPr>
          <w:lang w:val="en-US"/>
        </w:rPr>
        <w:t xml:space="preserve">of the Republic of Kazakhstan and </w:t>
      </w:r>
      <w:r w:rsidR="00DD0D29" w:rsidRPr="00491299">
        <w:rPr>
          <w:lang w:val="en-US"/>
        </w:rPr>
        <w:t>shall provide</w:t>
      </w:r>
      <w:r w:rsidRPr="00491299">
        <w:rPr>
          <w:lang w:val="en-US"/>
        </w:rPr>
        <w:t xml:space="preserve"> the Seller with appropriate documents confirming such re-registration within five</w:t>
      </w:r>
      <w:r w:rsidR="00DD0D29" w:rsidRPr="00491299">
        <w:rPr>
          <w:lang w:val="en-US"/>
        </w:rPr>
        <w:t xml:space="preserve"> (5</w:t>
      </w:r>
      <w:r w:rsidRPr="00491299">
        <w:rPr>
          <w:lang w:val="en-US"/>
        </w:rPr>
        <w:t xml:space="preserve">) </w:t>
      </w:r>
      <w:r w:rsidR="00F3209E" w:rsidRPr="00491299">
        <w:rPr>
          <w:lang w:val="en-US"/>
        </w:rPr>
        <w:t xml:space="preserve">Business </w:t>
      </w:r>
      <w:r w:rsidR="00DD0D29" w:rsidRPr="00491299">
        <w:rPr>
          <w:lang w:val="en-US"/>
        </w:rPr>
        <w:t xml:space="preserve">Days </w:t>
      </w:r>
      <w:r w:rsidR="00F3209E" w:rsidRPr="00491299">
        <w:rPr>
          <w:lang w:val="en-US"/>
        </w:rPr>
        <w:t>from the date of re-registration with the authorized bodies.</w:t>
      </w:r>
      <w:bookmarkEnd w:id="75"/>
    </w:p>
    <w:p w14:paraId="73B58AEC" w14:textId="0F81C347" w:rsidR="009734A5" w:rsidRPr="009734A5" w:rsidRDefault="009734A5" w:rsidP="009734A5">
      <w:pPr>
        <w:pStyle w:val="3"/>
        <w:rPr>
          <w:lang w:val="en-US"/>
        </w:rPr>
      </w:pPr>
      <w:r w:rsidRPr="009734A5">
        <w:rPr>
          <w:lang w:val="en-US"/>
        </w:rPr>
        <w:t>The Buyer shall solely finance all costs in connection with the Assets' resumption of mining operations at the deposit</w:t>
      </w:r>
      <w:r>
        <w:rPr>
          <w:lang w:val="en-US"/>
        </w:rPr>
        <w:t xml:space="preserve"> and production of metallurgical goods</w:t>
      </w:r>
      <w:r w:rsidRPr="009734A5">
        <w:rPr>
          <w:lang w:val="en-US"/>
        </w:rPr>
        <w:t>;</w:t>
      </w:r>
    </w:p>
    <w:p w14:paraId="169F7CB8" w14:textId="37EE53BB" w:rsidR="009734A5" w:rsidRPr="009734A5" w:rsidRDefault="009734A5" w:rsidP="009734A5">
      <w:pPr>
        <w:pStyle w:val="3"/>
        <w:numPr>
          <w:ilvl w:val="0"/>
          <w:numId w:val="0"/>
        </w:numPr>
        <w:ind w:left="1559"/>
        <w:rPr>
          <w:lang w:val="en-US"/>
        </w:rPr>
      </w:pPr>
      <w:r w:rsidRPr="009734A5">
        <w:rPr>
          <w:lang w:val="en-US"/>
        </w:rPr>
        <w:t>[</w:t>
      </w:r>
      <w:proofErr w:type="gramStart"/>
      <w:r w:rsidRPr="009734A5">
        <w:rPr>
          <w:lang w:val="en-US"/>
        </w:rPr>
        <w:t>the</w:t>
      </w:r>
      <w:proofErr w:type="gramEnd"/>
      <w:r w:rsidRPr="009734A5">
        <w:rPr>
          <w:lang w:val="en-US"/>
        </w:rPr>
        <w:t xml:space="preserve"> following clause 9.3.6. shall be included in the Agreement in case of acquisition of less than 100% interest</w:t>
      </w:r>
      <w:r>
        <w:rPr>
          <w:lang w:val="en-US"/>
        </w:rPr>
        <w:t>s</w:t>
      </w:r>
      <w:r w:rsidRPr="009734A5">
        <w:rPr>
          <w:lang w:val="en-US"/>
        </w:rPr>
        <w:t xml:space="preserve"> in the </w:t>
      </w:r>
      <w:r>
        <w:rPr>
          <w:lang w:val="en-US"/>
        </w:rPr>
        <w:t>charter</w:t>
      </w:r>
      <w:r w:rsidRPr="009734A5">
        <w:rPr>
          <w:lang w:val="en-US"/>
        </w:rPr>
        <w:t xml:space="preserve"> capital of the Companies].</w:t>
      </w:r>
    </w:p>
    <w:p w14:paraId="7F80516B" w14:textId="39C90E95" w:rsidR="009734A5" w:rsidRPr="009734A5" w:rsidRDefault="009734A5" w:rsidP="009734A5">
      <w:pPr>
        <w:pStyle w:val="3"/>
        <w:rPr>
          <w:lang w:val="en-US"/>
        </w:rPr>
      </w:pPr>
      <w:r w:rsidRPr="009734A5">
        <w:rPr>
          <w:lang w:val="en-US"/>
        </w:rPr>
        <w:t>Put Option</w:t>
      </w:r>
    </w:p>
    <w:p w14:paraId="78C06702" w14:textId="53C5F070" w:rsidR="009734A5" w:rsidRPr="009734A5" w:rsidRDefault="009734A5" w:rsidP="009734A5">
      <w:pPr>
        <w:pStyle w:val="3"/>
        <w:numPr>
          <w:ilvl w:val="0"/>
          <w:numId w:val="0"/>
        </w:numPr>
        <w:ind w:left="1559"/>
        <w:rPr>
          <w:lang w:val="en-US"/>
        </w:rPr>
      </w:pPr>
      <w:r w:rsidRPr="009734A5">
        <w:rPr>
          <w:lang w:val="en-US"/>
        </w:rPr>
        <w:t xml:space="preserve">By signing the </w:t>
      </w:r>
      <w:r w:rsidR="00640043">
        <w:rPr>
          <w:lang w:val="en-US"/>
        </w:rPr>
        <w:t>Agreement</w:t>
      </w:r>
      <w:r w:rsidRPr="009734A5">
        <w:rPr>
          <w:lang w:val="en-US"/>
        </w:rPr>
        <w:t xml:space="preserve"> the Parties conclude a put option agreement on the following terms and conditions: </w:t>
      </w:r>
    </w:p>
    <w:p w14:paraId="083CC2B9" w14:textId="3737E75A" w:rsidR="009734A5" w:rsidRPr="009734A5" w:rsidRDefault="009734A5" w:rsidP="009734A5">
      <w:pPr>
        <w:pStyle w:val="3"/>
        <w:numPr>
          <w:ilvl w:val="0"/>
          <w:numId w:val="0"/>
        </w:numPr>
        <w:ind w:left="1559"/>
        <w:rPr>
          <w:lang w:val="en-US"/>
        </w:rPr>
      </w:pPr>
      <w:r>
        <w:rPr>
          <w:lang w:val="en-US"/>
        </w:rPr>
        <w:t xml:space="preserve">- </w:t>
      </w:r>
      <w:r w:rsidRPr="009734A5">
        <w:rPr>
          <w:lang w:val="en-US"/>
        </w:rPr>
        <w:t>The Seller has the right to exercise the option and sell to the Buyer [</w:t>
      </w:r>
      <w:r>
        <w:rPr>
          <w:lang w:val="en-US"/>
        </w:rPr>
        <w:t>insert</w:t>
      </w:r>
      <w:r w:rsidRPr="009734A5">
        <w:rPr>
          <w:lang w:val="en-US"/>
        </w:rPr>
        <w:t xml:space="preserve"> </w:t>
      </w:r>
      <w:r>
        <w:rPr>
          <w:lang w:val="en-US"/>
        </w:rPr>
        <w:t>per cent</w:t>
      </w:r>
      <w:r w:rsidRPr="009734A5">
        <w:rPr>
          <w:lang w:val="en-US"/>
        </w:rPr>
        <w:t xml:space="preserve">] of the </w:t>
      </w:r>
      <w:r>
        <w:rPr>
          <w:lang w:val="en-US"/>
        </w:rPr>
        <w:t>Interests</w:t>
      </w:r>
      <w:r w:rsidRPr="009734A5">
        <w:rPr>
          <w:lang w:val="en-US"/>
        </w:rPr>
        <w:t xml:space="preserve"> in the </w:t>
      </w:r>
      <w:r>
        <w:rPr>
          <w:lang w:val="en-US"/>
        </w:rPr>
        <w:t>charter</w:t>
      </w:r>
      <w:r w:rsidRPr="009734A5">
        <w:rPr>
          <w:lang w:val="en-US"/>
        </w:rPr>
        <w:t xml:space="preserve"> capital of the Assets (the underlying asset of the option) remaining in the possession of the Seller within a period agreed upon by the Parties, but not exceeding 5 (five) years from the date of conclusion of the Agreement (option period);</w:t>
      </w:r>
    </w:p>
    <w:p w14:paraId="1E06E496" w14:textId="5900A8C3" w:rsidR="009734A5" w:rsidRPr="009734A5" w:rsidRDefault="009734A5" w:rsidP="009734A5">
      <w:pPr>
        <w:pStyle w:val="3"/>
        <w:numPr>
          <w:ilvl w:val="0"/>
          <w:numId w:val="0"/>
        </w:numPr>
        <w:ind w:left="1559"/>
        <w:rPr>
          <w:lang w:val="en-US"/>
        </w:rPr>
      </w:pPr>
      <w:r>
        <w:rPr>
          <w:lang w:val="en-US"/>
        </w:rPr>
        <w:t xml:space="preserve">- </w:t>
      </w:r>
      <w:proofErr w:type="gramStart"/>
      <w:r>
        <w:rPr>
          <w:lang w:val="en-US"/>
        </w:rPr>
        <w:t>t</w:t>
      </w:r>
      <w:r w:rsidRPr="009734A5">
        <w:rPr>
          <w:lang w:val="en-US"/>
        </w:rPr>
        <w:t>he</w:t>
      </w:r>
      <w:proofErr w:type="gramEnd"/>
      <w:r w:rsidRPr="009734A5">
        <w:rPr>
          <w:lang w:val="en-US"/>
        </w:rPr>
        <w:t xml:space="preserve"> option exercise price (strike), i.e. the price to be paid by the Buyer to the Seller for [</w:t>
      </w:r>
      <w:r>
        <w:rPr>
          <w:lang w:val="en-US"/>
        </w:rPr>
        <w:t>insert</w:t>
      </w:r>
      <w:r w:rsidRPr="009734A5">
        <w:rPr>
          <w:lang w:val="en-US"/>
        </w:rPr>
        <w:t xml:space="preserve"> </w:t>
      </w:r>
      <w:r>
        <w:rPr>
          <w:lang w:val="en-US"/>
        </w:rPr>
        <w:t>per cent</w:t>
      </w:r>
      <w:r w:rsidRPr="009734A5">
        <w:rPr>
          <w:lang w:val="en-US"/>
        </w:rPr>
        <w:t xml:space="preserve">] shares in the </w:t>
      </w:r>
      <w:r>
        <w:rPr>
          <w:lang w:val="en-US"/>
        </w:rPr>
        <w:t>charter</w:t>
      </w:r>
      <w:r w:rsidRPr="009734A5">
        <w:rPr>
          <w:lang w:val="en-US"/>
        </w:rPr>
        <w:t xml:space="preserve"> capital of the Assets upon exercise of the option, is [</w:t>
      </w:r>
      <w:r>
        <w:rPr>
          <w:lang w:val="en-US"/>
        </w:rPr>
        <w:t>insert</w:t>
      </w:r>
      <w:r w:rsidRPr="009734A5">
        <w:rPr>
          <w:lang w:val="en-US"/>
        </w:rPr>
        <w:t xml:space="preserve"> amount] KZT</w:t>
      </w:r>
      <w:r w:rsidRPr="009734A5">
        <w:rPr>
          <w:vertAlign w:val="superscript"/>
          <w:lang w:val="en-US"/>
        </w:rPr>
        <w:t>7</w:t>
      </w:r>
      <w:r w:rsidRPr="009734A5">
        <w:rPr>
          <w:lang w:val="en-US"/>
        </w:rPr>
        <w:t xml:space="preserve"> ;</w:t>
      </w:r>
    </w:p>
    <w:p w14:paraId="097C1CDF" w14:textId="6F12EC60" w:rsidR="009734A5" w:rsidRPr="009734A5" w:rsidRDefault="009734A5" w:rsidP="009734A5">
      <w:pPr>
        <w:pStyle w:val="3"/>
        <w:numPr>
          <w:ilvl w:val="0"/>
          <w:numId w:val="0"/>
        </w:numPr>
        <w:ind w:left="1559"/>
        <w:rPr>
          <w:lang w:val="en-US"/>
        </w:rPr>
      </w:pPr>
      <w:r>
        <w:rPr>
          <w:lang w:val="en-US"/>
        </w:rPr>
        <w:t xml:space="preserve">- </w:t>
      </w:r>
      <w:r w:rsidRPr="009734A5">
        <w:rPr>
          <w:lang w:val="en-US"/>
        </w:rPr>
        <w:t>The total value of the underlying asset is [</w:t>
      </w:r>
      <w:r>
        <w:rPr>
          <w:lang w:val="en-US"/>
        </w:rPr>
        <w:t>insert</w:t>
      </w:r>
      <w:r w:rsidRPr="009734A5">
        <w:rPr>
          <w:lang w:val="en-US"/>
        </w:rPr>
        <w:t xml:space="preserve"> value of participation </w:t>
      </w:r>
      <w:r>
        <w:rPr>
          <w:lang w:val="en-US"/>
        </w:rPr>
        <w:t>interests</w:t>
      </w:r>
      <w:r w:rsidRPr="009734A5">
        <w:rPr>
          <w:lang w:val="en-US"/>
        </w:rPr>
        <w:t xml:space="preserve">] </w:t>
      </w:r>
      <w:proofErr w:type="spellStart"/>
      <w:r w:rsidRPr="009734A5">
        <w:rPr>
          <w:lang w:val="en-US"/>
        </w:rPr>
        <w:t>tenge</w:t>
      </w:r>
      <w:proofErr w:type="spellEnd"/>
      <w:r w:rsidRPr="009734A5">
        <w:rPr>
          <w:lang w:val="en-US"/>
        </w:rPr>
        <w:t>;</w:t>
      </w:r>
    </w:p>
    <w:p w14:paraId="796C4A56" w14:textId="6DDC98EE" w:rsidR="009734A5" w:rsidRPr="009734A5" w:rsidRDefault="009734A5" w:rsidP="009734A5">
      <w:pPr>
        <w:pStyle w:val="3"/>
        <w:numPr>
          <w:ilvl w:val="0"/>
          <w:numId w:val="0"/>
        </w:numPr>
        <w:ind w:left="1559"/>
        <w:rPr>
          <w:lang w:val="en-US"/>
        </w:rPr>
      </w:pPr>
      <w:r>
        <w:rPr>
          <w:lang w:val="en-US"/>
        </w:rPr>
        <w:t xml:space="preserve">- </w:t>
      </w:r>
      <w:r w:rsidRPr="009734A5">
        <w:rPr>
          <w:lang w:val="en-US"/>
        </w:rPr>
        <w:t>If the Seller exercises its right under this option, the Buyer shall be obliged to pay to the Seller [</w:t>
      </w:r>
      <w:r>
        <w:rPr>
          <w:lang w:val="en-US"/>
        </w:rPr>
        <w:t>insert</w:t>
      </w:r>
      <w:r w:rsidRPr="009734A5">
        <w:rPr>
          <w:lang w:val="en-US"/>
        </w:rPr>
        <w:t xml:space="preserve"> amount] KZT and accept from the Seller [</w:t>
      </w:r>
      <w:r>
        <w:rPr>
          <w:lang w:val="en-US"/>
        </w:rPr>
        <w:t>insert</w:t>
      </w:r>
      <w:r w:rsidRPr="009734A5">
        <w:rPr>
          <w:lang w:val="en-US"/>
        </w:rPr>
        <w:t xml:space="preserve"> </w:t>
      </w:r>
      <w:r>
        <w:rPr>
          <w:lang w:val="en-US"/>
        </w:rPr>
        <w:t>per cent</w:t>
      </w:r>
      <w:r w:rsidRPr="009734A5">
        <w:rPr>
          <w:lang w:val="en-US"/>
        </w:rPr>
        <w:t xml:space="preserve">] of participatory interests in the </w:t>
      </w:r>
      <w:r>
        <w:rPr>
          <w:lang w:val="en-US"/>
        </w:rPr>
        <w:t>charter</w:t>
      </w:r>
      <w:r w:rsidRPr="009734A5">
        <w:rPr>
          <w:lang w:val="en-US"/>
        </w:rPr>
        <w:t xml:space="preserve"> capital of the Assets within 6 (six) months from the date of sending to the Buyer the Seller's notification of its decision to exercise the option right or within another period agreed upon in writing by the Seller and the Buyer.</w:t>
      </w:r>
    </w:p>
    <w:p w14:paraId="61960CEC" w14:textId="04C28F81" w:rsidR="009734A5" w:rsidRPr="00491299" w:rsidRDefault="009734A5" w:rsidP="009734A5">
      <w:pPr>
        <w:pStyle w:val="3"/>
        <w:numPr>
          <w:ilvl w:val="0"/>
          <w:numId w:val="0"/>
        </w:numPr>
        <w:ind w:left="1559"/>
        <w:rPr>
          <w:lang w:val="en-US"/>
        </w:rPr>
      </w:pPr>
      <w:r>
        <w:rPr>
          <w:lang w:val="en-US"/>
        </w:rPr>
        <w:t xml:space="preserve">- </w:t>
      </w:r>
      <w:r w:rsidRPr="009734A5">
        <w:rPr>
          <w:lang w:val="en-US"/>
        </w:rPr>
        <w:t>The premium for this option shall be [</w:t>
      </w:r>
      <w:r>
        <w:rPr>
          <w:lang w:val="en-US"/>
        </w:rPr>
        <w:t>insert</w:t>
      </w:r>
      <w:r w:rsidRPr="009734A5">
        <w:rPr>
          <w:lang w:val="en-US"/>
        </w:rPr>
        <w:t xml:space="preserve"> value] </w:t>
      </w:r>
      <w:proofErr w:type="spellStart"/>
      <w:r w:rsidRPr="009734A5">
        <w:rPr>
          <w:lang w:val="en-US"/>
        </w:rPr>
        <w:t>tenge</w:t>
      </w:r>
      <w:proofErr w:type="spellEnd"/>
      <w:r w:rsidRPr="009734A5">
        <w:rPr>
          <w:lang w:val="en-US"/>
        </w:rPr>
        <w:t>.</w:t>
      </w:r>
    </w:p>
    <w:p w14:paraId="1848E265" w14:textId="56C3277B" w:rsidR="005B4147" w:rsidRPr="00491299" w:rsidRDefault="005B4147" w:rsidP="00606BAD">
      <w:pPr>
        <w:pStyle w:val="10"/>
        <w:rPr>
          <w:lang w:val="en-US"/>
        </w:rPr>
      </w:pPr>
      <w:bookmarkStart w:id="76" w:name="_Hlk86319569"/>
      <w:bookmarkEnd w:id="60"/>
      <w:bookmarkEnd w:id="65"/>
      <w:bookmarkEnd w:id="70"/>
      <w:r w:rsidRPr="00491299">
        <w:rPr>
          <w:lang w:val="en-US"/>
        </w:rPr>
        <w:t>TERM AND TERMINATION</w:t>
      </w:r>
    </w:p>
    <w:p w14:paraId="68895E34" w14:textId="77777777" w:rsidR="009734A5" w:rsidRDefault="009734A5" w:rsidP="009734A5">
      <w:pPr>
        <w:pStyle w:val="2"/>
        <w:rPr>
          <w:lang w:val="en-US"/>
        </w:rPr>
      </w:pPr>
      <w:r w:rsidRPr="009734A5">
        <w:rPr>
          <w:lang w:val="en-US"/>
        </w:rPr>
        <w:t xml:space="preserve">This </w:t>
      </w:r>
      <w:r>
        <w:rPr>
          <w:lang w:val="en-US"/>
        </w:rPr>
        <w:t>Agreement</w:t>
      </w:r>
      <w:r w:rsidRPr="009734A5">
        <w:rPr>
          <w:lang w:val="en-US"/>
        </w:rPr>
        <w:t xml:space="preserve"> shall be deemed concluded and shall enter into force upon the occurrence of the last of the following events:</w:t>
      </w:r>
    </w:p>
    <w:p w14:paraId="6117F21F" w14:textId="65A1DE2B" w:rsidR="009734A5" w:rsidRPr="009734A5" w:rsidRDefault="009734A5" w:rsidP="009734A5">
      <w:pPr>
        <w:pStyle w:val="2"/>
        <w:numPr>
          <w:ilvl w:val="0"/>
          <w:numId w:val="0"/>
        </w:numPr>
        <w:rPr>
          <w:lang w:val="en-US"/>
        </w:rPr>
      </w:pPr>
      <w:r w:rsidRPr="009734A5">
        <w:rPr>
          <w:lang w:val="en-US"/>
        </w:rPr>
        <w:t xml:space="preserve">10.1.1. </w:t>
      </w:r>
      <w:proofErr w:type="gramStart"/>
      <w:r w:rsidRPr="009734A5">
        <w:rPr>
          <w:lang w:val="en-US"/>
        </w:rPr>
        <w:t>signing</w:t>
      </w:r>
      <w:proofErr w:type="gramEnd"/>
      <w:r w:rsidRPr="009734A5">
        <w:rPr>
          <w:lang w:val="en-US"/>
        </w:rPr>
        <w:t xml:space="preserve"> of the </w:t>
      </w:r>
      <w:r>
        <w:rPr>
          <w:lang w:val="en-US"/>
        </w:rPr>
        <w:t>Agreement</w:t>
      </w:r>
      <w:r w:rsidRPr="009734A5">
        <w:rPr>
          <w:lang w:val="en-US"/>
        </w:rPr>
        <w:t>;</w:t>
      </w:r>
    </w:p>
    <w:p w14:paraId="6EB06FB1" w14:textId="68209AF5" w:rsidR="009734A5" w:rsidRPr="009734A5" w:rsidRDefault="009734A5" w:rsidP="002B11F7">
      <w:pPr>
        <w:pStyle w:val="2"/>
        <w:numPr>
          <w:ilvl w:val="0"/>
          <w:numId w:val="0"/>
        </w:numPr>
        <w:ind w:left="709" w:hanging="709"/>
        <w:rPr>
          <w:lang w:val="en-US"/>
        </w:rPr>
      </w:pPr>
      <w:r w:rsidRPr="009734A5">
        <w:rPr>
          <w:lang w:val="en-US"/>
        </w:rPr>
        <w:t xml:space="preserve">10.1.2. </w:t>
      </w:r>
      <w:proofErr w:type="gramStart"/>
      <w:r w:rsidRPr="009734A5">
        <w:rPr>
          <w:lang w:val="en-US"/>
        </w:rPr>
        <w:t>receipt</w:t>
      </w:r>
      <w:proofErr w:type="gramEnd"/>
      <w:r w:rsidRPr="009734A5">
        <w:rPr>
          <w:lang w:val="en-US"/>
        </w:rPr>
        <w:t xml:space="preserve"> by the Buyer of the approval and authorization for economic concentration or a written response from </w:t>
      </w:r>
      <w:r w:rsidR="002B11F7">
        <w:rPr>
          <w:lang w:val="en-US"/>
        </w:rPr>
        <w:t>APDC</w:t>
      </w:r>
      <w:r w:rsidRPr="009734A5">
        <w:rPr>
          <w:lang w:val="en-US"/>
        </w:rPr>
        <w:t xml:space="preserve"> stating that no such authorization is required;</w:t>
      </w:r>
    </w:p>
    <w:p w14:paraId="6B69DCFC" w14:textId="01B9D0BE" w:rsidR="009734A5" w:rsidRPr="00491299" w:rsidRDefault="009734A5" w:rsidP="002B11F7">
      <w:pPr>
        <w:pStyle w:val="2"/>
        <w:numPr>
          <w:ilvl w:val="0"/>
          <w:numId w:val="0"/>
        </w:numPr>
        <w:ind w:left="709" w:hanging="709"/>
        <w:rPr>
          <w:lang w:val="en-US"/>
        </w:rPr>
      </w:pPr>
      <w:r w:rsidRPr="009734A5">
        <w:rPr>
          <w:lang w:val="en-US"/>
        </w:rPr>
        <w:t xml:space="preserve">10.1.3. </w:t>
      </w:r>
      <w:proofErr w:type="gramStart"/>
      <w:r w:rsidRPr="009734A5">
        <w:rPr>
          <w:lang w:val="en-US"/>
        </w:rPr>
        <w:t>receipt</w:t>
      </w:r>
      <w:proofErr w:type="gramEnd"/>
      <w:r w:rsidRPr="009734A5">
        <w:rPr>
          <w:lang w:val="en-US"/>
        </w:rPr>
        <w:t xml:space="preserve"> of a permit issued by the Ministry of Industry and Construction of the Republic of Kazakhstan for the transfer of facilities related to the subsoil use right in connection with the transfer of the Interests.</w:t>
      </w:r>
    </w:p>
    <w:p w14:paraId="3707EC34" w14:textId="6AE5EFAA" w:rsidR="009734A5" w:rsidRDefault="002B11F7" w:rsidP="002B11F7">
      <w:pPr>
        <w:pStyle w:val="2"/>
        <w:rPr>
          <w:lang w:val="en-US"/>
        </w:rPr>
      </w:pPr>
      <w:proofErr w:type="gramStart"/>
      <w:r w:rsidRPr="002B11F7">
        <w:rPr>
          <w:lang w:val="en-US"/>
        </w:rPr>
        <w:t>the</w:t>
      </w:r>
      <w:proofErr w:type="gramEnd"/>
      <w:r w:rsidRPr="002B11F7">
        <w:rPr>
          <w:lang w:val="en-US"/>
        </w:rPr>
        <w:t xml:space="preserve"> </w:t>
      </w:r>
      <w:r>
        <w:rPr>
          <w:lang w:val="en-US"/>
        </w:rPr>
        <w:t>Agreement</w:t>
      </w:r>
      <w:r w:rsidRPr="002B11F7">
        <w:rPr>
          <w:lang w:val="en-US"/>
        </w:rPr>
        <w:t xml:space="preserve"> shall remain in force until the Parties duly fulfill their obligations under the </w:t>
      </w:r>
      <w:r>
        <w:rPr>
          <w:lang w:val="en-US"/>
        </w:rPr>
        <w:t>Agreement</w:t>
      </w:r>
    </w:p>
    <w:p w14:paraId="4975F470" w14:textId="5DF9BBDD" w:rsidR="00701ED7" w:rsidRPr="00491299" w:rsidRDefault="005B4147" w:rsidP="00606BAD">
      <w:pPr>
        <w:pStyle w:val="2"/>
        <w:rPr>
          <w:lang w:val="en-US"/>
        </w:rPr>
      </w:pPr>
      <w:r w:rsidRPr="00491299">
        <w:rPr>
          <w:lang w:val="en-US"/>
        </w:rPr>
        <w:t xml:space="preserve">This Agreement may be amended or terminated by a court decision on the grounds and in </w:t>
      </w:r>
      <w:r w:rsidR="004F7B26" w:rsidRPr="00491299">
        <w:rPr>
          <w:lang w:val="en-US"/>
        </w:rPr>
        <w:t xml:space="preserve">a </w:t>
      </w:r>
      <w:r w:rsidRPr="00491299">
        <w:rPr>
          <w:lang w:val="en-US"/>
        </w:rPr>
        <w:t xml:space="preserve">manner </w:t>
      </w:r>
      <w:r w:rsidR="004F7B26" w:rsidRPr="00491299">
        <w:rPr>
          <w:lang w:val="en-US"/>
        </w:rPr>
        <w:t xml:space="preserve">provided for by the laws </w:t>
      </w:r>
      <w:r w:rsidRPr="00491299">
        <w:rPr>
          <w:lang w:val="en-US"/>
        </w:rPr>
        <w:t>of the Republic of Kazakhstan.</w:t>
      </w:r>
    </w:p>
    <w:p w14:paraId="2CCA0398" w14:textId="11F47282" w:rsidR="005B4147" w:rsidRPr="00491299" w:rsidRDefault="005B4147" w:rsidP="00606BAD">
      <w:pPr>
        <w:pStyle w:val="2"/>
        <w:rPr>
          <w:lang w:val="en-US"/>
        </w:rPr>
      </w:pPr>
      <w:bookmarkStart w:id="77" w:name="_Ref102743001"/>
      <w:r w:rsidRPr="00491299">
        <w:rPr>
          <w:lang w:val="en-US"/>
        </w:rPr>
        <w:t xml:space="preserve">The Seller </w:t>
      </w:r>
      <w:r w:rsidR="004F7B26" w:rsidRPr="00491299">
        <w:rPr>
          <w:lang w:val="en-US"/>
        </w:rPr>
        <w:t xml:space="preserve">may unilaterally repudiate this </w:t>
      </w:r>
      <w:r w:rsidRPr="00491299">
        <w:rPr>
          <w:lang w:val="en-US"/>
        </w:rPr>
        <w:t>Agreement upon the occurrence of the following events:</w:t>
      </w:r>
      <w:bookmarkEnd w:id="77"/>
    </w:p>
    <w:p w14:paraId="4ADF898E" w14:textId="25D3E833" w:rsidR="00701ED7" w:rsidRPr="00491299" w:rsidRDefault="005B4147" w:rsidP="00606BAD">
      <w:pPr>
        <w:pStyle w:val="3"/>
        <w:rPr>
          <w:lang w:val="en-US"/>
        </w:rPr>
      </w:pPr>
      <w:r w:rsidRPr="00491299">
        <w:rPr>
          <w:lang w:val="en-US"/>
        </w:rPr>
        <w:t xml:space="preserve">If the </w:t>
      </w:r>
      <w:r w:rsidR="00355ADE" w:rsidRPr="00491299">
        <w:rPr>
          <w:lang w:val="en-US"/>
        </w:rPr>
        <w:t>Change of Control</w:t>
      </w:r>
      <w:r w:rsidRPr="00491299">
        <w:rPr>
          <w:lang w:val="en-US"/>
        </w:rPr>
        <w:t xml:space="preserve"> </w:t>
      </w:r>
      <w:r w:rsidR="004F7B26" w:rsidRPr="00491299">
        <w:rPr>
          <w:lang w:val="en-US"/>
        </w:rPr>
        <w:t xml:space="preserve">does not occur </w:t>
      </w:r>
      <w:r w:rsidRPr="00491299">
        <w:rPr>
          <w:lang w:val="en-US"/>
        </w:rPr>
        <w:t xml:space="preserve">within </w:t>
      </w:r>
      <w:r w:rsidR="00195AA9" w:rsidRPr="00491299">
        <w:rPr>
          <w:i/>
          <w:iCs/>
          <w:lang w:val="en-US"/>
        </w:rPr>
        <w:t>[</w:t>
      </w:r>
      <w:r w:rsidR="004F7B26" w:rsidRPr="00491299">
        <w:rPr>
          <w:i/>
          <w:iCs/>
          <w:highlight w:val="lightGray"/>
          <w:lang w:val="en-US"/>
        </w:rPr>
        <w:t xml:space="preserve">insert </w:t>
      </w:r>
      <w:r w:rsidR="00806F95" w:rsidRPr="00491299">
        <w:rPr>
          <w:i/>
          <w:iCs/>
          <w:highlight w:val="lightGray"/>
          <w:lang w:val="en-US"/>
        </w:rPr>
        <w:t>the</w:t>
      </w:r>
      <w:r w:rsidR="004F7B26" w:rsidRPr="00491299">
        <w:rPr>
          <w:i/>
          <w:iCs/>
          <w:highlight w:val="lightGray"/>
          <w:lang w:val="en-US"/>
        </w:rPr>
        <w:t xml:space="preserve"> number</w:t>
      </w:r>
      <w:r w:rsidR="00195AA9" w:rsidRPr="00491299">
        <w:rPr>
          <w:i/>
          <w:iCs/>
          <w:highlight w:val="lightGray"/>
          <w:lang w:val="en-US"/>
        </w:rPr>
        <w:t>]</w:t>
      </w:r>
      <w:r w:rsidR="00806F95" w:rsidRPr="00491299">
        <w:rPr>
          <w:i/>
          <w:iCs/>
          <w:lang w:val="en-US"/>
        </w:rPr>
        <w:t xml:space="preserve"> </w:t>
      </w:r>
      <w:r w:rsidRPr="00491299">
        <w:rPr>
          <w:lang w:val="en-US"/>
        </w:rPr>
        <w:t xml:space="preserve">Business Days from the </w:t>
      </w:r>
      <w:r w:rsidR="004F7B26" w:rsidRPr="00491299">
        <w:rPr>
          <w:lang w:val="en-US"/>
        </w:rPr>
        <w:t xml:space="preserve">execution </w:t>
      </w:r>
      <w:r w:rsidRPr="00491299">
        <w:rPr>
          <w:lang w:val="en-US"/>
        </w:rPr>
        <w:t>date of th</w:t>
      </w:r>
      <w:r w:rsidR="004F7B26" w:rsidRPr="00491299">
        <w:rPr>
          <w:lang w:val="en-US"/>
        </w:rPr>
        <w:t>is</w:t>
      </w:r>
      <w:r w:rsidRPr="00491299">
        <w:rPr>
          <w:lang w:val="en-US"/>
        </w:rPr>
        <w:t xml:space="preserve"> Agreement </w:t>
      </w:r>
      <w:r w:rsidR="004F7B26" w:rsidRPr="00491299">
        <w:rPr>
          <w:lang w:val="en-US"/>
        </w:rPr>
        <w:t xml:space="preserve">through </w:t>
      </w:r>
      <w:r w:rsidRPr="00491299">
        <w:rPr>
          <w:lang w:val="en-US"/>
        </w:rPr>
        <w:t>the fault of the Buyer;</w:t>
      </w:r>
    </w:p>
    <w:p w14:paraId="3F996596" w14:textId="2D3EDC50" w:rsidR="00701ED7" w:rsidRPr="00491299" w:rsidRDefault="005B4147" w:rsidP="00606BAD">
      <w:pPr>
        <w:pStyle w:val="3"/>
        <w:rPr>
          <w:lang w:val="en-US"/>
        </w:rPr>
      </w:pPr>
      <w:r w:rsidRPr="00491299">
        <w:rPr>
          <w:lang w:val="en-US"/>
        </w:rPr>
        <w:t xml:space="preserve">In </w:t>
      </w:r>
      <w:r w:rsidR="004F7B26" w:rsidRPr="00491299">
        <w:rPr>
          <w:lang w:val="en-US"/>
        </w:rPr>
        <w:t xml:space="preserve">any of </w:t>
      </w:r>
      <w:r w:rsidRPr="00491299">
        <w:rPr>
          <w:lang w:val="en-US"/>
        </w:rPr>
        <w:t xml:space="preserve">the cases </w:t>
      </w:r>
      <w:r w:rsidR="00D76682" w:rsidRPr="00491299">
        <w:rPr>
          <w:lang w:val="en-US"/>
        </w:rPr>
        <w:t xml:space="preserve">referred to </w:t>
      </w:r>
      <w:r w:rsidR="00703205" w:rsidRPr="00491299">
        <w:rPr>
          <w:lang w:val="en-US"/>
        </w:rPr>
        <w:t>in Clause</w:t>
      </w:r>
      <w:r w:rsidRPr="00491299">
        <w:rPr>
          <w:lang w:val="en-US"/>
        </w:rPr>
        <w:t xml:space="preserve">s </w:t>
      </w:r>
      <w:r w:rsidR="006F7A75" w:rsidRPr="00491299">
        <w:rPr>
          <w:lang w:val="en-US"/>
        </w:rPr>
        <w:fldChar w:fldCharType="begin"/>
      </w:r>
      <w:r w:rsidR="006F7A75" w:rsidRPr="00491299">
        <w:rPr>
          <w:lang w:val="en-US"/>
        </w:rPr>
        <w:instrText xml:space="preserve"> REF _Ref102742728 \r \h </w:instrText>
      </w:r>
      <w:r w:rsidR="00606BAD" w:rsidRPr="00491299">
        <w:rPr>
          <w:lang w:val="en-US"/>
        </w:rPr>
        <w:instrText xml:space="preserve"> \* MERGEFORMAT </w:instrText>
      </w:r>
      <w:r w:rsidR="006F7A75" w:rsidRPr="00491299">
        <w:rPr>
          <w:lang w:val="en-US"/>
        </w:rPr>
      </w:r>
      <w:r w:rsidR="006F7A75" w:rsidRPr="00491299">
        <w:rPr>
          <w:lang w:val="en-US"/>
        </w:rPr>
        <w:fldChar w:fldCharType="separate"/>
      </w:r>
      <w:r w:rsidR="002A3990" w:rsidRPr="00491299">
        <w:rPr>
          <w:lang w:val="en-US"/>
        </w:rPr>
        <w:t>11.2.1</w:t>
      </w:r>
      <w:r w:rsidR="006F7A75" w:rsidRPr="00491299">
        <w:rPr>
          <w:lang w:val="en-US"/>
        </w:rPr>
        <w:fldChar w:fldCharType="end"/>
      </w:r>
      <w:r w:rsidR="006F7A75" w:rsidRPr="00491299">
        <w:rPr>
          <w:lang w:val="en-US"/>
        </w:rPr>
        <w:t xml:space="preserve">, </w:t>
      </w:r>
      <w:r w:rsidR="006F7A75" w:rsidRPr="00491299">
        <w:rPr>
          <w:lang w:val="en-US"/>
        </w:rPr>
        <w:fldChar w:fldCharType="begin"/>
      </w:r>
      <w:r w:rsidR="006F7A75" w:rsidRPr="00491299">
        <w:rPr>
          <w:lang w:val="en-US"/>
        </w:rPr>
        <w:instrText xml:space="preserve"> REF _Ref102742747 \r \h </w:instrText>
      </w:r>
      <w:r w:rsidR="00606BAD" w:rsidRPr="00491299">
        <w:rPr>
          <w:lang w:val="en-US"/>
        </w:rPr>
        <w:instrText xml:space="preserve"> \* MERGEFORMAT </w:instrText>
      </w:r>
      <w:r w:rsidR="006F7A75" w:rsidRPr="00491299">
        <w:rPr>
          <w:lang w:val="en-US"/>
        </w:rPr>
      </w:r>
      <w:r w:rsidR="006F7A75" w:rsidRPr="00491299">
        <w:rPr>
          <w:lang w:val="en-US"/>
        </w:rPr>
        <w:fldChar w:fldCharType="separate"/>
      </w:r>
      <w:r w:rsidR="002A3990" w:rsidRPr="00491299">
        <w:rPr>
          <w:lang w:val="en-US"/>
        </w:rPr>
        <w:t>11.2.2</w:t>
      </w:r>
      <w:r w:rsidR="006F7A75" w:rsidRPr="00491299">
        <w:rPr>
          <w:lang w:val="en-US"/>
        </w:rPr>
        <w:fldChar w:fldCharType="end"/>
      </w:r>
      <w:r w:rsidR="006F7A75" w:rsidRPr="00491299">
        <w:rPr>
          <w:lang w:val="en-US"/>
        </w:rPr>
        <w:t xml:space="preserve">, and </w:t>
      </w:r>
      <w:r w:rsidR="006F7A75" w:rsidRPr="00491299">
        <w:rPr>
          <w:lang w:val="en-US"/>
        </w:rPr>
        <w:fldChar w:fldCharType="begin"/>
      </w:r>
      <w:r w:rsidR="006F7A75" w:rsidRPr="00491299">
        <w:rPr>
          <w:lang w:val="en-US"/>
        </w:rPr>
        <w:instrText xml:space="preserve"> REF _Ref102742777 \r \h </w:instrText>
      </w:r>
      <w:r w:rsidR="00606BAD" w:rsidRPr="00491299">
        <w:rPr>
          <w:lang w:val="en-US"/>
        </w:rPr>
        <w:instrText xml:space="preserve"> \* MERGEFORMAT </w:instrText>
      </w:r>
      <w:r w:rsidR="006F7A75" w:rsidRPr="00491299">
        <w:rPr>
          <w:lang w:val="en-US"/>
        </w:rPr>
      </w:r>
      <w:r w:rsidR="006F7A75" w:rsidRPr="00491299">
        <w:rPr>
          <w:lang w:val="en-US"/>
        </w:rPr>
        <w:fldChar w:fldCharType="separate"/>
      </w:r>
      <w:r w:rsidR="002A3990" w:rsidRPr="00491299">
        <w:rPr>
          <w:lang w:val="en-US"/>
        </w:rPr>
        <w:t>11.2.4</w:t>
      </w:r>
      <w:r w:rsidR="006F7A75" w:rsidRPr="00491299">
        <w:rPr>
          <w:lang w:val="en-US"/>
        </w:rPr>
        <w:fldChar w:fldCharType="end"/>
      </w:r>
      <w:r w:rsidR="004F7B26" w:rsidRPr="00491299">
        <w:rPr>
          <w:lang w:val="en-US"/>
        </w:rPr>
        <w:t xml:space="preserve"> here</w:t>
      </w:r>
      <w:r w:rsidR="006F7A75" w:rsidRPr="00491299">
        <w:rPr>
          <w:lang w:val="en-US"/>
        </w:rPr>
        <w:t>of;</w:t>
      </w:r>
    </w:p>
    <w:p w14:paraId="17F7D4A3" w14:textId="32E9021D" w:rsidR="005B4147" w:rsidRPr="00491299" w:rsidRDefault="005B4147" w:rsidP="00606BAD">
      <w:pPr>
        <w:pStyle w:val="3"/>
        <w:rPr>
          <w:lang w:val="en-US"/>
        </w:rPr>
      </w:pPr>
      <w:proofErr w:type="gramStart"/>
      <w:r w:rsidRPr="00491299">
        <w:rPr>
          <w:lang w:val="en-US"/>
        </w:rPr>
        <w:t xml:space="preserve">In </w:t>
      </w:r>
      <w:r w:rsidR="004F7B26" w:rsidRPr="00491299">
        <w:rPr>
          <w:lang w:val="en-US"/>
        </w:rPr>
        <w:t>the event of breach of any of the material terms of this</w:t>
      </w:r>
      <w:r w:rsidRPr="00491299">
        <w:rPr>
          <w:lang w:val="en-US"/>
        </w:rPr>
        <w:t xml:space="preserve"> Agreement, </w:t>
      </w:r>
      <w:r w:rsidR="004F7B26" w:rsidRPr="00491299">
        <w:rPr>
          <w:lang w:val="en-US"/>
        </w:rPr>
        <w:t xml:space="preserve">specified </w:t>
      </w:r>
      <w:r w:rsidRPr="00491299">
        <w:rPr>
          <w:lang w:val="en-US"/>
        </w:rPr>
        <w:t xml:space="preserve">in </w:t>
      </w:r>
      <w:r w:rsidR="004F7B26" w:rsidRPr="00491299">
        <w:rPr>
          <w:lang w:val="en-US"/>
        </w:rPr>
        <w:t xml:space="preserve">Clause </w:t>
      </w:r>
      <w:r w:rsidR="005F19F7" w:rsidRPr="00491299">
        <w:rPr>
          <w:lang w:val="en-US"/>
        </w:rPr>
        <w:fldChar w:fldCharType="begin"/>
      </w:r>
      <w:r w:rsidR="005F19F7" w:rsidRPr="00491299">
        <w:rPr>
          <w:lang w:val="en-US"/>
        </w:rPr>
        <w:instrText xml:space="preserve"> REF _Ref102742872 \r \h </w:instrText>
      </w:r>
      <w:r w:rsidR="00606BAD" w:rsidRPr="00491299">
        <w:rPr>
          <w:lang w:val="en-US"/>
        </w:rPr>
        <w:instrText xml:space="preserve"> \* MERGEFORMAT </w:instrText>
      </w:r>
      <w:r w:rsidR="005F19F7" w:rsidRPr="00491299">
        <w:rPr>
          <w:lang w:val="en-US"/>
        </w:rPr>
      </w:r>
      <w:r w:rsidR="005F19F7" w:rsidRPr="00491299">
        <w:rPr>
          <w:lang w:val="en-US"/>
        </w:rPr>
        <w:fldChar w:fldCharType="separate"/>
      </w:r>
      <w:r w:rsidR="002A3990" w:rsidRPr="00491299">
        <w:rPr>
          <w:lang w:val="en-US"/>
        </w:rPr>
        <w:t>14.1</w:t>
      </w:r>
      <w:r w:rsidR="005F19F7" w:rsidRPr="00491299">
        <w:rPr>
          <w:lang w:val="en-US"/>
        </w:rPr>
        <w:fldChar w:fldCharType="end"/>
      </w:r>
      <w:r w:rsidR="004F7B26" w:rsidRPr="00491299">
        <w:rPr>
          <w:lang w:val="en-US"/>
        </w:rPr>
        <w:t xml:space="preserve"> here</w:t>
      </w:r>
      <w:r w:rsidRPr="00491299">
        <w:rPr>
          <w:lang w:val="en-US"/>
        </w:rPr>
        <w:t>of.</w:t>
      </w:r>
      <w:proofErr w:type="gramEnd"/>
    </w:p>
    <w:p w14:paraId="19A5310E" w14:textId="3F661CBF" w:rsidR="005B4147" w:rsidRDefault="005B4147" w:rsidP="00606BAD">
      <w:pPr>
        <w:pStyle w:val="25"/>
        <w:rPr>
          <w:lang w:val="en-US"/>
        </w:rPr>
      </w:pPr>
      <w:r w:rsidRPr="00491299">
        <w:rPr>
          <w:lang w:val="en-US"/>
        </w:rPr>
        <w:t xml:space="preserve">Upon termination of the Agreement in </w:t>
      </w:r>
      <w:r w:rsidR="0093131A" w:rsidRPr="00491299">
        <w:rPr>
          <w:lang w:val="en-US"/>
        </w:rPr>
        <w:t>a</w:t>
      </w:r>
      <w:r w:rsidRPr="00491299">
        <w:rPr>
          <w:lang w:val="en-US"/>
        </w:rPr>
        <w:t xml:space="preserve"> manner provided for in this </w:t>
      </w:r>
      <w:r w:rsidR="0093131A" w:rsidRPr="00491299">
        <w:rPr>
          <w:lang w:val="en-US"/>
        </w:rPr>
        <w:t>Clause</w:t>
      </w:r>
      <w:r w:rsidRPr="00491299">
        <w:rPr>
          <w:lang w:val="en-US"/>
        </w:rPr>
        <w:t xml:space="preserve">, the Security </w:t>
      </w:r>
      <w:r w:rsidR="0093131A" w:rsidRPr="00491299">
        <w:rPr>
          <w:lang w:val="en-US"/>
        </w:rPr>
        <w:t>Deposit</w:t>
      </w:r>
      <w:r w:rsidRPr="00491299">
        <w:rPr>
          <w:lang w:val="en-US"/>
        </w:rPr>
        <w:t xml:space="preserve"> remains the property of the Seller, and the re</w:t>
      </w:r>
      <w:r w:rsidR="00D76682" w:rsidRPr="00491299">
        <w:rPr>
          <w:lang w:val="en-US"/>
        </w:rPr>
        <w:t xml:space="preserve">maining portion </w:t>
      </w:r>
      <w:r w:rsidRPr="00491299">
        <w:rPr>
          <w:lang w:val="en-US"/>
        </w:rPr>
        <w:t xml:space="preserve">of the Purchase Price paid by the Buyer </w:t>
      </w:r>
      <w:r w:rsidR="00D76682" w:rsidRPr="00491299">
        <w:rPr>
          <w:lang w:val="en-US"/>
        </w:rPr>
        <w:t xml:space="preserve">shall be </w:t>
      </w:r>
      <w:r w:rsidRPr="00491299">
        <w:rPr>
          <w:lang w:val="en-US"/>
        </w:rPr>
        <w:t xml:space="preserve">returned to the Buyer, and the Buyer, in the event of a </w:t>
      </w:r>
      <w:r w:rsidR="00355ADE" w:rsidRPr="00491299">
        <w:rPr>
          <w:lang w:val="en-US"/>
        </w:rPr>
        <w:t>Change of Control</w:t>
      </w:r>
      <w:r w:rsidRPr="00491299">
        <w:rPr>
          <w:lang w:val="en-US"/>
        </w:rPr>
        <w:t xml:space="preserve">, undertakes to perform all necessary actions and take all necessary measures to return the </w:t>
      </w:r>
      <w:r w:rsidR="00703205" w:rsidRPr="00491299">
        <w:rPr>
          <w:lang w:val="en-US"/>
        </w:rPr>
        <w:t>Interest</w:t>
      </w:r>
      <w:r w:rsidR="002B11F7">
        <w:rPr>
          <w:lang w:val="en-US"/>
        </w:rPr>
        <w:t>s</w:t>
      </w:r>
      <w:r w:rsidRPr="00491299">
        <w:rPr>
          <w:lang w:val="en-US"/>
        </w:rPr>
        <w:t xml:space="preserve"> </w:t>
      </w:r>
      <w:r w:rsidR="00BB1FC2">
        <w:rPr>
          <w:lang w:val="en-US"/>
        </w:rPr>
        <w:t>t</w:t>
      </w:r>
      <w:r w:rsidRPr="00491299">
        <w:rPr>
          <w:lang w:val="en-US"/>
        </w:rPr>
        <w:t>o the Seller (including, if necessary, to conclude an agreement to terminate this Agreement and re-register the Compan</w:t>
      </w:r>
      <w:r w:rsidR="002B11F7">
        <w:rPr>
          <w:lang w:val="en-US"/>
        </w:rPr>
        <w:t>ies</w:t>
      </w:r>
      <w:r w:rsidR="00195AA9" w:rsidRPr="00491299">
        <w:rPr>
          <w:lang w:val="en-US"/>
        </w:rPr>
        <w:t>)</w:t>
      </w:r>
      <w:r w:rsidR="00E24575" w:rsidRPr="00491299">
        <w:rPr>
          <w:lang w:val="en-US"/>
        </w:rPr>
        <w:t>.</w:t>
      </w:r>
    </w:p>
    <w:p w14:paraId="744CAAE1" w14:textId="3F434147" w:rsidR="002B11F7" w:rsidRPr="002B11F7" w:rsidRDefault="002B11F7" w:rsidP="00606BAD">
      <w:pPr>
        <w:pStyle w:val="25"/>
        <w:rPr>
          <w:sz w:val="20"/>
          <w:lang w:val="en-US"/>
        </w:rPr>
      </w:pPr>
      <w:r w:rsidRPr="002B11F7">
        <w:rPr>
          <w:sz w:val="20"/>
          <w:lang w:val="en-US"/>
        </w:rPr>
        <w:t xml:space="preserve">The price of one percent (1%) of the </w:t>
      </w:r>
      <w:r>
        <w:rPr>
          <w:sz w:val="20"/>
          <w:lang w:val="en-US"/>
        </w:rPr>
        <w:t>participating</w:t>
      </w:r>
      <w:r w:rsidRPr="002B11F7">
        <w:rPr>
          <w:sz w:val="20"/>
          <w:lang w:val="en-US"/>
        </w:rPr>
        <w:t xml:space="preserve"> interests in the </w:t>
      </w:r>
      <w:r>
        <w:rPr>
          <w:sz w:val="20"/>
          <w:lang w:val="en-US"/>
        </w:rPr>
        <w:t>charter</w:t>
      </w:r>
      <w:r w:rsidRPr="002B11F7">
        <w:rPr>
          <w:sz w:val="20"/>
          <w:lang w:val="en-US"/>
        </w:rPr>
        <w:t xml:space="preserve"> capital of the Assets under the option exercise will be an amount equal to the Purchase Price for one percent of the equity interests in the </w:t>
      </w:r>
      <w:r>
        <w:rPr>
          <w:sz w:val="20"/>
          <w:lang w:val="en-US"/>
        </w:rPr>
        <w:t>charter</w:t>
      </w:r>
      <w:r w:rsidRPr="002B11F7">
        <w:rPr>
          <w:sz w:val="20"/>
          <w:lang w:val="en-US"/>
        </w:rPr>
        <w:t xml:space="preserve"> capital of the Assets indexed to the yield agreed upon by the Parties.</w:t>
      </w:r>
    </w:p>
    <w:p w14:paraId="7157B6A2" w14:textId="7E345417" w:rsidR="005B4147" w:rsidRPr="00491299" w:rsidRDefault="005B4147" w:rsidP="00606BAD">
      <w:pPr>
        <w:pStyle w:val="2"/>
        <w:rPr>
          <w:lang w:val="en-US"/>
        </w:rPr>
      </w:pPr>
      <w:r w:rsidRPr="00491299">
        <w:rPr>
          <w:lang w:val="en-US"/>
        </w:rPr>
        <w:t xml:space="preserve">In the cases </w:t>
      </w:r>
      <w:r w:rsidR="001D7EB6" w:rsidRPr="00491299">
        <w:rPr>
          <w:lang w:val="en-US"/>
        </w:rPr>
        <w:t xml:space="preserve">referred to </w:t>
      </w:r>
      <w:r w:rsidRPr="00491299">
        <w:rPr>
          <w:lang w:val="en-US"/>
        </w:rPr>
        <w:t xml:space="preserve">in </w:t>
      </w:r>
      <w:r w:rsidR="001D7EB6" w:rsidRPr="00491299">
        <w:rPr>
          <w:lang w:val="en-US"/>
        </w:rPr>
        <w:t xml:space="preserve">Clause </w:t>
      </w:r>
      <w:bookmarkStart w:id="78" w:name="_Hlk76720639"/>
      <w:r w:rsidR="002B5FE2" w:rsidRPr="00491299">
        <w:rPr>
          <w:lang w:val="en-US"/>
        </w:rPr>
        <w:fldChar w:fldCharType="begin"/>
      </w:r>
      <w:r w:rsidR="002B5FE2" w:rsidRPr="00491299">
        <w:rPr>
          <w:lang w:val="en-US"/>
        </w:rPr>
        <w:instrText xml:space="preserve"> REF _Ref102743001 \r \h </w:instrText>
      </w:r>
      <w:r w:rsidR="002B5FE2" w:rsidRPr="00491299">
        <w:rPr>
          <w:lang w:val="en-US"/>
        </w:rPr>
      </w:r>
      <w:r w:rsidR="002B5FE2" w:rsidRPr="00491299">
        <w:rPr>
          <w:lang w:val="en-US"/>
        </w:rPr>
        <w:fldChar w:fldCharType="separate"/>
      </w:r>
      <w:r w:rsidR="002B11F7">
        <w:rPr>
          <w:lang w:val="en-US"/>
        </w:rPr>
        <w:t>10.4</w:t>
      </w:r>
      <w:r w:rsidR="002B5FE2" w:rsidRPr="00491299">
        <w:rPr>
          <w:lang w:val="en-US"/>
        </w:rPr>
        <w:fldChar w:fldCharType="end"/>
      </w:r>
      <w:r w:rsidR="001D7EB6" w:rsidRPr="00491299">
        <w:rPr>
          <w:lang w:val="en-US"/>
        </w:rPr>
        <w:t xml:space="preserve"> here</w:t>
      </w:r>
      <w:r w:rsidR="00806F95" w:rsidRPr="00491299">
        <w:rPr>
          <w:lang w:val="en-US"/>
        </w:rPr>
        <w:t>of</w:t>
      </w:r>
      <w:bookmarkEnd w:id="78"/>
      <w:r w:rsidR="00806F95" w:rsidRPr="00491299">
        <w:rPr>
          <w:lang w:val="en-US"/>
        </w:rPr>
        <w:t xml:space="preserve">, this Agreement </w:t>
      </w:r>
      <w:r w:rsidR="001D7EB6" w:rsidRPr="00491299">
        <w:rPr>
          <w:lang w:val="en-US"/>
        </w:rPr>
        <w:t xml:space="preserve">shall be deemed </w:t>
      </w:r>
      <w:r w:rsidR="00806F95" w:rsidRPr="00491299">
        <w:rPr>
          <w:lang w:val="en-US"/>
        </w:rPr>
        <w:t xml:space="preserve">terminated from the date specified in the relevant notice of the Seller, </w:t>
      </w:r>
      <w:r w:rsidR="001D7EB6" w:rsidRPr="00491299">
        <w:rPr>
          <w:lang w:val="en-US"/>
        </w:rPr>
        <w:t xml:space="preserve">which date may not occur </w:t>
      </w:r>
      <w:r w:rsidR="00806F95" w:rsidRPr="00491299">
        <w:rPr>
          <w:lang w:val="en-US"/>
        </w:rPr>
        <w:t xml:space="preserve">earlier than the date of </w:t>
      </w:r>
      <w:r w:rsidR="001D7EB6" w:rsidRPr="00491299">
        <w:rPr>
          <w:lang w:val="en-US"/>
        </w:rPr>
        <w:t xml:space="preserve">delivery of such notice </w:t>
      </w:r>
      <w:r w:rsidR="00806F95" w:rsidRPr="00491299">
        <w:rPr>
          <w:lang w:val="en-US"/>
        </w:rPr>
        <w:t>to the Buyer.</w:t>
      </w:r>
    </w:p>
    <w:p w14:paraId="4D0648CE" w14:textId="04D66186" w:rsidR="005B4147" w:rsidRPr="00491299" w:rsidRDefault="001D7EB6" w:rsidP="00606BAD">
      <w:pPr>
        <w:pStyle w:val="2"/>
        <w:rPr>
          <w:lang w:val="en-US"/>
        </w:rPr>
      </w:pPr>
      <w:r w:rsidRPr="00491299">
        <w:rPr>
          <w:lang w:val="en-US"/>
        </w:rPr>
        <w:t>No u</w:t>
      </w:r>
      <w:r w:rsidR="005B4147" w:rsidRPr="00491299">
        <w:rPr>
          <w:lang w:val="en-US"/>
        </w:rPr>
        <w:t xml:space="preserve">nilateral </w:t>
      </w:r>
      <w:r w:rsidRPr="00491299">
        <w:rPr>
          <w:lang w:val="en-US"/>
        </w:rPr>
        <w:t xml:space="preserve">repudiation </w:t>
      </w:r>
      <w:r w:rsidR="005B4147" w:rsidRPr="00491299">
        <w:rPr>
          <w:lang w:val="en-US"/>
        </w:rPr>
        <w:t xml:space="preserve">of this Agreement </w:t>
      </w:r>
      <w:r w:rsidRPr="00491299">
        <w:rPr>
          <w:lang w:val="en-US"/>
        </w:rPr>
        <w:t xml:space="preserve">shall be </w:t>
      </w:r>
      <w:r w:rsidR="005B4147" w:rsidRPr="00491299">
        <w:rPr>
          <w:lang w:val="en-US"/>
        </w:rPr>
        <w:t>allowed, except as provided for in this Agreement.</w:t>
      </w:r>
    </w:p>
    <w:p w14:paraId="0BB817E3" w14:textId="6E61DEC1" w:rsidR="00150B58" w:rsidRPr="00491299" w:rsidRDefault="001806A5" w:rsidP="00606BAD">
      <w:pPr>
        <w:pStyle w:val="10"/>
        <w:rPr>
          <w:lang w:val="en-US"/>
        </w:rPr>
      </w:pPr>
      <w:bookmarkStart w:id="79" w:name="_Ref104372683"/>
      <w:bookmarkStart w:id="80" w:name="_Hlk86319634"/>
      <w:bookmarkEnd w:id="76"/>
      <w:r w:rsidRPr="00491299">
        <w:rPr>
          <w:lang w:val="en-US"/>
        </w:rPr>
        <w:t xml:space="preserve">liability </w:t>
      </w:r>
      <w:r w:rsidR="00150B58" w:rsidRPr="00491299">
        <w:rPr>
          <w:lang w:val="en-US"/>
        </w:rPr>
        <w:t>OF THE PARTIES</w:t>
      </w:r>
      <w:bookmarkEnd w:id="79"/>
    </w:p>
    <w:p w14:paraId="1CBAA30C" w14:textId="05B4811C" w:rsidR="003E0297" w:rsidRPr="00491299" w:rsidRDefault="00150B58" w:rsidP="00606BAD">
      <w:pPr>
        <w:pStyle w:val="2"/>
        <w:rPr>
          <w:color w:val="000000" w:themeColor="text1"/>
          <w:lang w:val="en-US"/>
        </w:rPr>
      </w:pPr>
      <w:r w:rsidRPr="00491299">
        <w:rPr>
          <w:lang w:val="en-US"/>
        </w:rPr>
        <w:t>For</w:t>
      </w:r>
      <w:r w:rsidR="001D7EB6" w:rsidRPr="00491299">
        <w:rPr>
          <w:lang w:val="en-US"/>
        </w:rPr>
        <w:t xml:space="preserve"> the failure to perform </w:t>
      </w:r>
      <w:r w:rsidRPr="00491299">
        <w:rPr>
          <w:lang w:val="en-US"/>
        </w:rPr>
        <w:t>or improper performance of this Agreement, the Parties shall be liable in accordance with the l</w:t>
      </w:r>
      <w:r w:rsidR="001D7EB6" w:rsidRPr="00491299">
        <w:rPr>
          <w:lang w:val="en-US"/>
        </w:rPr>
        <w:t xml:space="preserve">aws </w:t>
      </w:r>
      <w:r w:rsidRPr="00491299">
        <w:rPr>
          <w:lang w:val="en-US"/>
        </w:rPr>
        <w:t xml:space="preserve">of the Republic of Kazakhstan and </w:t>
      </w:r>
      <w:r w:rsidRPr="00491299">
        <w:rPr>
          <w:color w:val="000000" w:themeColor="text1"/>
          <w:lang w:val="en-US"/>
        </w:rPr>
        <w:t>this Agreement.</w:t>
      </w:r>
    </w:p>
    <w:p w14:paraId="45800833" w14:textId="72E321B9" w:rsidR="000620A1" w:rsidRPr="00491299" w:rsidRDefault="000620A1" w:rsidP="00606BAD">
      <w:pPr>
        <w:pStyle w:val="2"/>
        <w:rPr>
          <w:lang w:val="en-US"/>
        </w:rPr>
      </w:pPr>
      <w:r w:rsidRPr="00491299">
        <w:rPr>
          <w:b/>
          <w:lang w:val="en-US"/>
        </w:rPr>
        <w:t>Buyer</w:t>
      </w:r>
      <w:r w:rsidR="001806A5" w:rsidRPr="00491299">
        <w:rPr>
          <w:b/>
          <w:lang w:val="en-US"/>
        </w:rPr>
        <w:t>’s</w:t>
      </w:r>
      <w:r w:rsidRPr="00491299">
        <w:rPr>
          <w:b/>
          <w:lang w:val="en-US"/>
        </w:rPr>
        <w:t xml:space="preserve"> </w:t>
      </w:r>
      <w:r w:rsidR="00C55F16" w:rsidRPr="00491299">
        <w:rPr>
          <w:b/>
          <w:lang w:val="en-US"/>
        </w:rPr>
        <w:t>l</w:t>
      </w:r>
      <w:r w:rsidR="001D7EB6" w:rsidRPr="00491299">
        <w:rPr>
          <w:b/>
          <w:lang w:val="en-US"/>
        </w:rPr>
        <w:t>iability</w:t>
      </w:r>
      <w:r w:rsidRPr="00491299">
        <w:rPr>
          <w:lang w:val="en-US"/>
        </w:rPr>
        <w:t>:</w:t>
      </w:r>
    </w:p>
    <w:p w14:paraId="5679201C" w14:textId="392D01EC" w:rsidR="00257BCF" w:rsidRPr="00491299" w:rsidRDefault="001F20D0" w:rsidP="00606BAD">
      <w:pPr>
        <w:pStyle w:val="3"/>
        <w:rPr>
          <w:lang w:val="en-US"/>
        </w:rPr>
      </w:pPr>
      <w:bookmarkStart w:id="81" w:name="_Ref102742728"/>
      <w:r w:rsidRPr="00491299">
        <w:rPr>
          <w:lang w:val="en-US"/>
        </w:rPr>
        <w:t>I</w:t>
      </w:r>
      <w:r w:rsidR="0096438C" w:rsidRPr="00491299">
        <w:rPr>
          <w:lang w:val="en-US"/>
        </w:rPr>
        <w:t xml:space="preserve">f the </w:t>
      </w:r>
      <w:r w:rsidRPr="00491299">
        <w:rPr>
          <w:lang w:val="en-US"/>
        </w:rPr>
        <w:t xml:space="preserve">payment of the Purchase Price </w:t>
      </w:r>
      <w:r w:rsidR="0096438C" w:rsidRPr="00491299">
        <w:rPr>
          <w:lang w:val="en-US"/>
        </w:rPr>
        <w:t xml:space="preserve">is delayed for </w:t>
      </w:r>
      <w:r w:rsidR="002B11F7">
        <w:rPr>
          <w:lang w:val="en-US"/>
        </w:rPr>
        <w:t>[insert amount]</w:t>
      </w:r>
      <w:r w:rsidRPr="00491299">
        <w:rPr>
          <w:lang w:val="en-US"/>
        </w:rPr>
        <w:t xml:space="preserve"> days</w:t>
      </w:r>
      <w:r w:rsidR="0096438C" w:rsidRPr="00491299">
        <w:rPr>
          <w:lang w:val="en-US"/>
        </w:rPr>
        <w:t>, as</w:t>
      </w:r>
      <w:r w:rsidRPr="00491299">
        <w:rPr>
          <w:lang w:val="en-US"/>
        </w:rPr>
        <w:t xml:space="preserve"> specified in paragraph </w:t>
      </w:r>
      <w:r w:rsidR="002B5FE2" w:rsidRPr="00491299">
        <w:rPr>
          <w:lang w:val="en-US"/>
        </w:rPr>
        <w:fldChar w:fldCharType="begin"/>
      </w:r>
      <w:r w:rsidR="002B5FE2" w:rsidRPr="00491299">
        <w:rPr>
          <w:lang w:val="en-US"/>
        </w:rPr>
        <w:instrText xml:space="preserve"> REF _Ref102741981 \r \h </w:instrText>
      </w:r>
      <w:r w:rsidR="002B5FE2" w:rsidRPr="00491299">
        <w:rPr>
          <w:lang w:val="en-US"/>
        </w:rPr>
      </w:r>
      <w:r w:rsidR="002B5FE2" w:rsidRPr="00491299">
        <w:rPr>
          <w:lang w:val="en-US"/>
        </w:rPr>
        <w:fldChar w:fldCharType="separate"/>
      </w:r>
      <w:r w:rsidR="002A3990" w:rsidRPr="00491299">
        <w:rPr>
          <w:lang w:val="en-US"/>
        </w:rPr>
        <w:t>3.2</w:t>
      </w:r>
      <w:r w:rsidR="002B5FE2" w:rsidRPr="00491299">
        <w:rPr>
          <w:lang w:val="en-US"/>
        </w:rPr>
        <w:fldChar w:fldCharType="end"/>
      </w:r>
      <w:r w:rsidR="0096438C" w:rsidRPr="00491299">
        <w:rPr>
          <w:lang w:val="en-US"/>
        </w:rPr>
        <w:t xml:space="preserve"> here</w:t>
      </w:r>
      <w:r w:rsidRPr="00491299">
        <w:rPr>
          <w:lang w:val="en-US"/>
        </w:rPr>
        <w:t xml:space="preserve">of, the Buyer </w:t>
      </w:r>
      <w:r w:rsidR="0096438C" w:rsidRPr="00491299">
        <w:rPr>
          <w:lang w:val="en-US"/>
        </w:rPr>
        <w:t>shall</w:t>
      </w:r>
      <w:r w:rsidRPr="00491299">
        <w:rPr>
          <w:lang w:val="en-US"/>
        </w:rPr>
        <w:t xml:space="preserve">, </w:t>
      </w:r>
      <w:r w:rsidR="0096438C" w:rsidRPr="00491299">
        <w:rPr>
          <w:lang w:val="en-US"/>
        </w:rPr>
        <w:t xml:space="preserve">upon </w:t>
      </w:r>
      <w:r w:rsidRPr="00491299">
        <w:rPr>
          <w:lang w:val="en-US"/>
        </w:rPr>
        <w:t>the Seller</w:t>
      </w:r>
      <w:r w:rsidR="0096438C" w:rsidRPr="00491299">
        <w:rPr>
          <w:lang w:val="en-US"/>
        </w:rPr>
        <w:t>’s demand</w:t>
      </w:r>
      <w:r w:rsidRPr="00491299">
        <w:rPr>
          <w:lang w:val="en-US"/>
        </w:rPr>
        <w:t xml:space="preserve">, pay a penalty of </w:t>
      </w:r>
      <w:r w:rsidR="002B11F7">
        <w:rPr>
          <w:lang w:val="en-US"/>
        </w:rPr>
        <w:t xml:space="preserve">[insert value] </w:t>
      </w:r>
      <w:r w:rsidR="001322BC" w:rsidRPr="00491299">
        <w:rPr>
          <w:lang w:val="en-US"/>
        </w:rPr>
        <w:t xml:space="preserve">% of the </w:t>
      </w:r>
      <w:r w:rsidR="0096438C" w:rsidRPr="00491299">
        <w:rPr>
          <w:lang w:val="en-US"/>
        </w:rPr>
        <w:t>Purchase Price</w:t>
      </w:r>
      <w:r w:rsidR="001322BC" w:rsidRPr="00491299">
        <w:rPr>
          <w:lang w:val="en-US"/>
        </w:rPr>
        <w:t xml:space="preserve"> </w:t>
      </w:r>
      <w:r w:rsidR="0096438C" w:rsidRPr="00491299">
        <w:rPr>
          <w:lang w:val="en-US"/>
        </w:rPr>
        <w:t xml:space="preserve">per </w:t>
      </w:r>
      <w:r w:rsidR="001322BC" w:rsidRPr="00491299">
        <w:rPr>
          <w:lang w:val="en-US"/>
        </w:rPr>
        <w:t xml:space="preserve">each day of delay. </w:t>
      </w:r>
      <w:r w:rsidR="00B90809" w:rsidRPr="00491299">
        <w:rPr>
          <w:lang w:val="en-US"/>
        </w:rPr>
        <w:t>I</w:t>
      </w:r>
      <w:r w:rsidR="0096438C" w:rsidRPr="00491299">
        <w:rPr>
          <w:lang w:val="en-US"/>
        </w:rPr>
        <w:t xml:space="preserve">f the payment is </w:t>
      </w:r>
      <w:r w:rsidR="00B90809" w:rsidRPr="00491299">
        <w:rPr>
          <w:lang w:val="en-US"/>
        </w:rPr>
        <w:t>delay</w:t>
      </w:r>
      <w:r w:rsidR="0096438C" w:rsidRPr="00491299">
        <w:rPr>
          <w:lang w:val="en-US"/>
        </w:rPr>
        <w:t>ed</w:t>
      </w:r>
      <w:r w:rsidR="00B90809" w:rsidRPr="00491299">
        <w:rPr>
          <w:lang w:val="en-US"/>
        </w:rPr>
        <w:t xml:space="preserve"> for XX days, </w:t>
      </w:r>
      <w:r w:rsidRPr="00491299">
        <w:rPr>
          <w:lang w:val="en-US"/>
        </w:rPr>
        <w:t xml:space="preserve">the Seller </w:t>
      </w:r>
      <w:r w:rsidR="0096438C" w:rsidRPr="00491299">
        <w:rPr>
          <w:lang w:val="en-US"/>
        </w:rPr>
        <w:t xml:space="preserve">shall have </w:t>
      </w:r>
      <w:r w:rsidRPr="00491299">
        <w:rPr>
          <w:lang w:val="en-US"/>
        </w:rPr>
        <w:t>the ri</w:t>
      </w:r>
      <w:r w:rsidR="0096438C" w:rsidRPr="00491299">
        <w:rPr>
          <w:lang w:val="en-US"/>
        </w:rPr>
        <w:t>ght to demand termination of this</w:t>
      </w:r>
      <w:r w:rsidRPr="00491299">
        <w:rPr>
          <w:lang w:val="en-US"/>
        </w:rPr>
        <w:t xml:space="preserve"> Agreement</w:t>
      </w:r>
      <w:r w:rsidR="006C3438" w:rsidRPr="00491299">
        <w:rPr>
          <w:lang w:val="en-US"/>
        </w:rPr>
        <w:t>,</w:t>
      </w:r>
      <w:r w:rsidRPr="00491299">
        <w:rPr>
          <w:lang w:val="en-US"/>
        </w:rPr>
        <w:t xml:space="preserve"> </w:t>
      </w:r>
      <w:r w:rsidR="006C3438" w:rsidRPr="00491299">
        <w:rPr>
          <w:lang w:val="en-US"/>
        </w:rPr>
        <w:t xml:space="preserve">with transferring </w:t>
      </w:r>
      <w:r w:rsidRPr="00491299">
        <w:rPr>
          <w:lang w:val="en-US"/>
        </w:rPr>
        <w:t xml:space="preserve">the </w:t>
      </w:r>
      <w:r w:rsidR="00703205" w:rsidRPr="00491299">
        <w:rPr>
          <w:lang w:val="en-US"/>
        </w:rPr>
        <w:t>Interest</w:t>
      </w:r>
      <w:r w:rsidR="002B11F7">
        <w:rPr>
          <w:lang w:val="en-US"/>
        </w:rPr>
        <w:t>s</w:t>
      </w:r>
      <w:r w:rsidRPr="00491299">
        <w:rPr>
          <w:lang w:val="en-US"/>
        </w:rPr>
        <w:t xml:space="preserve"> </w:t>
      </w:r>
      <w:r w:rsidR="006C3438" w:rsidRPr="00491299">
        <w:rPr>
          <w:lang w:val="en-US"/>
        </w:rPr>
        <w:t xml:space="preserve">back into the ownership of </w:t>
      </w:r>
      <w:r w:rsidRPr="00491299">
        <w:rPr>
          <w:lang w:val="en-US"/>
        </w:rPr>
        <w:t>the Seller, without re</w:t>
      </w:r>
      <w:r w:rsidR="006C3438" w:rsidRPr="00491299">
        <w:rPr>
          <w:lang w:val="en-US"/>
        </w:rPr>
        <w:t xml:space="preserve">funding the Security Deposit </w:t>
      </w:r>
      <w:r w:rsidRPr="00491299">
        <w:rPr>
          <w:lang w:val="en-US"/>
        </w:rPr>
        <w:t>to the Buyer</w:t>
      </w:r>
      <w:r w:rsidR="006C3438" w:rsidRPr="00491299">
        <w:rPr>
          <w:lang w:val="en-US"/>
        </w:rPr>
        <w:t>,</w:t>
      </w:r>
      <w:r w:rsidRPr="00491299">
        <w:rPr>
          <w:lang w:val="en-US"/>
        </w:rPr>
        <w:t xml:space="preserve"> and pay</w:t>
      </w:r>
      <w:r w:rsidR="001806A5" w:rsidRPr="00491299">
        <w:rPr>
          <w:lang w:val="en-US"/>
        </w:rPr>
        <w:t>ment of</w:t>
      </w:r>
      <w:r w:rsidRPr="00491299">
        <w:rPr>
          <w:lang w:val="en-US"/>
        </w:rPr>
        <w:t xml:space="preserve"> a penalty in favor of the Seller in the amount of ten per</w:t>
      </w:r>
      <w:r w:rsidR="006C3438" w:rsidRPr="00491299">
        <w:rPr>
          <w:lang w:val="en-US"/>
        </w:rPr>
        <w:t xml:space="preserve"> </w:t>
      </w:r>
      <w:r w:rsidRPr="00491299">
        <w:rPr>
          <w:lang w:val="en-US"/>
        </w:rPr>
        <w:t>cent</w:t>
      </w:r>
      <w:r w:rsidR="006C3438" w:rsidRPr="00491299">
        <w:rPr>
          <w:lang w:val="en-US"/>
        </w:rPr>
        <w:t>. (10%</w:t>
      </w:r>
      <w:r w:rsidRPr="00491299">
        <w:rPr>
          <w:lang w:val="en-US"/>
        </w:rPr>
        <w:t>) of the Purchase Price;</w:t>
      </w:r>
      <w:bookmarkEnd w:id="81"/>
    </w:p>
    <w:p w14:paraId="5E656AFD" w14:textId="4794A878" w:rsidR="001F20D0" w:rsidRPr="00491299" w:rsidRDefault="00530708" w:rsidP="00606BAD">
      <w:pPr>
        <w:pStyle w:val="3"/>
        <w:rPr>
          <w:lang w:val="en-US"/>
        </w:rPr>
      </w:pPr>
      <w:bookmarkStart w:id="82" w:name="_Ref102742747"/>
      <w:proofErr w:type="gramStart"/>
      <w:r w:rsidRPr="00491299">
        <w:rPr>
          <w:lang w:val="en-US"/>
        </w:rPr>
        <w:t>I</w:t>
      </w:r>
      <w:r w:rsidR="001806A5" w:rsidRPr="00491299">
        <w:rPr>
          <w:lang w:val="en-US"/>
        </w:rPr>
        <w:t xml:space="preserve">f </w:t>
      </w:r>
      <w:r w:rsidRPr="00491299">
        <w:rPr>
          <w:lang w:val="en-US"/>
        </w:rPr>
        <w:t xml:space="preserve">the Buyer </w:t>
      </w:r>
      <w:r w:rsidR="001806A5" w:rsidRPr="00491299">
        <w:rPr>
          <w:lang w:val="en-US"/>
        </w:rPr>
        <w:t xml:space="preserve">breaches its </w:t>
      </w:r>
      <w:r w:rsidRPr="00491299">
        <w:rPr>
          <w:lang w:val="en-US"/>
        </w:rPr>
        <w:t xml:space="preserve">obligations </w:t>
      </w:r>
      <w:r w:rsidR="001806A5" w:rsidRPr="00491299">
        <w:rPr>
          <w:lang w:val="en-US"/>
        </w:rPr>
        <w:t xml:space="preserve">under Clauses </w:t>
      </w:r>
      <w:r w:rsidR="002B5FE2" w:rsidRPr="00491299">
        <w:rPr>
          <w:lang w:val="en-US"/>
        </w:rPr>
        <w:fldChar w:fldCharType="begin"/>
      </w:r>
      <w:r w:rsidR="002B5FE2" w:rsidRPr="00491299">
        <w:rPr>
          <w:lang w:val="en-US"/>
        </w:rPr>
        <w:instrText xml:space="preserve"> REF _Ref102743135 \r \h </w:instrText>
      </w:r>
      <w:r w:rsidR="00606BAD" w:rsidRPr="00491299">
        <w:rPr>
          <w:lang w:val="en-US"/>
        </w:rPr>
        <w:instrText xml:space="preserve"> \* MERGEFORMAT </w:instrText>
      </w:r>
      <w:r w:rsidR="002B5FE2" w:rsidRPr="00491299">
        <w:rPr>
          <w:lang w:val="en-US"/>
        </w:rPr>
      </w:r>
      <w:r w:rsidR="002B5FE2" w:rsidRPr="00491299">
        <w:rPr>
          <w:lang w:val="en-US"/>
        </w:rPr>
        <w:fldChar w:fldCharType="separate"/>
      </w:r>
      <w:r w:rsidR="002A3990" w:rsidRPr="00491299">
        <w:rPr>
          <w:lang w:val="en-US"/>
        </w:rPr>
        <w:t>3.5</w:t>
      </w:r>
      <w:r w:rsidR="002B5FE2" w:rsidRPr="00491299">
        <w:rPr>
          <w:lang w:val="en-US"/>
        </w:rPr>
        <w:fldChar w:fldCharType="end"/>
      </w:r>
      <w:r w:rsidR="001806A5" w:rsidRPr="00491299">
        <w:rPr>
          <w:lang w:val="en-US"/>
        </w:rPr>
        <w:t xml:space="preserve"> </w:t>
      </w:r>
      <w:r w:rsidR="002B5FE2" w:rsidRPr="00491299">
        <w:rPr>
          <w:lang w:val="en-US"/>
        </w:rPr>
        <w:t xml:space="preserve">and </w:t>
      </w:r>
      <w:r w:rsidR="002B11F7">
        <w:rPr>
          <w:lang w:val="en-US"/>
        </w:rPr>
        <w:t>9.2.</w:t>
      </w:r>
      <w:proofErr w:type="gramEnd"/>
      <w:r w:rsidR="001806A5" w:rsidRPr="00491299">
        <w:rPr>
          <w:lang w:val="en-US"/>
        </w:rPr>
        <w:t xml:space="preserve"> </w:t>
      </w:r>
      <w:proofErr w:type="gramStart"/>
      <w:r w:rsidR="001806A5" w:rsidRPr="00491299">
        <w:rPr>
          <w:lang w:val="en-US"/>
        </w:rPr>
        <w:t>here</w:t>
      </w:r>
      <w:r w:rsidRPr="00491299">
        <w:rPr>
          <w:lang w:val="en-US"/>
        </w:rPr>
        <w:t>of</w:t>
      </w:r>
      <w:proofErr w:type="gramEnd"/>
      <w:r w:rsidRPr="00491299">
        <w:rPr>
          <w:lang w:val="en-US"/>
        </w:rPr>
        <w:t xml:space="preserve">, the Seller </w:t>
      </w:r>
      <w:r w:rsidR="001806A5" w:rsidRPr="00491299">
        <w:rPr>
          <w:lang w:val="en-US"/>
        </w:rPr>
        <w:t xml:space="preserve">shall have </w:t>
      </w:r>
      <w:r w:rsidRPr="00491299">
        <w:rPr>
          <w:lang w:val="en-US"/>
        </w:rPr>
        <w:t>the right to demand t</w:t>
      </w:r>
      <w:r w:rsidR="001806A5" w:rsidRPr="00491299">
        <w:rPr>
          <w:lang w:val="en-US"/>
        </w:rPr>
        <w:t>ermination of this</w:t>
      </w:r>
      <w:r w:rsidRPr="00491299">
        <w:rPr>
          <w:lang w:val="en-US"/>
        </w:rPr>
        <w:t xml:space="preserve"> Agreement;</w:t>
      </w:r>
      <w:bookmarkEnd w:id="82"/>
    </w:p>
    <w:p w14:paraId="2E285683" w14:textId="3B30E329" w:rsidR="00530708" w:rsidRPr="00491299" w:rsidRDefault="001806A5" w:rsidP="00606BAD">
      <w:pPr>
        <w:pStyle w:val="3"/>
        <w:rPr>
          <w:lang w:val="en-US"/>
        </w:rPr>
      </w:pPr>
      <w:proofErr w:type="gramStart"/>
      <w:r w:rsidRPr="00491299">
        <w:rPr>
          <w:lang w:val="en-US"/>
        </w:rPr>
        <w:t xml:space="preserve">If the Buyer breaches </w:t>
      </w:r>
      <w:r w:rsidR="002B11F7">
        <w:rPr>
          <w:lang w:val="en-US"/>
        </w:rPr>
        <w:t>any</w:t>
      </w:r>
      <w:r w:rsidRPr="00491299">
        <w:rPr>
          <w:lang w:val="en-US"/>
        </w:rPr>
        <w:t xml:space="preserve"> obligation</w:t>
      </w:r>
      <w:r w:rsidR="002B11F7">
        <w:rPr>
          <w:lang w:val="en-US"/>
        </w:rPr>
        <w:t>s</w:t>
      </w:r>
      <w:r w:rsidRPr="00491299">
        <w:rPr>
          <w:lang w:val="en-US"/>
        </w:rPr>
        <w:t xml:space="preserve"> under Clause </w:t>
      </w:r>
      <w:r w:rsidR="002B11F7">
        <w:rPr>
          <w:lang w:val="en-US"/>
        </w:rPr>
        <w:t>9.2.</w:t>
      </w:r>
      <w:proofErr w:type="gramEnd"/>
      <w:r w:rsidRPr="00491299">
        <w:rPr>
          <w:lang w:val="en-US"/>
        </w:rPr>
        <w:t xml:space="preserve"> </w:t>
      </w:r>
      <w:proofErr w:type="gramStart"/>
      <w:r w:rsidRPr="00491299">
        <w:rPr>
          <w:lang w:val="en-US"/>
        </w:rPr>
        <w:t>here</w:t>
      </w:r>
      <w:r w:rsidR="003A435A" w:rsidRPr="00491299">
        <w:rPr>
          <w:lang w:val="en-US"/>
        </w:rPr>
        <w:t>of</w:t>
      </w:r>
      <w:proofErr w:type="gramEnd"/>
      <w:r w:rsidR="003A435A" w:rsidRPr="00491299">
        <w:rPr>
          <w:lang w:val="en-US"/>
        </w:rPr>
        <w:t xml:space="preserve">, the Buyer </w:t>
      </w:r>
      <w:r w:rsidRPr="00491299">
        <w:rPr>
          <w:lang w:val="en-US"/>
        </w:rPr>
        <w:t>shall</w:t>
      </w:r>
      <w:r w:rsidR="003A435A" w:rsidRPr="00491299">
        <w:rPr>
          <w:lang w:val="en-US"/>
        </w:rPr>
        <w:t xml:space="preserve">, at the request of the Seller, pay a fine of </w:t>
      </w:r>
      <w:r w:rsidR="002B11F7">
        <w:rPr>
          <w:lang w:val="en-US"/>
        </w:rPr>
        <w:t>10 (ten) per cent from Purchase Price for each breaching case.</w:t>
      </w:r>
    </w:p>
    <w:p w14:paraId="1D89460E" w14:textId="77777777" w:rsidR="002B11F7" w:rsidRPr="00491299" w:rsidRDefault="002B11F7" w:rsidP="002B11F7">
      <w:pPr>
        <w:pStyle w:val="3"/>
        <w:rPr>
          <w:lang w:val="en-US"/>
        </w:rPr>
      </w:pPr>
      <w:r w:rsidRPr="00491299">
        <w:rPr>
          <w:lang w:val="en-US"/>
        </w:rPr>
        <w:t>If, within one year, the Buyer, fails to provide the Seller, in response to the Seller’s request, with a report on Investment Obligations more than twice and such failure is not eliminated within fifteen (15) Business Days from the date of notification thereof, the Buyer shall, upon demand of the Seller, pay a penalty of zero point zero one percent. (0.01%) of the Purchase Price per each day of delay, but not more than five percent (5%) of the Purchase Price;</w:t>
      </w:r>
    </w:p>
    <w:p w14:paraId="1893E535" w14:textId="4E843798" w:rsidR="00A7632A" w:rsidRPr="00491299" w:rsidRDefault="00A40D00" w:rsidP="00606BAD">
      <w:pPr>
        <w:pStyle w:val="3"/>
        <w:rPr>
          <w:lang w:val="en-US"/>
        </w:rPr>
      </w:pPr>
      <w:r w:rsidRPr="00491299">
        <w:rPr>
          <w:lang w:val="en-US"/>
        </w:rPr>
        <w:t>If, within one year, the Buyer, fails to provide the Seller</w:t>
      </w:r>
      <w:r w:rsidR="00584173" w:rsidRPr="00491299">
        <w:rPr>
          <w:lang w:val="en-US"/>
        </w:rPr>
        <w:t xml:space="preserve">, in response to the Seller’s request, with a </w:t>
      </w:r>
      <w:r w:rsidRPr="00491299">
        <w:rPr>
          <w:lang w:val="en-US"/>
        </w:rPr>
        <w:t xml:space="preserve">report on Investment </w:t>
      </w:r>
      <w:r w:rsidR="00584173" w:rsidRPr="00491299">
        <w:rPr>
          <w:lang w:val="en-US"/>
        </w:rPr>
        <w:t xml:space="preserve">Obligations </w:t>
      </w:r>
      <w:r w:rsidRPr="00491299">
        <w:rPr>
          <w:lang w:val="en-US"/>
        </w:rPr>
        <w:t xml:space="preserve">more than twice and such </w:t>
      </w:r>
      <w:r w:rsidR="00584173" w:rsidRPr="00491299">
        <w:rPr>
          <w:lang w:val="en-US"/>
        </w:rPr>
        <w:t xml:space="preserve">failure </w:t>
      </w:r>
      <w:r w:rsidRPr="00491299">
        <w:rPr>
          <w:lang w:val="en-US"/>
        </w:rPr>
        <w:t>is not eliminated within fifteen</w:t>
      </w:r>
      <w:r w:rsidR="00584173" w:rsidRPr="00491299">
        <w:rPr>
          <w:lang w:val="en-US"/>
        </w:rPr>
        <w:t xml:space="preserve"> (15</w:t>
      </w:r>
      <w:r w:rsidRPr="00491299">
        <w:rPr>
          <w:lang w:val="en-US"/>
        </w:rPr>
        <w:t xml:space="preserve">) Business </w:t>
      </w:r>
      <w:r w:rsidR="00584173" w:rsidRPr="00491299">
        <w:rPr>
          <w:lang w:val="en-US"/>
        </w:rPr>
        <w:t xml:space="preserve">Days </w:t>
      </w:r>
      <w:r w:rsidRPr="00491299">
        <w:rPr>
          <w:lang w:val="en-US"/>
        </w:rPr>
        <w:t xml:space="preserve">from the date of notification </w:t>
      </w:r>
      <w:r w:rsidR="00584173" w:rsidRPr="00491299">
        <w:rPr>
          <w:lang w:val="en-US"/>
        </w:rPr>
        <w:t>there</w:t>
      </w:r>
      <w:r w:rsidRPr="00491299">
        <w:rPr>
          <w:lang w:val="en-US"/>
        </w:rPr>
        <w:t xml:space="preserve">of, the Buyer </w:t>
      </w:r>
      <w:r w:rsidR="00584173" w:rsidRPr="00491299">
        <w:rPr>
          <w:lang w:val="en-US"/>
        </w:rPr>
        <w:t>shall</w:t>
      </w:r>
      <w:r w:rsidRPr="00491299">
        <w:rPr>
          <w:lang w:val="en-US"/>
        </w:rPr>
        <w:t xml:space="preserve">, </w:t>
      </w:r>
      <w:r w:rsidR="00584173" w:rsidRPr="00491299">
        <w:rPr>
          <w:lang w:val="en-US"/>
        </w:rPr>
        <w:t xml:space="preserve">upon demand </w:t>
      </w:r>
      <w:r w:rsidRPr="00491299">
        <w:rPr>
          <w:lang w:val="en-US"/>
        </w:rPr>
        <w:t xml:space="preserve">of the Seller, pay a penalty of zero point </w:t>
      </w:r>
      <w:r w:rsidR="00584173" w:rsidRPr="00491299">
        <w:rPr>
          <w:lang w:val="en-US"/>
        </w:rPr>
        <w:t xml:space="preserve">zero </w:t>
      </w:r>
      <w:r w:rsidRPr="00491299">
        <w:rPr>
          <w:lang w:val="en-US"/>
        </w:rPr>
        <w:t>one percent</w:t>
      </w:r>
      <w:r w:rsidR="00584173" w:rsidRPr="00491299">
        <w:rPr>
          <w:lang w:val="en-US"/>
        </w:rPr>
        <w:t>. (0.01%</w:t>
      </w:r>
      <w:r w:rsidRPr="00491299">
        <w:rPr>
          <w:lang w:val="en-US"/>
        </w:rPr>
        <w:t>) of the Purchase Price</w:t>
      </w:r>
      <w:r w:rsidR="00584173" w:rsidRPr="00491299">
        <w:rPr>
          <w:lang w:val="en-US"/>
        </w:rPr>
        <w:t xml:space="preserve"> per each day of delay</w:t>
      </w:r>
      <w:r w:rsidRPr="00491299">
        <w:rPr>
          <w:lang w:val="en-US"/>
        </w:rPr>
        <w:t>, but not more than five percent</w:t>
      </w:r>
      <w:r w:rsidR="00584173" w:rsidRPr="00491299">
        <w:rPr>
          <w:lang w:val="en-US"/>
        </w:rPr>
        <w:t xml:space="preserve"> (5%</w:t>
      </w:r>
      <w:r w:rsidRPr="00491299">
        <w:rPr>
          <w:lang w:val="en-US"/>
        </w:rPr>
        <w:t>) of the Purchase Price;</w:t>
      </w:r>
    </w:p>
    <w:p w14:paraId="1DC60E88" w14:textId="00F400D4" w:rsidR="002B11F7" w:rsidRPr="002B11F7" w:rsidRDefault="002B11F7" w:rsidP="002B11F7">
      <w:pPr>
        <w:pStyle w:val="2"/>
        <w:numPr>
          <w:ilvl w:val="0"/>
          <w:numId w:val="0"/>
        </w:numPr>
        <w:ind w:left="1560" w:hanging="851"/>
        <w:rPr>
          <w:iCs w:val="0"/>
          <w:szCs w:val="26"/>
          <w:lang w:val="en-US"/>
        </w:rPr>
      </w:pPr>
      <w:r>
        <w:rPr>
          <w:iCs w:val="0"/>
          <w:szCs w:val="26"/>
          <w:lang w:val="en-US"/>
        </w:rPr>
        <w:t>11.2.6</w:t>
      </w:r>
      <w:proofErr w:type="gramStart"/>
      <w:r>
        <w:rPr>
          <w:iCs w:val="0"/>
          <w:szCs w:val="26"/>
          <w:lang w:val="en-US"/>
        </w:rPr>
        <w:t xml:space="preserve">.  </w:t>
      </w:r>
      <w:r w:rsidRPr="002B11F7">
        <w:rPr>
          <w:iCs w:val="0"/>
          <w:szCs w:val="26"/>
          <w:lang w:val="en-US"/>
        </w:rPr>
        <w:t>If</w:t>
      </w:r>
      <w:proofErr w:type="gramEnd"/>
      <w:r w:rsidRPr="002B11F7">
        <w:rPr>
          <w:iCs w:val="0"/>
          <w:szCs w:val="26"/>
          <w:lang w:val="en-US"/>
        </w:rPr>
        <w:t xml:space="preserve"> the Buyer violates its obligations under Clause 9.3.5 of the Agreement, the Buyer shall be obliged, upon the Seller's request, to pay a penalty in the amount of 1% (one percent) of the amount of the unfulfilled monetary obligation (unpaid part of the value of the participation </w:t>
      </w:r>
      <w:r>
        <w:rPr>
          <w:iCs w:val="0"/>
          <w:szCs w:val="26"/>
          <w:lang w:val="en-US"/>
        </w:rPr>
        <w:t>interest</w:t>
      </w:r>
      <w:r w:rsidRPr="002B11F7">
        <w:rPr>
          <w:iCs w:val="0"/>
          <w:szCs w:val="26"/>
          <w:lang w:val="en-US"/>
        </w:rPr>
        <w:t xml:space="preserve"> to be transferred to it in accordance with the terms and conditions of the put option) for each day of violation of this obligation.</w:t>
      </w:r>
    </w:p>
    <w:p w14:paraId="1E66A0B5" w14:textId="4499FF10" w:rsidR="002B11F7" w:rsidRDefault="002B11F7" w:rsidP="002B11F7">
      <w:pPr>
        <w:pStyle w:val="2"/>
        <w:numPr>
          <w:ilvl w:val="0"/>
          <w:numId w:val="0"/>
        </w:numPr>
        <w:ind w:left="1560" w:hanging="851"/>
        <w:rPr>
          <w:iCs w:val="0"/>
          <w:szCs w:val="26"/>
          <w:lang w:val="en-US"/>
        </w:rPr>
      </w:pPr>
      <w:proofErr w:type="gramStart"/>
      <w:r w:rsidRPr="002B11F7">
        <w:rPr>
          <w:iCs w:val="0"/>
          <w:szCs w:val="26"/>
          <w:lang w:val="en-US"/>
        </w:rPr>
        <w:t xml:space="preserve">11.2.7 </w:t>
      </w:r>
      <w:r>
        <w:rPr>
          <w:iCs w:val="0"/>
          <w:szCs w:val="26"/>
          <w:lang w:val="en-US"/>
        </w:rPr>
        <w:t xml:space="preserve"> </w:t>
      </w:r>
      <w:r w:rsidRPr="002B11F7">
        <w:rPr>
          <w:iCs w:val="0"/>
          <w:szCs w:val="26"/>
          <w:lang w:val="en-US"/>
        </w:rPr>
        <w:t>Payment</w:t>
      </w:r>
      <w:proofErr w:type="gramEnd"/>
      <w:r w:rsidRPr="002B11F7">
        <w:rPr>
          <w:iCs w:val="0"/>
          <w:szCs w:val="26"/>
          <w:lang w:val="en-US"/>
        </w:rPr>
        <w:t xml:space="preserve"> of fines and/or penalties by the Buyer shall not release him from the necessity to eliminate the committed violations and fulfill his obligations. In case of repeated violation, fines and/or penalties will be imposed repeatedly.</w:t>
      </w:r>
    </w:p>
    <w:p w14:paraId="312FB0B0" w14:textId="503A5C36" w:rsidR="00F3650F" w:rsidRPr="00491299" w:rsidRDefault="002B11F7" w:rsidP="002B11F7">
      <w:pPr>
        <w:pStyle w:val="2"/>
        <w:numPr>
          <w:ilvl w:val="0"/>
          <w:numId w:val="0"/>
        </w:numPr>
        <w:ind w:left="709"/>
        <w:rPr>
          <w:lang w:val="en-US"/>
        </w:rPr>
      </w:pPr>
      <w:r>
        <w:rPr>
          <w:b/>
          <w:lang w:val="en-US"/>
        </w:rPr>
        <w:t xml:space="preserve">11.3.      </w:t>
      </w:r>
      <w:r>
        <w:rPr>
          <w:lang w:val="en-US"/>
        </w:rPr>
        <w:t>Liability of the Seller</w:t>
      </w:r>
    </w:p>
    <w:p w14:paraId="3A03D95A" w14:textId="5CE027E0" w:rsidR="00CB3F18" w:rsidRPr="00491299" w:rsidRDefault="002B11F7" w:rsidP="002B11F7">
      <w:pPr>
        <w:pStyle w:val="3"/>
        <w:numPr>
          <w:ilvl w:val="0"/>
          <w:numId w:val="0"/>
        </w:numPr>
        <w:ind w:left="1559"/>
        <w:rPr>
          <w:lang w:val="en-US"/>
        </w:rPr>
      </w:pPr>
      <w:r>
        <w:rPr>
          <w:lang w:val="en-US"/>
        </w:rPr>
        <w:t xml:space="preserve">11.3. </w:t>
      </w:r>
      <w:r w:rsidR="00CB3F18" w:rsidRPr="00491299">
        <w:rPr>
          <w:lang w:val="en-US"/>
        </w:rPr>
        <w:t>The Buyer acknowledges and agrees that:</w:t>
      </w:r>
    </w:p>
    <w:p w14:paraId="048FC238" w14:textId="69F06459" w:rsidR="00CB3F18" w:rsidRPr="00491299" w:rsidRDefault="009F13B0" w:rsidP="00606BAD">
      <w:pPr>
        <w:pStyle w:val="4"/>
        <w:rPr>
          <w:lang w:val="en-US"/>
        </w:rPr>
      </w:pPr>
      <w:proofErr w:type="gramStart"/>
      <w:r w:rsidRPr="00491299">
        <w:rPr>
          <w:lang w:val="en-US"/>
        </w:rPr>
        <w:t>it</w:t>
      </w:r>
      <w:proofErr w:type="gramEnd"/>
      <w:r w:rsidRPr="00491299">
        <w:rPr>
          <w:lang w:val="en-US"/>
        </w:rPr>
        <w:t xml:space="preserve"> </w:t>
      </w:r>
      <w:r w:rsidR="007B68BA" w:rsidRPr="00491299">
        <w:rPr>
          <w:lang w:val="en-US"/>
        </w:rPr>
        <w:t>acquire</w:t>
      </w:r>
      <w:r w:rsidRPr="00491299">
        <w:rPr>
          <w:lang w:val="en-US"/>
        </w:rPr>
        <w:t>s</w:t>
      </w:r>
      <w:r w:rsidR="007B68BA" w:rsidRPr="00491299">
        <w:rPr>
          <w:lang w:val="en-US"/>
        </w:rPr>
        <w:t xml:space="preserve"> the </w:t>
      </w:r>
      <w:r w:rsidR="00703205" w:rsidRPr="00491299">
        <w:rPr>
          <w:lang w:val="en-US"/>
        </w:rPr>
        <w:t>Interest</w:t>
      </w:r>
      <w:r w:rsidR="007B68BA" w:rsidRPr="00491299">
        <w:rPr>
          <w:lang w:val="en-US"/>
        </w:rPr>
        <w:t xml:space="preserve">s </w:t>
      </w:r>
      <w:r w:rsidRPr="00491299">
        <w:rPr>
          <w:lang w:val="en-US"/>
        </w:rPr>
        <w:t>on an “as is” basis as at the date of this Agreement and the Completion Date</w:t>
      </w:r>
      <w:r w:rsidR="00CB3F18" w:rsidRPr="00491299">
        <w:rPr>
          <w:lang w:val="en-US"/>
        </w:rPr>
        <w:t>;</w:t>
      </w:r>
    </w:p>
    <w:p w14:paraId="7F19502C" w14:textId="6C702FE5" w:rsidR="00CB3F18" w:rsidRPr="00491299" w:rsidRDefault="009F13B0" w:rsidP="002B11F7">
      <w:pPr>
        <w:pStyle w:val="4"/>
        <w:rPr>
          <w:lang w:val="en-US"/>
        </w:rPr>
      </w:pPr>
      <w:r w:rsidRPr="00491299">
        <w:rPr>
          <w:lang w:val="en-US"/>
        </w:rPr>
        <w:t>it</w:t>
      </w:r>
      <w:r w:rsidR="00F6254A" w:rsidRPr="00491299">
        <w:rPr>
          <w:lang w:val="en-US"/>
        </w:rPr>
        <w:t xml:space="preserve"> acquires the </w:t>
      </w:r>
      <w:r w:rsidR="00703205" w:rsidRPr="00491299">
        <w:rPr>
          <w:lang w:val="en-US"/>
        </w:rPr>
        <w:t>Interest</w:t>
      </w:r>
      <w:r w:rsidR="00F6254A" w:rsidRPr="00491299">
        <w:rPr>
          <w:lang w:val="en-US"/>
        </w:rPr>
        <w:t xml:space="preserve">s </w:t>
      </w:r>
      <w:r w:rsidRPr="00491299">
        <w:rPr>
          <w:lang w:val="en-US"/>
        </w:rPr>
        <w:t xml:space="preserve">upon </w:t>
      </w:r>
      <w:r w:rsidR="00CB3F18" w:rsidRPr="00491299">
        <w:rPr>
          <w:lang w:val="en-US"/>
        </w:rPr>
        <w:t xml:space="preserve">conducting </w:t>
      </w:r>
      <w:r w:rsidRPr="00491299">
        <w:rPr>
          <w:lang w:val="en-US"/>
        </w:rPr>
        <w:t xml:space="preserve">the </w:t>
      </w:r>
      <w:r w:rsidR="00CB3F18" w:rsidRPr="00491299">
        <w:rPr>
          <w:lang w:val="en-US"/>
        </w:rPr>
        <w:t xml:space="preserve">financial, tax and legal due diligence </w:t>
      </w:r>
      <w:r w:rsidR="002B11F7">
        <w:rPr>
          <w:lang w:val="en-US"/>
        </w:rPr>
        <w:t>of the Companies</w:t>
      </w:r>
      <w:r w:rsidR="00CB3F18" w:rsidRPr="00491299">
        <w:rPr>
          <w:lang w:val="en-US"/>
        </w:rPr>
        <w:t xml:space="preserve">, </w:t>
      </w:r>
      <w:r w:rsidRPr="00491299">
        <w:rPr>
          <w:lang w:val="en-US"/>
        </w:rPr>
        <w:t xml:space="preserve">having </w:t>
      </w:r>
      <w:r w:rsidR="00CB3F18" w:rsidRPr="00491299">
        <w:rPr>
          <w:lang w:val="en-US"/>
        </w:rPr>
        <w:t>assess</w:t>
      </w:r>
      <w:r w:rsidRPr="00491299">
        <w:rPr>
          <w:lang w:val="en-US"/>
        </w:rPr>
        <w:t>ed</w:t>
      </w:r>
      <w:r w:rsidR="00CB3F18" w:rsidRPr="00491299">
        <w:rPr>
          <w:lang w:val="en-US"/>
        </w:rPr>
        <w:t xml:space="preserve"> and independently accept</w:t>
      </w:r>
      <w:r w:rsidRPr="00491299">
        <w:rPr>
          <w:lang w:val="en-US"/>
        </w:rPr>
        <w:t>ed</w:t>
      </w:r>
      <w:r w:rsidR="00CB3F18" w:rsidRPr="00491299">
        <w:rPr>
          <w:lang w:val="en-US"/>
        </w:rPr>
        <w:t xml:space="preserve"> all </w:t>
      </w:r>
      <w:r w:rsidR="00CB3F18" w:rsidRPr="00491299">
        <w:rPr>
          <w:iCs/>
          <w:lang w:val="en-US"/>
        </w:rPr>
        <w:t xml:space="preserve">risks </w:t>
      </w:r>
      <w:r w:rsidR="00CB3F18" w:rsidRPr="00491299">
        <w:rPr>
          <w:lang w:val="en-US"/>
        </w:rPr>
        <w:t xml:space="preserve">associated with the acquisition and ownership of the </w:t>
      </w:r>
      <w:r w:rsidR="00703205" w:rsidRPr="00491299">
        <w:rPr>
          <w:lang w:val="en-US"/>
        </w:rPr>
        <w:t>Interest</w:t>
      </w:r>
      <w:r w:rsidR="00CB3F18" w:rsidRPr="00491299">
        <w:rPr>
          <w:lang w:val="en-US"/>
        </w:rPr>
        <w:t xml:space="preserve">s as </w:t>
      </w:r>
      <w:r w:rsidRPr="00491299">
        <w:rPr>
          <w:lang w:val="en-US"/>
        </w:rPr>
        <w:t>at</w:t>
      </w:r>
      <w:r w:rsidR="00CB3F18" w:rsidRPr="00491299">
        <w:rPr>
          <w:lang w:val="en-US"/>
        </w:rPr>
        <w:t xml:space="preserve"> the </w:t>
      </w:r>
      <w:r w:rsidRPr="00491299">
        <w:rPr>
          <w:lang w:val="en-US"/>
        </w:rPr>
        <w:t xml:space="preserve">signing </w:t>
      </w:r>
      <w:r w:rsidR="00CB3F18" w:rsidRPr="00491299">
        <w:rPr>
          <w:lang w:val="en-US"/>
        </w:rPr>
        <w:t>date of this Agreement and the Completion Date</w:t>
      </w:r>
      <w:r w:rsidRPr="00491299">
        <w:rPr>
          <w:lang w:val="en-US"/>
        </w:rPr>
        <w:t>,</w:t>
      </w:r>
      <w:r w:rsidR="00CB3F18" w:rsidRPr="00491299">
        <w:rPr>
          <w:lang w:val="en-US"/>
        </w:rPr>
        <w:t xml:space="preserve"> and the Seller shall not bear any </w:t>
      </w:r>
      <w:r w:rsidRPr="00491299">
        <w:rPr>
          <w:lang w:val="en-US"/>
        </w:rPr>
        <w:t xml:space="preserve">liability </w:t>
      </w:r>
      <w:r w:rsidR="00CB3F18" w:rsidRPr="00491299">
        <w:rPr>
          <w:lang w:val="en-US"/>
        </w:rPr>
        <w:t>to the Buyer</w:t>
      </w:r>
      <w:r w:rsidR="002B11F7">
        <w:rPr>
          <w:lang w:val="en-US"/>
        </w:rPr>
        <w:t xml:space="preserve"> </w:t>
      </w:r>
      <w:r w:rsidR="002B11F7" w:rsidRPr="002B11F7">
        <w:rPr>
          <w:lang w:val="en-US"/>
        </w:rPr>
        <w:t>in connection with the financial condition of the Companies, any of the liabilities that arose before the Change of Control or will arise thereafter</w:t>
      </w:r>
      <w:r w:rsidR="00CB3F18" w:rsidRPr="00491299">
        <w:rPr>
          <w:lang w:val="en-US"/>
        </w:rPr>
        <w:t>; and</w:t>
      </w:r>
    </w:p>
    <w:p w14:paraId="78BFF4A8" w14:textId="225E1929" w:rsidR="00CB3F18" w:rsidRPr="00491299" w:rsidRDefault="00CB3F18" w:rsidP="00606BAD">
      <w:pPr>
        <w:pStyle w:val="4"/>
        <w:rPr>
          <w:lang w:val="en-US"/>
        </w:rPr>
      </w:pPr>
      <w:r w:rsidRPr="00491299">
        <w:rPr>
          <w:lang w:val="en-US"/>
        </w:rPr>
        <w:t xml:space="preserve">The Seller does not provide the Buyer with </w:t>
      </w:r>
      <w:r w:rsidR="00EA628D" w:rsidRPr="00491299">
        <w:rPr>
          <w:lang w:val="en-US"/>
        </w:rPr>
        <w:t xml:space="preserve">any </w:t>
      </w:r>
      <w:r w:rsidR="00CC45AD">
        <w:rPr>
          <w:lang w:val="en-US"/>
        </w:rPr>
        <w:t>guarantee</w:t>
      </w:r>
      <w:r w:rsidR="00EA628D" w:rsidRPr="00491299">
        <w:rPr>
          <w:lang w:val="en-US"/>
        </w:rPr>
        <w:t xml:space="preserve"> or representation</w:t>
      </w:r>
      <w:r w:rsidRPr="00491299">
        <w:rPr>
          <w:lang w:val="en-US"/>
        </w:rPr>
        <w:t xml:space="preserve"> in </w:t>
      </w:r>
      <w:r w:rsidR="00EA628D" w:rsidRPr="00491299">
        <w:rPr>
          <w:lang w:val="en-US"/>
        </w:rPr>
        <w:t xml:space="preserve">respect of </w:t>
      </w:r>
      <w:r w:rsidRPr="00491299">
        <w:rPr>
          <w:lang w:val="en-US"/>
        </w:rPr>
        <w:t xml:space="preserve">the </w:t>
      </w:r>
      <w:r w:rsidR="00640043">
        <w:rPr>
          <w:iCs/>
          <w:lang w:val="en-US"/>
        </w:rPr>
        <w:t>Interests</w:t>
      </w:r>
      <w:r w:rsidRPr="00491299">
        <w:rPr>
          <w:lang w:val="en-US"/>
        </w:rPr>
        <w:t xml:space="preserve">, </w:t>
      </w:r>
      <w:r w:rsidR="00EA628D" w:rsidRPr="00491299">
        <w:rPr>
          <w:lang w:val="en-US"/>
        </w:rPr>
        <w:t xml:space="preserve">except for the warranties </w:t>
      </w:r>
      <w:r w:rsidRPr="00491299">
        <w:rPr>
          <w:lang w:val="en-US"/>
        </w:rPr>
        <w:t xml:space="preserve">and representations provided </w:t>
      </w:r>
      <w:r w:rsidR="00EA628D" w:rsidRPr="00491299">
        <w:rPr>
          <w:lang w:val="en-US"/>
        </w:rPr>
        <w:t>in C</w:t>
      </w:r>
      <w:r w:rsidRPr="00491299">
        <w:rPr>
          <w:lang w:val="en-US"/>
        </w:rPr>
        <w:t xml:space="preserve">lause </w:t>
      </w:r>
      <w:r w:rsidR="007B68BA" w:rsidRPr="00491299">
        <w:rPr>
          <w:lang w:val="en-US"/>
        </w:rPr>
        <w:fldChar w:fldCharType="begin"/>
      </w:r>
      <w:r w:rsidR="007B68BA" w:rsidRPr="00491299">
        <w:rPr>
          <w:lang w:val="en-US"/>
        </w:rPr>
        <w:instrText xml:space="preserve"> REF _Ref102744351 \r \h </w:instrText>
      </w:r>
      <w:r w:rsidR="007B68BA" w:rsidRPr="00491299">
        <w:rPr>
          <w:lang w:val="en-US"/>
        </w:rPr>
      </w:r>
      <w:r w:rsidR="007B68BA" w:rsidRPr="00491299">
        <w:rPr>
          <w:lang w:val="en-US"/>
        </w:rPr>
        <w:fldChar w:fldCharType="separate"/>
      </w:r>
      <w:r w:rsidR="002A3990" w:rsidRPr="00491299">
        <w:rPr>
          <w:lang w:val="en-US"/>
        </w:rPr>
        <w:t>7.1</w:t>
      </w:r>
      <w:r w:rsidR="007B68BA" w:rsidRPr="00491299">
        <w:rPr>
          <w:lang w:val="en-US"/>
        </w:rPr>
        <w:fldChar w:fldCharType="end"/>
      </w:r>
      <w:r w:rsidRPr="00491299">
        <w:rPr>
          <w:lang w:val="en-US"/>
        </w:rPr>
        <w:t>.</w:t>
      </w:r>
    </w:p>
    <w:p w14:paraId="5D1A2ECE" w14:textId="7417563B" w:rsidR="00CB3F18" w:rsidRPr="00491299" w:rsidRDefault="00640043" w:rsidP="00640043">
      <w:pPr>
        <w:pStyle w:val="3"/>
        <w:numPr>
          <w:ilvl w:val="0"/>
          <w:numId w:val="0"/>
        </w:numPr>
        <w:ind w:left="1560" w:hanging="850"/>
        <w:rPr>
          <w:lang w:val="en-US"/>
        </w:rPr>
      </w:pPr>
      <w:r>
        <w:rPr>
          <w:lang w:val="en-US"/>
        </w:rPr>
        <w:t xml:space="preserve">11.3.2.  </w:t>
      </w:r>
      <w:r w:rsidR="00CB3F18" w:rsidRPr="00491299">
        <w:rPr>
          <w:lang w:val="en-US"/>
        </w:rPr>
        <w:t xml:space="preserve">After the Completion Date, the Buyer shall solely </w:t>
      </w:r>
      <w:r w:rsidR="00EA628D" w:rsidRPr="00491299">
        <w:rPr>
          <w:lang w:val="en-US"/>
        </w:rPr>
        <w:t xml:space="preserve">be </w:t>
      </w:r>
      <w:r w:rsidR="00CB3F18" w:rsidRPr="00491299">
        <w:rPr>
          <w:lang w:val="en-US"/>
        </w:rPr>
        <w:t xml:space="preserve">liable </w:t>
      </w:r>
      <w:r w:rsidR="00EA628D" w:rsidRPr="00491299">
        <w:rPr>
          <w:lang w:val="en-US"/>
        </w:rPr>
        <w:t>for any possible third party losses or claims</w:t>
      </w:r>
      <w:r w:rsidR="00CB3F18" w:rsidRPr="00491299">
        <w:rPr>
          <w:lang w:val="en-US"/>
        </w:rPr>
        <w:t xml:space="preserve"> parties, any </w:t>
      </w:r>
      <w:r w:rsidR="00EA628D" w:rsidRPr="00491299">
        <w:rPr>
          <w:lang w:val="en-US"/>
        </w:rPr>
        <w:t>complaint howsoever</w:t>
      </w:r>
      <w:r w:rsidR="00CB3F18" w:rsidRPr="00491299">
        <w:rPr>
          <w:lang w:val="en-US"/>
        </w:rPr>
        <w:t xml:space="preserve">, including </w:t>
      </w:r>
      <w:r w:rsidR="00EA628D" w:rsidRPr="00491299">
        <w:rPr>
          <w:lang w:val="en-US"/>
        </w:rPr>
        <w:t>any claim</w:t>
      </w:r>
      <w:r w:rsidR="00CB3F18" w:rsidRPr="00491299">
        <w:rPr>
          <w:lang w:val="en-US"/>
        </w:rPr>
        <w:t xml:space="preserve"> </w:t>
      </w:r>
      <w:r w:rsidR="00870022" w:rsidRPr="00491299">
        <w:rPr>
          <w:lang w:val="en-US"/>
        </w:rPr>
        <w:t>and/or</w:t>
      </w:r>
      <w:r w:rsidR="00CB3F18" w:rsidRPr="00491299">
        <w:rPr>
          <w:lang w:val="en-US"/>
        </w:rPr>
        <w:t xml:space="preserve"> </w:t>
      </w:r>
      <w:r w:rsidR="00EA628D" w:rsidRPr="00491299">
        <w:rPr>
          <w:lang w:val="en-US"/>
        </w:rPr>
        <w:t xml:space="preserve">demand </w:t>
      </w:r>
      <w:r w:rsidR="00CB3F18" w:rsidRPr="00491299">
        <w:rPr>
          <w:lang w:val="en-US"/>
        </w:rPr>
        <w:t>of the State Authorities</w:t>
      </w:r>
      <w:r w:rsidR="00EA628D" w:rsidRPr="00491299">
        <w:rPr>
          <w:lang w:val="en-US"/>
        </w:rPr>
        <w:t xml:space="preserve"> that may be brought against </w:t>
      </w:r>
      <w:r w:rsidR="00CB3F18" w:rsidRPr="00491299">
        <w:rPr>
          <w:lang w:val="en-US"/>
        </w:rPr>
        <w:t xml:space="preserve">the Buyer in connection with </w:t>
      </w:r>
      <w:r w:rsidR="00EA628D" w:rsidRPr="00491299">
        <w:rPr>
          <w:lang w:val="en-US"/>
        </w:rPr>
        <w:t xml:space="preserve">its </w:t>
      </w:r>
      <w:r w:rsidR="00CB3F18" w:rsidRPr="00491299">
        <w:rPr>
          <w:lang w:val="en-US"/>
        </w:rPr>
        <w:t xml:space="preserve">ownership of the </w:t>
      </w:r>
      <w:r w:rsidR="00703205" w:rsidRPr="00491299">
        <w:rPr>
          <w:lang w:val="en-US"/>
        </w:rPr>
        <w:t>Interest</w:t>
      </w:r>
      <w:r w:rsidR="00CB3F18" w:rsidRPr="00491299">
        <w:rPr>
          <w:lang w:val="en-US"/>
        </w:rPr>
        <w:t>.</w:t>
      </w:r>
    </w:p>
    <w:p w14:paraId="50F86B27" w14:textId="67FA1306" w:rsidR="00FD2E5C" w:rsidRPr="00491299" w:rsidRDefault="00640043" w:rsidP="00640043">
      <w:pPr>
        <w:pStyle w:val="3"/>
        <w:numPr>
          <w:ilvl w:val="0"/>
          <w:numId w:val="0"/>
        </w:numPr>
        <w:ind w:left="1559" w:hanging="850"/>
        <w:rPr>
          <w:lang w:val="en-US"/>
        </w:rPr>
      </w:pPr>
      <w:r>
        <w:rPr>
          <w:lang w:val="en-US"/>
        </w:rPr>
        <w:t>11.3.3</w:t>
      </w:r>
      <w:proofErr w:type="gramStart"/>
      <w:r>
        <w:rPr>
          <w:lang w:val="en-US"/>
        </w:rPr>
        <w:t xml:space="preserve">.  </w:t>
      </w:r>
      <w:r w:rsidR="00FD2E5C" w:rsidRPr="00491299">
        <w:rPr>
          <w:lang w:val="en-US"/>
        </w:rPr>
        <w:t>Subject</w:t>
      </w:r>
      <w:proofErr w:type="gramEnd"/>
      <w:r w:rsidR="00FD2E5C" w:rsidRPr="00491299">
        <w:rPr>
          <w:lang w:val="en-US"/>
        </w:rPr>
        <w:t xml:space="preserve"> to the other provisions of </w:t>
      </w:r>
      <w:r>
        <w:rPr>
          <w:lang w:val="en-US"/>
        </w:rPr>
        <w:t>Clause</w:t>
      </w:r>
      <w:r w:rsidR="00FD2E5C" w:rsidRPr="00491299">
        <w:rPr>
          <w:lang w:val="en-US"/>
        </w:rPr>
        <w:t xml:space="preserve"> </w:t>
      </w:r>
      <w:r w:rsidR="00FD2E5C" w:rsidRPr="00491299">
        <w:rPr>
          <w:lang w:val="en-US"/>
        </w:rPr>
        <w:fldChar w:fldCharType="begin"/>
      </w:r>
      <w:r w:rsidR="00FD2E5C" w:rsidRPr="00491299">
        <w:rPr>
          <w:lang w:val="en-US"/>
        </w:rPr>
        <w:instrText xml:space="preserve"> REF _Ref104372683 \r \h </w:instrText>
      </w:r>
      <w:r w:rsidR="00606BAD" w:rsidRPr="00491299">
        <w:rPr>
          <w:lang w:val="en-US"/>
        </w:rPr>
        <w:instrText xml:space="preserve"> \* MERGEFORMAT </w:instrText>
      </w:r>
      <w:r w:rsidR="00FD2E5C" w:rsidRPr="00491299">
        <w:rPr>
          <w:lang w:val="en-US"/>
        </w:rPr>
      </w:r>
      <w:r w:rsidR="00FD2E5C" w:rsidRPr="00491299">
        <w:rPr>
          <w:lang w:val="en-US"/>
        </w:rPr>
        <w:fldChar w:fldCharType="separate"/>
      </w:r>
      <w:r w:rsidR="002A3990" w:rsidRPr="00491299">
        <w:rPr>
          <w:lang w:val="en-US"/>
        </w:rPr>
        <w:t>11</w:t>
      </w:r>
      <w:r w:rsidR="00FD2E5C" w:rsidRPr="00491299">
        <w:rPr>
          <w:lang w:val="en-US"/>
        </w:rPr>
        <w:fldChar w:fldCharType="end"/>
      </w:r>
      <w:r w:rsidR="00FD2E5C" w:rsidRPr="00491299">
        <w:rPr>
          <w:lang w:val="en-US"/>
        </w:rPr>
        <w:t xml:space="preserve">, </w:t>
      </w:r>
      <w:r w:rsidR="00EA628D" w:rsidRPr="00491299">
        <w:rPr>
          <w:lang w:val="en-US"/>
        </w:rPr>
        <w:t xml:space="preserve">the </w:t>
      </w:r>
      <w:r w:rsidR="00FD2E5C" w:rsidRPr="00491299">
        <w:rPr>
          <w:lang w:val="en-US"/>
        </w:rPr>
        <w:t>Seller's total liability for all damages in connection with this Agreement (</w:t>
      </w:r>
      <w:r>
        <w:rPr>
          <w:lang w:val="en-US"/>
        </w:rPr>
        <w:t>excluding</w:t>
      </w:r>
      <w:r w:rsidR="00FD2E5C" w:rsidRPr="00491299">
        <w:rPr>
          <w:lang w:val="en-US"/>
        </w:rPr>
        <w:t xml:space="preserve"> </w:t>
      </w:r>
      <w:r w:rsidR="00EA628D" w:rsidRPr="00491299">
        <w:rPr>
          <w:lang w:val="en-US"/>
        </w:rPr>
        <w:t xml:space="preserve">the </w:t>
      </w:r>
      <w:r w:rsidR="00FD2E5C" w:rsidRPr="00491299">
        <w:rPr>
          <w:lang w:val="en-US"/>
        </w:rPr>
        <w:t xml:space="preserve">liability for any breach of </w:t>
      </w:r>
      <w:r w:rsidR="00EA628D" w:rsidRPr="00491299">
        <w:rPr>
          <w:lang w:val="en-US"/>
        </w:rPr>
        <w:t xml:space="preserve">the </w:t>
      </w:r>
      <w:r w:rsidR="00FD2E5C" w:rsidRPr="00491299">
        <w:rPr>
          <w:lang w:val="en-US"/>
        </w:rPr>
        <w:t xml:space="preserve">Seller's warranties and representations) and any </w:t>
      </w:r>
      <w:r w:rsidR="00EA628D" w:rsidRPr="00491299">
        <w:rPr>
          <w:lang w:val="en-US"/>
        </w:rPr>
        <w:t>interest</w:t>
      </w:r>
      <w:r w:rsidR="00FD2E5C" w:rsidRPr="00491299">
        <w:rPr>
          <w:lang w:val="en-US"/>
        </w:rPr>
        <w:t>, penalt</w:t>
      </w:r>
      <w:r w:rsidR="00EA628D" w:rsidRPr="00491299">
        <w:rPr>
          <w:lang w:val="en-US"/>
        </w:rPr>
        <w:t>y</w:t>
      </w:r>
      <w:r w:rsidR="00FD2E5C" w:rsidRPr="00491299">
        <w:rPr>
          <w:lang w:val="en-US"/>
        </w:rPr>
        <w:t xml:space="preserve">, </w:t>
      </w:r>
      <w:r w:rsidR="00EA628D" w:rsidRPr="00491299">
        <w:rPr>
          <w:lang w:val="en-US"/>
        </w:rPr>
        <w:t>charge</w:t>
      </w:r>
      <w:r w:rsidR="00FD2E5C" w:rsidRPr="00491299">
        <w:rPr>
          <w:lang w:val="en-US"/>
        </w:rPr>
        <w:t xml:space="preserve">, fine, </w:t>
      </w:r>
      <w:r w:rsidR="00EA628D" w:rsidRPr="00491299">
        <w:rPr>
          <w:lang w:val="en-US"/>
        </w:rPr>
        <w:t xml:space="preserve">fees of the </w:t>
      </w:r>
      <w:r w:rsidR="00FD2E5C" w:rsidRPr="00491299">
        <w:rPr>
          <w:lang w:val="en-US"/>
        </w:rPr>
        <w:t xml:space="preserve">Buyer's legal </w:t>
      </w:r>
      <w:r w:rsidR="00EA628D" w:rsidRPr="00491299">
        <w:rPr>
          <w:lang w:val="en-US"/>
        </w:rPr>
        <w:t xml:space="preserve">or </w:t>
      </w:r>
      <w:r w:rsidR="00FD2E5C" w:rsidRPr="00491299">
        <w:rPr>
          <w:lang w:val="en-US"/>
        </w:rPr>
        <w:t xml:space="preserve">other professional advisors, and all other costs and expenses associated with all such claims </w:t>
      </w:r>
      <w:r w:rsidR="00EA628D" w:rsidRPr="00491299">
        <w:rPr>
          <w:lang w:val="en-US"/>
        </w:rPr>
        <w:t xml:space="preserve">may </w:t>
      </w:r>
      <w:r w:rsidR="00FD2E5C" w:rsidRPr="00491299">
        <w:rPr>
          <w:lang w:val="en-US"/>
        </w:rPr>
        <w:t>not exceed the Purchase Price.</w:t>
      </w:r>
    </w:p>
    <w:p w14:paraId="50156D06" w14:textId="22955BE9" w:rsidR="00F225F3" w:rsidRPr="00640043" w:rsidRDefault="0091247B" w:rsidP="00640043">
      <w:pPr>
        <w:pStyle w:val="2"/>
        <w:numPr>
          <w:ilvl w:val="1"/>
          <w:numId w:val="24"/>
        </w:numPr>
        <w:rPr>
          <w:lang w:val="en-US"/>
        </w:rPr>
      </w:pPr>
      <w:r w:rsidRPr="00640043">
        <w:rPr>
          <w:lang w:val="en-US"/>
        </w:rPr>
        <w:t>A</w:t>
      </w:r>
      <w:r w:rsidR="00EA628D" w:rsidRPr="00640043">
        <w:rPr>
          <w:lang w:val="en-US"/>
        </w:rPr>
        <w:t xml:space="preserve">ny </w:t>
      </w:r>
      <w:r w:rsidRPr="00640043">
        <w:rPr>
          <w:lang w:val="en-US"/>
        </w:rPr>
        <w:t>fine</w:t>
      </w:r>
      <w:r w:rsidR="00EA628D" w:rsidRPr="00640043">
        <w:rPr>
          <w:lang w:val="en-US"/>
        </w:rPr>
        <w:t xml:space="preserve"> or penalty payable </w:t>
      </w:r>
      <w:r w:rsidRPr="00640043">
        <w:rPr>
          <w:lang w:val="en-US"/>
        </w:rPr>
        <w:t xml:space="preserve">paid by the Buyer </w:t>
      </w:r>
      <w:r w:rsidR="00EA628D" w:rsidRPr="00640043">
        <w:rPr>
          <w:lang w:val="en-US"/>
        </w:rPr>
        <w:t xml:space="preserve">shall be paid </w:t>
      </w:r>
      <w:r w:rsidRPr="00640043">
        <w:rPr>
          <w:lang w:val="en-US"/>
        </w:rPr>
        <w:t>within ten</w:t>
      </w:r>
      <w:r w:rsidR="00EA628D" w:rsidRPr="00640043">
        <w:rPr>
          <w:lang w:val="en-US"/>
        </w:rPr>
        <w:t xml:space="preserve"> (10</w:t>
      </w:r>
      <w:r w:rsidRPr="00640043">
        <w:rPr>
          <w:lang w:val="en-US"/>
        </w:rPr>
        <w:t xml:space="preserve">) Business </w:t>
      </w:r>
      <w:r w:rsidR="00EA628D" w:rsidRPr="00640043">
        <w:rPr>
          <w:lang w:val="en-US"/>
        </w:rPr>
        <w:t xml:space="preserve">Days </w:t>
      </w:r>
      <w:r w:rsidRPr="00640043">
        <w:rPr>
          <w:lang w:val="en-US"/>
        </w:rPr>
        <w:t>from the date of issu</w:t>
      </w:r>
      <w:r w:rsidR="00EA628D" w:rsidRPr="00640043">
        <w:rPr>
          <w:lang w:val="en-US"/>
        </w:rPr>
        <w:t xml:space="preserve">ance of a </w:t>
      </w:r>
      <w:r w:rsidRPr="00640043">
        <w:rPr>
          <w:lang w:val="en-US"/>
        </w:rPr>
        <w:t>relevant invoice by the Seller.</w:t>
      </w:r>
    </w:p>
    <w:p w14:paraId="79B9EE78" w14:textId="23F153A3" w:rsidR="0091247B" w:rsidRPr="00491299" w:rsidRDefault="00DE4643" w:rsidP="00606BAD">
      <w:pPr>
        <w:pStyle w:val="2"/>
        <w:rPr>
          <w:lang w:val="en-US"/>
        </w:rPr>
      </w:pPr>
      <w:r w:rsidRPr="00491299">
        <w:rPr>
          <w:lang w:val="en-US"/>
        </w:rPr>
        <w:t xml:space="preserve">In the event of unilateral </w:t>
      </w:r>
      <w:r w:rsidR="00EA628D" w:rsidRPr="00491299">
        <w:rPr>
          <w:lang w:val="en-US"/>
        </w:rPr>
        <w:t>repudiation of this</w:t>
      </w:r>
      <w:r w:rsidRPr="00491299">
        <w:rPr>
          <w:lang w:val="en-US"/>
        </w:rPr>
        <w:t xml:space="preserve"> Agreement </w:t>
      </w:r>
      <w:r w:rsidR="00EA628D" w:rsidRPr="00491299">
        <w:rPr>
          <w:lang w:val="en-US"/>
        </w:rPr>
        <w:t xml:space="preserve">by </w:t>
      </w:r>
      <w:r w:rsidRPr="00491299">
        <w:rPr>
          <w:lang w:val="en-US"/>
        </w:rPr>
        <w:t xml:space="preserve">the Buyer for any reason, except for </w:t>
      </w:r>
      <w:r w:rsidR="00EA628D" w:rsidRPr="00491299">
        <w:rPr>
          <w:lang w:val="en-US"/>
        </w:rPr>
        <w:t>the breach of material terms of this Agreement by the Seller</w:t>
      </w:r>
      <w:r w:rsidRPr="00491299">
        <w:rPr>
          <w:lang w:val="en-US"/>
        </w:rPr>
        <w:t xml:space="preserve">, the Seller </w:t>
      </w:r>
      <w:r w:rsidR="00EA628D" w:rsidRPr="00491299">
        <w:rPr>
          <w:lang w:val="en-US"/>
        </w:rPr>
        <w:t xml:space="preserve">shall have </w:t>
      </w:r>
      <w:r w:rsidRPr="00491299">
        <w:rPr>
          <w:lang w:val="en-US"/>
        </w:rPr>
        <w:t>the right to withhold</w:t>
      </w:r>
      <w:r w:rsidR="00EA628D" w:rsidRPr="00491299">
        <w:rPr>
          <w:lang w:val="en-US"/>
        </w:rPr>
        <w:t>,</w:t>
      </w:r>
      <w:r w:rsidRPr="00491299">
        <w:rPr>
          <w:lang w:val="en-US"/>
        </w:rPr>
        <w:t xml:space="preserve"> and t</w:t>
      </w:r>
      <w:r w:rsidR="00EA628D" w:rsidRPr="00491299">
        <w:rPr>
          <w:lang w:val="en-US"/>
        </w:rPr>
        <w:t xml:space="preserve">ake the ownership over, </w:t>
      </w:r>
      <w:r w:rsidRPr="00491299">
        <w:rPr>
          <w:lang w:val="en-US"/>
        </w:rPr>
        <w:t xml:space="preserve">the </w:t>
      </w:r>
      <w:r w:rsidR="00CD52AC" w:rsidRPr="00491299">
        <w:rPr>
          <w:lang w:val="en-US"/>
        </w:rPr>
        <w:t>Security Deposit</w:t>
      </w:r>
      <w:r w:rsidRPr="00491299">
        <w:rPr>
          <w:lang w:val="en-US"/>
        </w:rPr>
        <w:t>.</w:t>
      </w:r>
    </w:p>
    <w:p w14:paraId="7FB8BCAB" w14:textId="474C896E" w:rsidR="00640043" w:rsidRDefault="00640043" w:rsidP="00606BAD">
      <w:pPr>
        <w:pStyle w:val="10"/>
        <w:rPr>
          <w:lang w:val="en-US"/>
        </w:rPr>
      </w:pPr>
      <w:bookmarkStart w:id="83" w:name="_Hlk86319711"/>
      <w:bookmarkEnd w:id="80"/>
      <w:r>
        <w:rPr>
          <w:lang w:val="en-US"/>
        </w:rPr>
        <w:t xml:space="preserve">DEFAULT </w:t>
      </w:r>
    </w:p>
    <w:p w14:paraId="50E42987" w14:textId="72FE9FAC" w:rsidR="00640043" w:rsidRPr="00640043" w:rsidRDefault="00640043" w:rsidP="00640043">
      <w:pPr>
        <w:ind w:left="709" w:hanging="709"/>
        <w:rPr>
          <w:lang w:val="en-US" w:eastAsia="ru-RU"/>
        </w:rPr>
      </w:pPr>
      <w:r>
        <w:rPr>
          <w:lang w:val="en-US" w:eastAsia="ru-RU"/>
        </w:rPr>
        <w:t xml:space="preserve">12.1.   </w:t>
      </w:r>
      <w:r w:rsidRPr="00640043">
        <w:rPr>
          <w:lang w:val="en-US" w:eastAsia="ru-RU"/>
        </w:rPr>
        <w:t xml:space="preserve">Default under this </w:t>
      </w:r>
      <w:r>
        <w:rPr>
          <w:lang w:val="en-US" w:eastAsia="ru-RU"/>
        </w:rPr>
        <w:t>Agreement</w:t>
      </w:r>
      <w:r w:rsidRPr="00640043">
        <w:rPr>
          <w:lang w:val="en-US" w:eastAsia="ru-RU"/>
        </w:rPr>
        <w:t xml:space="preserve"> shall be deemed to be any of the following, including but not limited to:</w:t>
      </w:r>
    </w:p>
    <w:p w14:paraId="5C19EEA4" w14:textId="77777777" w:rsidR="00640043" w:rsidRPr="00640043" w:rsidRDefault="00640043" w:rsidP="00640043">
      <w:pPr>
        <w:ind w:left="1560" w:hanging="709"/>
        <w:rPr>
          <w:lang w:val="en-US" w:eastAsia="ru-RU"/>
        </w:rPr>
      </w:pPr>
      <w:r w:rsidRPr="00640043">
        <w:rPr>
          <w:lang w:val="en-US" w:eastAsia="ru-RU"/>
        </w:rPr>
        <w:t>12.1.1. Buyer has failed to pay when due and/or in full any monies, including any amount of the Purchase Price, liquidated damages for breach of an obligation under the terms of this Agreement;</w:t>
      </w:r>
    </w:p>
    <w:p w14:paraId="69E4F82C" w14:textId="537BF75C" w:rsidR="00640043" w:rsidRPr="00640043" w:rsidRDefault="00640043" w:rsidP="00640043">
      <w:pPr>
        <w:ind w:left="1560" w:hanging="709"/>
        <w:rPr>
          <w:lang w:val="en-US" w:eastAsia="ru-RU"/>
        </w:rPr>
      </w:pPr>
      <w:r w:rsidRPr="00640043">
        <w:rPr>
          <w:lang w:val="en-US" w:eastAsia="ru-RU"/>
        </w:rPr>
        <w:t xml:space="preserve">12.1.2. </w:t>
      </w:r>
      <w:proofErr w:type="gramStart"/>
      <w:r w:rsidRPr="00640043">
        <w:rPr>
          <w:lang w:val="en-US" w:eastAsia="ru-RU"/>
        </w:rPr>
        <w:t>the</w:t>
      </w:r>
      <w:proofErr w:type="gramEnd"/>
      <w:r w:rsidRPr="00640043">
        <w:rPr>
          <w:lang w:val="en-US" w:eastAsia="ru-RU"/>
        </w:rPr>
        <w:t xml:space="preserve"> Buyer has violated its obligations under this </w:t>
      </w:r>
      <w:r>
        <w:rPr>
          <w:lang w:val="en-US" w:eastAsia="ru-RU"/>
        </w:rPr>
        <w:t>Agreement</w:t>
      </w:r>
      <w:r w:rsidRPr="00640043">
        <w:rPr>
          <w:lang w:val="en-US" w:eastAsia="ru-RU"/>
        </w:rPr>
        <w:t>, including the Investment Obligations;</w:t>
      </w:r>
    </w:p>
    <w:p w14:paraId="10118DB9" w14:textId="521A6CE9" w:rsidR="00640043" w:rsidRPr="00640043" w:rsidRDefault="00640043" w:rsidP="00640043">
      <w:pPr>
        <w:ind w:left="1560" w:hanging="709"/>
        <w:rPr>
          <w:lang w:val="en-US" w:eastAsia="ru-RU"/>
        </w:rPr>
      </w:pPr>
      <w:r w:rsidRPr="00640043">
        <w:rPr>
          <w:lang w:val="en-US" w:eastAsia="ru-RU"/>
        </w:rPr>
        <w:t xml:space="preserve">12.1.3. </w:t>
      </w:r>
      <w:proofErr w:type="gramStart"/>
      <w:r w:rsidRPr="00640043">
        <w:rPr>
          <w:lang w:val="en-US" w:eastAsia="ru-RU"/>
        </w:rPr>
        <w:t>the</w:t>
      </w:r>
      <w:proofErr w:type="gramEnd"/>
      <w:r w:rsidRPr="00640043">
        <w:rPr>
          <w:lang w:val="en-US" w:eastAsia="ru-RU"/>
        </w:rPr>
        <w:t xml:space="preserve"> Buyer is involved in litigation as a defendant with the amount of the claim amounting, in the opinion of the Seller, to a significant amount of th</w:t>
      </w:r>
      <w:r>
        <w:rPr>
          <w:lang w:val="en-US" w:eastAsia="ru-RU"/>
        </w:rPr>
        <w:t>e Purchase Price [and/or Intrag</w:t>
      </w:r>
      <w:r w:rsidRPr="00640043">
        <w:rPr>
          <w:lang w:val="en-US" w:eastAsia="ru-RU"/>
        </w:rPr>
        <w:t>roup Indebtedness];</w:t>
      </w:r>
    </w:p>
    <w:p w14:paraId="0C76AE9A" w14:textId="77777777" w:rsidR="00640043" w:rsidRPr="00640043" w:rsidRDefault="00640043" w:rsidP="00640043">
      <w:pPr>
        <w:ind w:left="1560" w:hanging="709"/>
        <w:rPr>
          <w:lang w:val="en-US" w:eastAsia="ru-RU"/>
        </w:rPr>
      </w:pPr>
      <w:r w:rsidRPr="00640043">
        <w:rPr>
          <w:lang w:val="en-US" w:eastAsia="ru-RU"/>
        </w:rPr>
        <w:t xml:space="preserve">12.1.4. </w:t>
      </w:r>
      <w:proofErr w:type="gramStart"/>
      <w:r w:rsidRPr="00640043">
        <w:rPr>
          <w:lang w:val="en-US" w:eastAsia="ru-RU"/>
        </w:rPr>
        <w:t>the</w:t>
      </w:r>
      <w:proofErr w:type="gramEnd"/>
      <w:r w:rsidRPr="00640043">
        <w:rPr>
          <w:lang w:val="en-US" w:eastAsia="ru-RU"/>
        </w:rPr>
        <w:t xml:space="preserve"> Buyer's legal status has changed and/or its activities have been effectively terminated, or there is a threat of termination of the Buyer's activities;</w:t>
      </w:r>
    </w:p>
    <w:p w14:paraId="40150CDB" w14:textId="77777777" w:rsidR="00640043" w:rsidRPr="00640043" w:rsidRDefault="00640043" w:rsidP="00640043">
      <w:pPr>
        <w:ind w:left="1560" w:hanging="709"/>
        <w:rPr>
          <w:lang w:val="en-US" w:eastAsia="ru-RU"/>
        </w:rPr>
      </w:pPr>
      <w:r w:rsidRPr="00640043">
        <w:rPr>
          <w:lang w:val="en-US" w:eastAsia="ru-RU"/>
        </w:rPr>
        <w:t xml:space="preserve">12.1.5. </w:t>
      </w:r>
      <w:proofErr w:type="gramStart"/>
      <w:r w:rsidRPr="00640043">
        <w:rPr>
          <w:lang w:val="en-US" w:eastAsia="ru-RU"/>
        </w:rPr>
        <w:t>the</w:t>
      </w:r>
      <w:proofErr w:type="gramEnd"/>
      <w:r w:rsidRPr="00640043">
        <w:rPr>
          <w:lang w:val="en-US" w:eastAsia="ru-RU"/>
        </w:rPr>
        <w:t xml:space="preserve"> Buyer has been declared insolvent.</w:t>
      </w:r>
    </w:p>
    <w:p w14:paraId="029B0F45" w14:textId="77777777" w:rsidR="00640043" w:rsidRPr="00640043" w:rsidRDefault="00640043" w:rsidP="00640043">
      <w:pPr>
        <w:ind w:left="1560" w:hanging="709"/>
        <w:rPr>
          <w:lang w:val="en-US" w:eastAsia="ru-RU"/>
        </w:rPr>
      </w:pPr>
      <w:r w:rsidRPr="00640043">
        <w:rPr>
          <w:lang w:val="en-US" w:eastAsia="ru-RU"/>
        </w:rPr>
        <w:t>12.2 In case of default, all obligations of the Buyer to the Seller shall be deemed to have expired and the Seller shall be entitled to demand their early fulfillment.</w:t>
      </w:r>
    </w:p>
    <w:p w14:paraId="39CEA2E9" w14:textId="11A57827" w:rsidR="00640043" w:rsidRPr="00640043" w:rsidRDefault="00640043" w:rsidP="00640043">
      <w:pPr>
        <w:ind w:left="1560" w:hanging="709"/>
        <w:rPr>
          <w:lang w:val="en-US" w:eastAsia="ru-RU"/>
        </w:rPr>
      </w:pPr>
      <w:r w:rsidRPr="00640043">
        <w:rPr>
          <w:lang w:val="en-US" w:eastAsia="ru-RU"/>
        </w:rPr>
        <w:t>12.3 In case of default, the Seller shall be entitled to realize any collateral (all or part of the collateral) provided as security under this Agreement.</w:t>
      </w:r>
    </w:p>
    <w:p w14:paraId="0856A534" w14:textId="3D132B01" w:rsidR="00335D33" w:rsidRPr="00491299" w:rsidRDefault="002C1026" w:rsidP="00606BAD">
      <w:pPr>
        <w:pStyle w:val="10"/>
        <w:rPr>
          <w:lang w:val="en-US"/>
        </w:rPr>
      </w:pPr>
      <w:r w:rsidRPr="00491299">
        <w:rPr>
          <w:lang w:val="en-US"/>
        </w:rPr>
        <w:t>FORCE MAJEURE</w:t>
      </w:r>
    </w:p>
    <w:p w14:paraId="28836426" w14:textId="2C21E43E" w:rsidR="00335D33" w:rsidRPr="00491299" w:rsidRDefault="00CD52AC" w:rsidP="00606BAD">
      <w:pPr>
        <w:pStyle w:val="2"/>
        <w:rPr>
          <w:lang w:val="en-US"/>
        </w:rPr>
      </w:pPr>
      <w:r w:rsidRPr="00491299">
        <w:rPr>
          <w:lang w:val="en-US"/>
        </w:rPr>
        <w:t xml:space="preserve">If a Party is prevented from the performance </w:t>
      </w:r>
      <w:r w:rsidR="00150B58" w:rsidRPr="00491299">
        <w:rPr>
          <w:lang w:val="en-US"/>
        </w:rPr>
        <w:t xml:space="preserve">of </w:t>
      </w:r>
      <w:r w:rsidRPr="00491299">
        <w:rPr>
          <w:lang w:val="en-US"/>
        </w:rPr>
        <w:t xml:space="preserve">its </w:t>
      </w:r>
      <w:r w:rsidR="00150B58" w:rsidRPr="00491299">
        <w:rPr>
          <w:lang w:val="en-US"/>
        </w:rPr>
        <w:t xml:space="preserve">obligations under this Agreement </w:t>
      </w:r>
      <w:r w:rsidRPr="00491299">
        <w:rPr>
          <w:lang w:val="en-US"/>
        </w:rPr>
        <w:t>due to force majeure circumstances</w:t>
      </w:r>
      <w:r w:rsidR="00150B58" w:rsidRPr="00491299">
        <w:rPr>
          <w:lang w:val="en-US"/>
        </w:rPr>
        <w:t xml:space="preserve">, it </w:t>
      </w:r>
      <w:r w:rsidRPr="00491299">
        <w:rPr>
          <w:lang w:val="en-US"/>
        </w:rPr>
        <w:t xml:space="preserve">shall </w:t>
      </w:r>
      <w:r w:rsidR="00150B58" w:rsidRPr="00491299">
        <w:rPr>
          <w:lang w:val="en-US"/>
        </w:rPr>
        <w:t xml:space="preserve">notify the other Party </w:t>
      </w:r>
      <w:r w:rsidRPr="00491299">
        <w:rPr>
          <w:lang w:val="en-US"/>
        </w:rPr>
        <w:t xml:space="preserve">thereof within </w:t>
      </w:r>
      <w:r w:rsidR="00150B58" w:rsidRPr="00491299">
        <w:rPr>
          <w:lang w:val="en-US"/>
        </w:rPr>
        <w:t>five</w:t>
      </w:r>
      <w:r w:rsidRPr="00491299">
        <w:rPr>
          <w:lang w:val="en-US"/>
        </w:rPr>
        <w:t xml:space="preserve"> (5</w:t>
      </w:r>
      <w:r w:rsidR="00150B58" w:rsidRPr="00491299">
        <w:rPr>
          <w:lang w:val="en-US"/>
        </w:rPr>
        <w:t xml:space="preserve">) calendar days from the moment </w:t>
      </w:r>
      <w:r w:rsidRPr="00491299">
        <w:rPr>
          <w:lang w:val="en-US"/>
        </w:rPr>
        <w:t xml:space="preserve">of occurrence of </w:t>
      </w:r>
      <w:r w:rsidR="00150B58" w:rsidRPr="00491299">
        <w:rPr>
          <w:lang w:val="en-US"/>
        </w:rPr>
        <w:t xml:space="preserve">such circumstances. </w:t>
      </w:r>
      <w:r w:rsidRPr="00491299">
        <w:rPr>
          <w:lang w:val="en-US"/>
        </w:rPr>
        <w:t>In such case</w:t>
      </w:r>
      <w:r w:rsidR="00150B58" w:rsidRPr="00491299">
        <w:rPr>
          <w:lang w:val="en-US"/>
        </w:rPr>
        <w:t xml:space="preserve">, the </w:t>
      </w:r>
      <w:r w:rsidRPr="00491299">
        <w:rPr>
          <w:lang w:val="en-US"/>
        </w:rPr>
        <w:t xml:space="preserve">period of performance of the </w:t>
      </w:r>
      <w:r w:rsidR="00150B58" w:rsidRPr="00491299">
        <w:rPr>
          <w:lang w:val="en-US"/>
        </w:rPr>
        <w:t xml:space="preserve">obligations under this Agreement </w:t>
      </w:r>
      <w:r w:rsidRPr="00491299">
        <w:rPr>
          <w:lang w:val="en-US"/>
        </w:rPr>
        <w:t xml:space="preserve">shall be </w:t>
      </w:r>
      <w:r w:rsidR="00150B58" w:rsidRPr="00491299">
        <w:rPr>
          <w:lang w:val="en-US"/>
        </w:rPr>
        <w:t xml:space="preserve">postponed </w:t>
      </w:r>
      <w:r w:rsidRPr="00491299">
        <w:rPr>
          <w:lang w:val="en-US"/>
        </w:rPr>
        <w:t xml:space="preserve">pro rata </w:t>
      </w:r>
      <w:r w:rsidR="00150B58" w:rsidRPr="00491299">
        <w:rPr>
          <w:lang w:val="en-US"/>
        </w:rPr>
        <w:t xml:space="preserve">to the </w:t>
      </w:r>
      <w:r w:rsidRPr="00491299">
        <w:rPr>
          <w:lang w:val="en-US"/>
        </w:rPr>
        <w:t xml:space="preserve">period </w:t>
      </w:r>
      <w:r w:rsidR="00150B58" w:rsidRPr="00491299">
        <w:rPr>
          <w:lang w:val="en-US"/>
        </w:rPr>
        <w:t xml:space="preserve">during which such circumstances </w:t>
      </w:r>
      <w:r w:rsidRPr="00491299">
        <w:rPr>
          <w:lang w:val="en-US"/>
        </w:rPr>
        <w:t>subsist</w:t>
      </w:r>
      <w:r w:rsidR="00150B58" w:rsidRPr="00491299">
        <w:rPr>
          <w:lang w:val="en-US"/>
        </w:rPr>
        <w:t>.</w:t>
      </w:r>
    </w:p>
    <w:p w14:paraId="5CB8F658" w14:textId="209ED49E" w:rsidR="00335D33" w:rsidRPr="00491299" w:rsidRDefault="00150B58" w:rsidP="00606BAD">
      <w:pPr>
        <w:pStyle w:val="2"/>
        <w:rPr>
          <w:lang w:val="en-US"/>
        </w:rPr>
      </w:pPr>
      <w:r w:rsidRPr="00491299">
        <w:rPr>
          <w:lang w:val="en-US"/>
        </w:rPr>
        <w:t xml:space="preserve">The fact of occurrence of force majeure circumstances </w:t>
      </w:r>
      <w:r w:rsidR="00CD52AC" w:rsidRPr="00491299">
        <w:rPr>
          <w:lang w:val="en-US"/>
        </w:rPr>
        <w:t xml:space="preserve">shall </w:t>
      </w:r>
      <w:r w:rsidRPr="00491299">
        <w:rPr>
          <w:lang w:val="en-US"/>
        </w:rPr>
        <w:t xml:space="preserve">be </w:t>
      </w:r>
      <w:r w:rsidR="00B90BE0" w:rsidRPr="00491299">
        <w:rPr>
          <w:lang w:val="en-US"/>
        </w:rPr>
        <w:t xml:space="preserve">supported </w:t>
      </w:r>
      <w:r w:rsidRPr="00491299">
        <w:rPr>
          <w:lang w:val="en-US"/>
        </w:rPr>
        <w:t xml:space="preserve">by </w:t>
      </w:r>
      <w:r w:rsidR="00B90BE0" w:rsidRPr="00491299">
        <w:rPr>
          <w:lang w:val="en-US"/>
        </w:rPr>
        <w:t xml:space="preserve">a document issued by the </w:t>
      </w:r>
      <w:r w:rsidRPr="00491299">
        <w:rPr>
          <w:lang w:val="en-US"/>
        </w:rPr>
        <w:t>authorized bodies and/or organizations within fifteen</w:t>
      </w:r>
      <w:r w:rsidR="00B90BE0" w:rsidRPr="00491299">
        <w:rPr>
          <w:lang w:val="en-US"/>
        </w:rPr>
        <w:t xml:space="preserve"> (15</w:t>
      </w:r>
      <w:r w:rsidRPr="00491299">
        <w:rPr>
          <w:lang w:val="en-US"/>
        </w:rPr>
        <w:t xml:space="preserve">) Business </w:t>
      </w:r>
      <w:r w:rsidR="00B90BE0" w:rsidRPr="00491299">
        <w:rPr>
          <w:lang w:val="en-US"/>
        </w:rPr>
        <w:t xml:space="preserve">Days </w:t>
      </w:r>
      <w:r w:rsidRPr="00491299">
        <w:rPr>
          <w:lang w:val="en-US"/>
        </w:rPr>
        <w:t xml:space="preserve">from the date of occurrence of such circumstances. </w:t>
      </w:r>
      <w:r w:rsidR="00B90BE0" w:rsidRPr="00491299">
        <w:rPr>
          <w:lang w:val="en-US"/>
        </w:rPr>
        <w:t xml:space="preserve">A </w:t>
      </w:r>
      <w:r w:rsidRPr="00491299">
        <w:rPr>
          <w:lang w:val="en-US"/>
        </w:rPr>
        <w:t xml:space="preserve">Party </w:t>
      </w:r>
      <w:r w:rsidR="00B90BE0" w:rsidRPr="00491299">
        <w:rPr>
          <w:lang w:val="en-US"/>
        </w:rPr>
        <w:t xml:space="preserve">invoking </w:t>
      </w:r>
      <w:r w:rsidRPr="00491299">
        <w:rPr>
          <w:lang w:val="en-US"/>
        </w:rPr>
        <w:t xml:space="preserve">force majeure </w:t>
      </w:r>
      <w:r w:rsidR="00B90BE0" w:rsidRPr="00491299">
        <w:rPr>
          <w:lang w:val="en-US"/>
        </w:rPr>
        <w:t xml:space="preserve">shall </w:t>
      </w:r>
      <w:r w:rsidRPr="00491299">
        <w:rPr>
          <w:lang w:val="en-US"/>
        </w:rPr>
        <w:t xml:space="preserve">provide </w:t>
      </w:r>
      <w:r w:rsidR="00640043">
        <w:rPr>
          <w:lang w:val="en-US"/>
        </w:rPr>
        <w:t>relevant</w:t>
      </w:r>
      <w:r w:rsidRPr="00491299">
        <w:rPr>
          <w:lang w:val="en-US"/>
        </w:rPr>
        <w:t xml:space="preserve"> document to the other Party </w:t>
      </w:r>
      <w:r w:rsidR="00B90BE0" w:rsidRPr="00491299">
        <w:rPr>
          <w:lang w:val="en-US"/>
        </w:rPr>
        <w:t xml:space="preserve">within </w:t>
      </w:r>
      <w:r w:rsidRPr="00491299">
        <w:rPr>
          <w:lang w:val="en-US"/>
        </w:rPr>
        <w:t>five</w:t>
      </w:r>
      <w:r w:rsidR="00B90BE0" w:rsidRPr="00491299">
        <w:rPr>
          <w:lang w:val="en-US"/>
        </w:rPr>
        <w:t xml:space="preserve"> (5</w:t>
      </w:r>
      <w:r w:rsidRPr="00491299">
        <w:rPr>
          <w:lang w:val="en-US"/>
        </w:rPr>
        <w:t>) Busine</w:t>
      </w:r>
      <w:r w:rsidR="00B90BE0" w:rsidRPr="00491299">
        <w:rPr>
          <w:lang w:val="en-US"/>
        </w:rPr>
        <w:t>ss Days from the date of issuance</w:t>
      </w:r>
      <w:r w:rsidRPr="00491299">
        <w:rPr>
          <w:lang w:val="en-US"/>
        </w:rPr>
        <w:t xml:space="preserve"> </w:t>
      </w:r>
      <w:r w:rsidR="00B90BE0" w:rsidRPr="00491299">
        <w:rPr>
          <w:lang w:val="en-US"/>
        </w:rPr>
        <w:t>there</w:t>
      </w:r>
      <w:r w:rsidRPr="00491299">
        <w:rPr>
          <w:lang w:val="en-US"/>
        </w:rPr>
        <w:t>of by the authorized organization and/or body</w:t>
      </w:r>
      <w:r w:rsidR="00B90BE0" w:rsidRPr="00491299">
        <w:rPr>
          <w:lang w:val="en-US"/>
        </w:rPr>
        <w:t xml:space="preserve">. If not, </w:t>
      </w:r>
      <w:r w:rsidRPr="00491299">
        <w:rPr>
          <w:lang w:val="en-US"/>
        </w:rPr>
        <w:t xml:space="preserve">the force majeure circumstances </w:t>
      </w:r>
      <w:r w:rsidR="00B90BE0" w:rsidRPr="00491299">
        <w:rPr>
          <w:lang w:val="en-US"/>
        </w:rPr>
        <w:t>shall not deem to occur</w:t>
      </w:r>
      <w:r w:rsidRPr="00491299">
        <w:rPr>
          <w:lang w:val="en-US"/>
        </w:rPr>
        <w:t>.</w:t>
      </w:r>
    </w:p>
    <w:p w14:paraId="2C8E6A53" w14:textId="029762F4" w:rsidR="00335D33" w:rsidRPr="00491299" w:rsidRDefault="00150B58" w:rsidP="00606BAD">
      <w:pPr>
        <w:pStyle w:val="2"/>
        <w:rPr>
          <w:lang w:val="en-US"/>
        </w:rPr>
      </w:pPr>
      <w:r w:rsidRPr="00491299">
        <w:rPr>
          <w:lang w:val="en-US"/>
        </w:rPr>
        <w:t xml:space="preserve">Force majeure </w:t>
      </w:r>
      <w:r w:rsidR="00B90BE0" w:rsidRPr="00491299">
        <w:rPr>
          <w:lang w:val="en-US"/>
        </w:rPr>
        <w:t xml:space="preserve">circumstances shall </w:t>
      </w:r>
      <w:r w:rsidRPr="00491299">
        <w:rPr>
          <w:lang w:val="en-US"/>
        </w:rPr>
        <w:t xml:space="preserve">include earthquakes, floods, hurricanes, fires </w:t>
      </w:r>
      <w:r w:rsidR="00B90BE0" w:rsidRPr="00491299">
        <w:rPr>
          <w:lang w:val="en-US"/>
        </w:rPr>
        <w:t xml:space="preserve">or </w:t>
      </w:r>
      <w:r w:rsidRPr="00491299">
        <w:rPr>
          <w:lang w:val="en-US"/>
        </w:rPr>
        <w:t xml:space="preserve">other </w:t>
      </w:r>
      <w:proofErr w:type="gramStart"/>
      <w:r w:rsidRPr="00491299">
        <w:rPr>
          <w:lang w:val="en-US"/>
        </w:rPr>
        <w:t>natural</w:t>
      </w:r>
      <w:proofErr w:type="gramEnd"/>
      <w:r w:rsidRPr="00491299">
        <w:rPr>
          <w:lang w:val="en-US"/>
        </w:rPr>
        <w:t xml:space="preserve"> disasters, technological disasters, hostilities, states of emergency.</w:t>
      </w:r>
    </w:p>
    <w:p w14:paraId="6876B10D" w14:textId="3B0F514B" w:rsidR="00335D33" w:rsidRPr="00491299" w:rsidRDefault="00B90BE0" w:rsidP="00606BAD">
      <w:pPr>
        <w:pStyle w:val="2"/>
        <w:rPr>
          <w:szCs w:val="24"/>
          <w:lang w:val="en-US"/>
        </w:rPr>
      </w:pPr>
      <w:r w:rsidRPr="00491299">
        <w:rPr>
          <w:szCs w:val="24"/>
          <w:lang w:val="en-US"/>
        </w:rPr>
        <w:t>In no event shall f</w:t>
      </w:r>
      <w:r w:rsidR="00150B58" w:rsidRPr="00491299">
        <w:rPr>
          <w:szCs w:val="24"/>
          <w:lang w:val="en-US"/>
        </w:rPr>
        <w:t>orce majeure circumstances</w:t>
      </w:r>
      <w:r w:rsidRPr="00491299">
        <w:rPr>
          <w:szCs w:val="24"/>
          <w:lang w:val="en-US"/>
        </w:rPr>
        <w:t xml:space="preserve"> include the </w:t>
      </w:r>
      <w:r w:rsidR="00150B58" w:rsidRPr="00491299">
        <w:rPr>
          <w:szCs w:val="24"/>
          <w:lang w:val="en-US"/>
        </w:rPr>
        <w:t>circumst</w:t>
      </w:r>
      <w:r w:rsidR="00606BAD" w:rsidRPr="00491299">
        <w:rPr>
          <w:szCs w:val="24"/>
          <w:lang w:val="en-US"/>
        </w:rPr>
        <w:t>ances caused by intentional and</w:t>
      </w:r>
      <w:r w:rsidR="00150B58" w:rsidRPr="00491299">
        <w:rPr>
          <w:szCs w:val="24"/>
          <w:lang w:val="en-US"/>
        </w:rPr>
        <w:t xml:space="preserve">/or guilty actions </w:t>
      </w:r>
      <w:r w:rsidR="00606BAD" w:rsidRPr="00491299">
        <w:rPr>
          <w:szCs w:val="24"/>
          <w:lang w:val="en-US"/>
        </w:rPr>
        <w:t>and/or</w:t>
      </w:r>
      <w:r w:rsidR="00150B58" w:rsidRPr="00491299">
        <w:rPr>
          <w:szCs w:val="24"/>
          <w:lang w:val="en-US"/>
        </w:rPr>
        <w:t xml:space="preserve"> inaction of the Parties, their employees </w:t>
      </w:r>
      <w:r w:rsidR="00606BAD" w:rsidRPr="00491299">
        <w:rPr>
          <w:szCs w:val="24"/>
          <w:lang w:val="en-US"/>
        </w:rPr>
        <w:t>and/or</w:t>
      </w:r>
      <w:r w:rsidR="00150B58" w:rsidRPr="00491299">
        <w:rPr>
          <w:szCs w:val="24"/>
          <w:lang w:val="en-US"/>
        </w:rPr>
        <w:t xml:space="preserve"> affiliates.</w:t>
      </w:r>
    </w:p>
    <w:p w14:paraId="06CBF266" w14:textId="323C21E9" w:rsidR="00150B58" w:rsidRPr="00491299" w:rsidRDefault="00150B58" w:rsidP="00606BAD">
      <w:pPr>
        <w:pStyle w:val="2"/>
        <w:rPr>
          <w:szCs w:val="24"/>
          <w:lang w:val="en-US"/>
        </w:rPr>
      </w:pPr>
      <w:r w:rsidRPr="00491299">
        <w:rPr>
          <w:szCs w:val="24"/>
          <w:lang w:val="en-US"/>
        </w:rPr>
        <w:t xml:space="preserve">If force majeure circumstances prevent the </w:t>
      </w:r>
      <w:r w:rsidR="00B90BE0" w:rsidRPr="00491299">
        <w:rPr>
          <w:szCs w:val="24"/>
          <w:lang w:val="en-US"/>
        </w:rPr>
        <w:t xml:space="preserve">performance </w:t>
      </w:r>
      <w:r w:rsidRPr="00491299">
        <w:rPr>
          <w:szCs w:val="24"/>
          <w:lang w:val="en-US"/>
        </w:rPr>
        <w:t>of obligations within two</w:t>
      </w:r>
      <w:r w:rsidR="00B90BE0" w:rsidRPr="00491299">
        <w:rPr>
          <w:szCs w:val="24"/>
          <w:lang w:val="en-US"/>
        </w:rPr>
        <w:t xml:space="preserve"> (2</w:t>
      </w:r>
      <w:r w:rsidRPr="00491299">
        <w:rPr>
          <w:szCs w:val="24"/>
          <w:lang w:val="en-US"/>
        </w:rPr>
        <w:t xml:space="preserve">) consecutive months, the Parties </w:t>
      </w:r>
      <w:r w:rsidR="00492DB4" w:rsidRPr="00491299">
        <w:rPr>
          <w:szCs w:val="24"/>
          <w:lang w:val="en-US"/>
        </w:rPr>
        <w:t xml:space="preserve">shall enter into </w:t>
      </w:r>
      <w:r w:rsidRPr="00491299">
        <w:rPr>
          <w:szCs w:val="24"/>
          <w:lang w:val="en-US"/>
        </w:rPr>
        <w:t xml:space="preserve">negotiations </w:t>
      </w:r>
      <w:r w:rsidR="00492DB4" w:rsidRPr="00491299">
        <w:rPr>
          <w:szCs w:val="24"/>
          <w:lang w:val="en-US"/>
        </w:rPr>
        <w:t>to agree the amendment</w:t>
      </w:r>
      <w:r w:rsidRPr="00491299">
        <w:rPr>
          <w:szCs w:val="24"/>
          <w:lang w:val="en-US"/>
        </w:rPr>
        <w:t xml:space="preserve"> </w:t>
      </w:r>
      <w:r w:rsidR="00606BAD" w:rsidRPr="00491299">
        <w:rPr>
          <w:szCs w:val="24"/>
          <w:lang w:val="en-US"/>
        </w:rPr>
        <w:t>and/or</w:t>
      </w:r>
      <w:r w:rsidRPr="00491299">
        <w:rPr>
          <w:szCs w:val="24"/>
          <w:lang w:val="en-US"/>
        </w:rPr>
        <w:t xml:space="preserve"> </w:t>
      </w:r>
      <w:r w:rsidR="00492DB4" w:rsidRPr="00491299">
        <w:rPr>
          <w:szCs w:val="24"/>
          <w:lang w:val="en-US"/>
        </w:rPr>
        <w:t xml:space="preserve">modification of </w:t>
      </w:r>
      <w:r w:rsidRPr="00491299">
        <w:rPr>
          <w:szCs w:val="24"/>
          <w:lang w:val="en-US"/>
        </w:rPr>
        <w:t xml:space="preserve">the terms of this Agreement or </w:t>
      </w:r>
      <w:r w:rsidR="00492DB4" w:rsidRPr="00491299">
        <w:rPr>
          <w:szCs w:val="24"/>
          <w:lang w:val="en-US"/>
        </w:rPr>
        <w:t xml:space="preserve">the </w:t>
      </w:r>
      <w:r w:rsidRPr="00491299">
        <w:rPr>
          <w:szCs w:val="24"/>
          <w:lang w:val="en-US"/>
        </w:rPr>
        <w:t>terminati</w:t>
      </w:r>
      <w:r w:rsidR="00492DB4" w:rsidRPr="00491299">
        <w:rPr>
          <w:szCs w:val="24"/>
          <w:lang w:val="en-US"/>
        </w:rPr>
        <w:t xml:space="preserve">on of this </w:t>
      </w:r>
      <w:r w:rsidRPr="00491299">
        <w:rPr>
          <w:szCs w:val="24"/>
          <w:lang w:val="en-US"/>
        </w:rPr>
        <w:t>Agreement by mutual agreement of the Parties.</w:t>
      </w:r>
    </w:p>
    <w:p w14:paraId="0E225E9F" w14:textId="2237A13E" w:rsidR="00455750" w:rsidRPr="00491299" w:rsidRDefault="00455750" w:rsidP="00606BAD">
      <w:pPr>
        <w:pStyle w:val="10"/>
        <w:rPr>
          <w:rFonts w:eastAsiaTheme="minorHAnsi"/>
          <w:lang w:val="en-US"/>
        </w:rPr>
      </w:pPr>
      <w:bookmarkStart w:id="84" w:name="_Hlk86319753"/>
      <w:bookmarkStart w:id="85" w:name="_Hlk86319744"/>
      <w:bookmarkEnd w:id="83"/>
      <w:r w:rsidRPr="00491299">
        <w:rPr>
          <w:lang w:val="en-US"/>
        </w:rPr>
        <w:t>ANTI-CORRUPTION</w:t>
      </w:r>
    </w:p>
    <w:p w14:paraId="00A6ADBB" w14:textId="7A7D02AE" w:rsidR="00455750" w:rsidRPr="00491299" w:rsidRDefault="00455750" w:rsidP="00606BAD">
      <w:pPr>
        <w:pStyle w:val="2"/>
        <w:rPr>
          <w:lang w:val="en-US"/>
        </w:rPr>
      </w:pPr>
      <w:r w:rsidRPr="00491299">
        <w:rPr>
          <w:lang w:val="en-US"/>
        </w:rPr>
        <w:t xml:space="preserve">In the </w:t>
      </w:r>
      <w:r w:rsidR="00492DB4" w:rsidRPr="00491299">
        <w:rPr>
          <w:lang w:val="en-US"/>
        </w:rPr>
        <w:t xml:space="preserve">course of </w:t>
      </w:r>
      <w:r w:rsidRPr="00491299">
        <w:rPr>
          <w:lang w:val="en-US"/>
        </w:rPr>
        <w:t xml:space="preserve">performance of their obligations under this Agreement, the Parties and their employees </w:t>
      </w:r>
      <w:r w:rsidR="00492DB4" w:rsidRPr="00491299">
        <w:rPr>
          <w:lang w:val="en-US"/>
        </w:rPr>
        <w:t xml:space="preserve">shall </w:t>
      </w:r>
      <w:r w:rsidRPr="00491299">
        <w:rPr>
          <w:lang w:val="en-US"/>
        </w:rPr>
        <w:t>not pay, offer to pay</w:t>
      </w:r>
      <w:r w:rsidR="00492DB4" w:rsidRPr="00491299">
        <w:rPr>
          <w:lang w:val="en-US"/>
        </w:rPr>
        <w:t>,</w:t>
      </w:r>
      <w:r w:rsidRPr="00491299">
        <w:rPr>
          <w:lang w:val="en-US"/>
        </w:rPr>
        <w:t xml:space="preserve"> or allow the payment of</w:t>
      </w:r>
      <w:r w:rsidR="00492DB4" w:rsidRPr="00491299">
        <w:rPr>
          <w:lang w:val="en-US"/>
        </w:rPr>
        <w:t>,</w:t>
      </w:r>
      <w:r w:rsidRPr="00491299">
        <w:rPr>
          <w:lang w:val="en-US"/>
        </w:rPr>
        <w:t xml:space="preserve"> any money or valuables, directly or indirectly, to any person, to influence the </w:t>
      </w:r>
      <w:r w:rsidR="00492DB4" w:rsidRPr="00491299">
        <w:rPr>
          <w:lang w:val="en-US"/>
        </w:rPr>
        <w:t xml:space="preserve">taking of </w:t>
      </w:r>
      <w:r w:rsidRPr="00491299">
        <w:rPr>
          <w:lang w:val="en-US"/>
        </w:rPr>
        <w:t xml:space="preserve">actions or decisions </w:t>
      </w:r>
      <w:r w:rsidR="00492DB4" w:rsidRPr="00491299">
        <w:rPr>
          <w:lang w:val="en-US"/>
        </w:rPr>
        <w:t xml:space="preserve">by such </w:t>
      </w:r>
      <w:r w:rsidRPr="00491299">
        <w:rPr>
          <w:lang w:val="en-US"/>
        </w:rPr>
        <w:t xml:space="preserve">persons in order to obtain any improper advantage or </w:t>
      </w:r>
      <w:r w:rsidR="00492DB4" w:rsidRPr="00491299">
        <w:rPr>
          <w:lang w:val="en-US"/>
        </w:rPr>
        <w:t xml:space="preserve">for </w:t>
      </w:r>
      <w:r w:rsidRPr="00491299">
        <w:rPr>
          <w:lang w:val="en-US"/>
        </w:rPr>
        <w:t>other improper purpose.</w:t>
      </w:r>
    </w:p>
    <w:p w14:paraId="15637EC8" w14:textId="1239274A" w:rsidR="00455750" w:rsidRPr="00491299" w:rsidRDefault="00492DB4" w:rsidP="00606BAD">
      <w:pPr>
        <w:pStyle w:val="2"/>
        <w:rPr>
          <w:lang w:val="en-US"/>
        </w:rPr>
      </w:pPr>
      <w:r w:rsidRPr="00491299">
        <w:rPr>
          <w:lang w:val="en-US"/>
        </w:rPr>
        <w:t>In the course of performance of their obligations under this Agreement, the Parties and their employees shall not</w:t>
      </w:r>
      <w:r w:rsidR="00455750" w:rsidRPr="00491299">
        <w:rPr>
          <w:lang w:val="en-US"/>
        </w:rPr>
        <w:t xml:space="preserve"> </w:t>
      </w:r>
      <w:r w:rsidRPr="00491299">
        <w:rPr>
          <w:lang w:val="en-US"/>
        </w:rPr>
        <w:t>take any action</w:t>
      </w:r>
      <w:r w:rsidR="00455750" w:rsidRPr="00491299">
        <w:rPr>
          <w:lang w:val="en-US"/>
        </w:rPr>
        <w:t xml:space="preserve"> qualified by the legislation</w:t>
      </w:r>
      <w:r w:rsidRPr="00491299">
        <w:rPr>
          <w:lang w:val="en-US"/>
        </w:rPr>
        <w:t>, which is</w:t>
      </w:r>
      <w:r w:rsidR="00455750" w:rsidRPr="00491299">
        <w:rPr>
          <w:lang w:val="en-US"/>
        </w:rPr>
        <w:t xml:space="preserve"> applicable for the purposes of this Agreement, </w:t>
      </w:r>
      <w:r w:rsidRPr="00491299">
        <w:rPr>
          <w:lang w:val="en-US"/>
        </w:rPr>
        <w:t>as giving</w:t>
      </w:r>
      <w:r w:rsidR="00455750" w:rsidRPr="00491299">
        <w:rPr>
          <w:lang w:val="en-US"/>
        </w:rPr>
        <w:t>/</w:t>
      </w:r>
      <w:r w:rsidRPr="00491299">
        <w:rPr>
          <w:lang w:val="en-US"/>
        </w:rPr>
        <w:t>accepting</w:t>
      </w:r>
      <w:r w:rsidR="00455750" w:rsidRPr="00491299">
        <w:rPr>
          <w:lang w:val="en-US"/>
        </w:rPr>
        <w:t xml:space="preserve"> a bribe, commercial bribery, </w:t>
      </w:r>
      <w:r w:rsidRPr="00491299">
        <w:rPr>
          <w:lang w:val="en-US"/>
        </w:rPr>
        <w:t xml:space="preserve">or </w:t>
      </w:r>
      <w:r w:rsidR="00455750" w:rsidRPr="00491299">
        <w:rPr>
          <w:lang w:val="en-US"/>
        </w:rPr>
        <w:t xml:space="preserve">actions </w:t>
      </w:r>
      <w:r w:rsidRPr="00491299">
        <w:rPr>
          <w:lang w:val="en-US"/>
        </w:rPr>
        <w:t xml:space="preserve">in breach of </w:t>
      </w:r>
      <w:r w:rsidR="00455750" w:rsidRPr="00491299">
        <w:rPr>
          <w:lang w:val="en-US"/>
        </w:rPr>
        <w:t>the applicable law</w:t>
      </w:r>
      <w:r w:rsidRPr="00491299">
        <w:rPr>
          <w:lang w:val="en-US"/>
        </w:rPr>
        <w:t>s</w:t>
      </w:r>
      <w:r w:rsidR="00455750" w:rsidRPr="00491299">
        <w:rPr>
          <w:lang w:val="en-US"/>
        </w:rPr>
        <w:t xml:space="preserve"> and international acts on combating legalization (laundering) proceeds from crime.</w:t>
      </w:r>
    </w:p>
    <w:p w14:paraId="250379B4" w14:textId="25852D94" w:rsidR="00455750" w:rsidRPr="00491299" w:rsidRDefault="00455750" w:rsidP="00606BAD">
      <w:pPr>
        <w:pStyle w:val="2"/>
        <w:rPr>
          <w:lang w:val="en-US"/>
        </w:rPr>
      </w:pPr>
      <w:r w:rsidRPr="00491299">
        <w:rPr>
          <w:lang w:val="en-US"/>
        </w:rPr>
        <w:t xml:space="preserve">Each of the Parties to this Agreement </w:t>
      </w:r>
      <w:r w:rsidR="001F5BE1" w:rsidRPr="00491299">
        <w:rPr>
          <w:lang w:val="en-US"/>
        </w:rPr>
        <w:t>shall refuse</w:t>
      </w:r>
      <w:r w:rsidRPr="00491299">
        <w:rPr>
          <w:lang w:val="en-US"/>
        </w:rPr>
        <w:t xml:space="preserve"> </w:t>
      </w:r>
      <w:r w:rsidR="001F5BE1" w:rsidRPr="00491299">
        <w:rPr>
          <w:lang w:val="en-US"/>
        </w:rPr>
        <w:t>from encouraging any employee</w:t>
      </w:r>
      <w:r w:rsidRPr="00491299">
        <w:rPr>
          <w:lang w:val="en-US"/>
        </w:rPr>
        <w:t xml:space="preserve"> of the other Party</w:t>
      </w:r>
      <w:r w:rsidR="001F5BE1" w:rsidRPr="00491299">
        <w:rPr>
          <w:lang w:val="en-US"/>
        </w:rPr>
        <w:t xml:space="preserve"> howsoever</w:t>
      </w:r>
      <w:r w:rsidRPr="00491299">
        <w:rPr>
          <w:lang w:val="en-US"/>
        </w:rPr>
        <w:t xml:space="preserve">, including by </w:t>
      </w:r>
      <w:r w:rsidR="001F5BE1" w:rsidRPr="00491299">
        <w:rPr>
          <w:lang w:val="en-US"/>
        </w:rPr>
        <w:t xml:space="preserve">way of offering </w:t>
      </w:r>
      <w:r w:rsidRPr="00491299">
        <w:rPr>
          <w:lang w:val="en-US"/>
        </w:rPr>
        <w:t>money, gifts, free performance of works (services) in the</w:t>
      </w:r>
      <w:r w:rsidR="001F5BE1" w:rsidRPr="00491299">
        <w:rPr>
          <w:lang w:val="en-US"/>
        </w:rPr>
        <w:t xml:space="preserve"> favor thereof</w:t>
      </w:r>
      <w:r w:rsidRPr="00491299">
        <w:rPr>
          <w:lang w:val="en-US"/>
        </w:rPr>
        <w:t xml:space="preserve"> address </w:t>
      </w:r>
      <w:r w:rsidR="001F5BE1" w:rsidRPr="00491299">
        <w:rPr>
          <w:lang w:val="en-US"/>
        </w:rPr>
        <w:t>or by any other way</w:t>
      </w:r>
      <w:r w:rsidRPr="00491299">
        <w:rPr>
          <w:lang w:val="en-US"/>
        </w:rPr>
        <w:t xml:space="preserve"> </w:t>
      </w:r>
      <w:r w:rsidR="001F5BE1" w:rsidRPr="00491299">
        <w:rPr>
          <w:lang w:val="en-US"/>
        </w:rPr>
        <w:t xml:space="preserve">in order to </w:t>
      </w:r>
      <w:r w:rsidRPr="00491299">
        <w:rPr>
          <w:lang w:val="en-US"/>
        </w:rPr>
        <w:t xml:space="preserve">put </w:t>
      </w:r>
      <w:r w:rsidR="001F5BE1" w:rsidRPr="00491299">
        <w:rPr>
          <w:lang w:val="en-US"/>
        </w:rPr>
        <w:t xml:space="preserve">such </w:t>
      </w:r>
      <w:r w:rsidRPr="00491299">
        <w:rPr>
          <w:lang w:val="en-US"/>
        </w:rPr>
        <w:t>employee in a certain dependence</w:t>
      </w:r>
      <w:r w:rsidR="001F5BE1" w:rsidRPr="00491299">
        <w:rPr>
          <w:lang w:val="en-US"/>
        </w:rPr>
        <w:t xml:space="preserve"> with the aim of </w:t>
      </w:r>
      <w:r w:rsidRPr="00491299">
        <w:rPr>
          <w:lang w:val="en-US"/>
        </w:rPr>
        <w:t xml:space="preserve">ensuring the </w:t>
      </w:r>
      <w:r w:rsidR="001F5BE1" w:rsidRPr="00491299">
        <w:rPr>
          <w:lang w:val="en-US"/>
        </w:rPr>
        <w:t xml:space="preserve">performance </w:t>
      </w:r>
      <w:r w:rsidRPr="00491299">
        <w:rPr>
          <w:lang w:val="en-US"/>
        </w:rPr>
        <w:t xml:space="preserve">by </w:t>
      </w:r>
      <w:r w:rsidR="001F5BE1" w:rsidRPr="00491299">
        <w:rPr>
          <w:lang w:val="en-US"/>
        </w:rPr>
        <w:t>such employee of any action</w:t>
      </w:r>
      <w:r w:rsidRPr="00491299">
        <w:rPr>
          <w:lang w:val="en-US"/>
        </w:rPr>
        <w:t xml:space="preserve"> in favor of the </w:t>
      </w:r>
      <w:r w:rsidR="001F5BE1" w:rsidRPr="00491299">
        <w:rPr>
          <w:lang w:val="en-US"/>
        </w:rPr>
        <w:t xml:space="preserve">encouraging </w:t>
      </w:r>
      <w:r w:rsidRPr="00491299">
        <w:rPr>
          <w:lang w:val="en-US"/>
        </w:rPr>
        <w:t>Party.</w:t>
      </w:r>
    </w:p>
    <w:p w14:paraId="1160B277" w14:textId="2EB9CB55" w:rsidR="00455750" w:rsidRPr="00491299" w:rsidRDefault="001F5BE1" w:rsidP="00606BAD">
      <w:pPr>
        <w:pStyle w:val="2"/>
        <w:rPr>
          <w:lang w:val="en-US"/>
        </w:rPr>
      </w:pPr>
      <w:r w:rsidRPr="00491299">
        <w:rPr>
          <w:lang w:val="en-US"/>
        </w:rPr>
        <w:t xml:space="preserve">If a Party suspects that the breach </w:t>
      </w:r>
      <w:r w:rsidR="00455750" w:rsidRPr="00491299">
        <w:rPr>
          <w:lang w:val="en-US"/>
        </w:rPr>
        <w:t xml:space="preserve">of any anti-corruption </w:t>
      </w:r>
      <w:r w:rsidRPr="00491299">
        <w:rPr>
          <w:lang w:val="en-US"/>
        </w:rPr>
        <w:t xml:space="preserve">provisions </w:t>
      </w:r>
      <w:r w:rsidR="00455750" w:rsidRPr="00491299">
        <w:rPr>
          <w:lang w:val="en-US"/>
        </w:rPr>
        <w:t xml:space="preserve">has occurred or may occur, the relevant Party </w:t>
      </w:r>
      <w:r w:rsidRPr="00491299">
        <w:rPr>
          <w:lang w:val="en-US"/>
        </w:rPr>
        <w:t xml:space="preserve">shall </w:t>
      </w:r>
      <w:r w:rsidR="00455750" w:rsidRPr="00491299">
        <w:rPr>
          <w:lang w:val="en-US"/>
        </w:rPr>
        <w:t xml:space="preserve">notify the other Party </w:t>
      </w:r>
      <w:r w:rsidRPr="00491299">
        <w:rPr>
          <w:lang w:val="en-US"/>
        </w:rPr>
        <w:t xml:space="preserve">thereof </w:t>
      </w:r>
      <w:r w:rsidR="00455750" w:rsidRPr="00491299">
        <w:rPr>
          <w:lang w:val="en-US"/>
        </w:rPr>
        <w:t>in writing.</w:t>
      </w:r>
    </w:p>
    <w:p w14:paraId="45AB46AD" w14:textId="6AB30596" w:rsidR="00455750" w:rsidRPr="00491299" w:rsidRDefault="00455750" w:rsidP="00606BAD">
      <w:pPr>
        <w:pStyle w:val="2"/>
        <w:rPr>
          <w:lang w:val="en-US"/>
        </w:rPr>
      </w:pPr>
      <w:r w:rsidRPr="00491299">
        <w:rPr>
          <w:lang w:val="en-US"/>
        </w:rPr>
        <w:t xml:space="preserve">In a written notice, </w:t>
      </w:r>
      <w:r w:rsidR="001F5BE1" w:rsidRPr="00491299">
        <w:rPr>
          <w:lang w:val="en-US"/>
        </w:rPr>
        <w:t xml:space="preserve">a </w:t>
      </w:r>
      <w:r w:rsidRPr="00491299">
        <w:rPr>
          <w:lang w:val="en-US"/>
        </w:rPr>
        <w:t xml:space="preserve">Party </w:t>
      </w:r>
      <w:r w:rsidR="001F5BE1" w:rsidRPr="00491299">
        <w:rPr>
          <w:lang w:val="en-US"/>
        </w:rPr>
        <w:t xml:space="preserve">shall </w:t>
      </w:r>
      <w:r w:rsidRPr="00491299">
        <w:rPr>
          <w:lang w:val="en-US"/>
        </w:rPr>
        <w:t xml:space="preserve">refer to the facts or provide materials that reliably confirm or give reason to believe that </w:t>
      </w:r>
      <w:r w:rsidR="001F5BE1" w:rsidRPr="00491299">
        <w:rPr>
          <w:lang w:val="en-US"/>
        </w:rPr>
        <w:t>any such provision</w:t>
      </w:r>
      <w:r w:rsidRPr="00491299">
        <w:rPr>
          <w:lang w:val="en-US"/>
        </w:rPr>
        <w:t xml:space="preserve"> has </w:t>
      </w:r>
      <w:r w:rsidR="004E64BB" w:rsidRPr="00491299">
        <w:rPr>
          <w:lang w:val="en-US"/>
        </w:rPr>
        <w:t xml:space="preserve">been or may be violated by the counterparty or </w:t>
      </w:r>
      <w:r w:rsidRPr="00491299">
        <w:rPr>
          <w:lang w:val="en-US"/>
        </w:rPr>
        <w:t xml:space="preserve">its employees </w:t>
      </w:r>
      <w:r w:rsidR="004E64BB" w:rsidRPr="00491299">
        <w:rPr>
          <w:lang w:val="en-US"/>
        </w:rPr>
        <w:t xml:space="preserve">in the form of </w:t>
      </w:r>
      <w:r w:rsidRPr="00491299">
        <w:rPr>
          <w:lang w:val="en-US"/>
        </w:rPr>
        <w:t xml:space="preserve">actions qualified by </w:t>
      </w:r>
      <w:r w:rsidR="004E64BB" w:rsidRPr="00491299">
        <w:rPr>
          <w:lang w:val="en-US"/>
        </w:rPr>
        <w:t xml:space="preserve">the </w:t>
      </w:r>
      <w:r w:rsidRPr="00491299">
        <w:rPr>
          <w:lang w:val="en-US"/>
        </w:rPr>
        <w:t xml:space="preserve">applicable law as giving or </w:t>
      </w:r>
      <w:r w:rsidR="004E64BB" w:rsidRPr="00491299">
        <w:rPr>
          <w:lang w:val="en-US"/>
        </w:rPr>
        <w:t xml:space="preserve">accepting </w:t>
      </w:r>
      <w:r w:rsidRPr="00491299">
        <w:rPr>
          <w:lang w:val="en-US"/>
        </w:rPr>
        <w:t xml:space="preserve">a bribe, commercial bribery, </w:t>
      </w:r>
      <w:r w:rsidR="004E64BB" w:rsidRPr="00491299">
        <w:rPr>
          <w:lang w:val="en-US"/>
        </w:rPr>
        <w:t xml:space="preserve">or an action in breach of the </w:t>
      </w:r>
      <w:r w:rsidRPr="00491299">
        <w:rPr>
          <w:lang w:val="en-US"/>
        </w:rPr>
        <w:t xml:space="preserve">applicable law </w:t>
      </w:r>
      <w:r w:rsidR="004E64BB" w:rsidRPr="00491299">
        <w:rPr>
          <w:lang w:val="en-US"/>
        </w:rPr>
        <w:t xml:space="preserve">or the </w:t>
      </w:r>
      <w:r w:rsidRPr="00491299">
        <w:rPr>
          <w:lang w:val="en-US"/>
        </w:rPr>
        <w:t>international acts on combating the legalization of proceeds from crime.</w:t>
      </w:r>
    </w:p>
    <w:p w14:paraId="56C328F6" w14:textId="167E2A8D" w:rsidR="00455750" w:rsidRPr="00491299" w:rsidRDefault="00455750" w:rsidP="00606BAD">
      <w:pPr>
        <w:pStyle w:val="2"/>
        <w:rPr>
          <w:lang w:val="en-US"/>
        </w:rPr>
      </w:pPr>
      <w:r w:rsidRPr="00491299">
        <w:rPr>
          <w:lang w:val="en-US"/>
        </w:rPr>
        <w:t xml:space="preserve">The </w:t>
      </w:r>
      <w:r w:rsidR="004E64BB" w:rsidRPr="00491299">
        <w:rPr>
          <w:lang w:val="en-US"/>
        </w:rPr>
        <w:t xml:space="preserve">Parties </w:t>
      </w:r>
      <w:r w:rsidRPr="00491299">
        <w:rPr>
          <w:lang w:val="en-US"/>
        </w:rPr>
        <w:t xml:space="preserve">to this Agreement </w:t>
      </w:r>
      <w:r w:rsidR="00D82D5F" w:rsidRPr="00491299">
        <w:rPr>
          <w:lang w:val="en-US"/>
        </w:rPr>
        <w:t xml:space="preserve">shall acknowledge </w:t>
      </w:r>
      <w:r w:rsidRPr="00491299">
        <w:rPr>
          <w:lang w:val="en-US"/>
        </w:rPr>
        <w:t xml:space="preserve">the implementation of </w:t>
      </w:r>
      <w:r w:rsidR="004E64BB" w:rsidRPr="00491299">
        <w:rPr>
          <w:lang w:val="en-US"/>
        </w:rPr>
        <w:t>the anti-</w:t>
      </w:r>
      <w:r w:rsidRPr="00491299">
        <w:rPr>
          <w:lang w:val="en-US"/>
        </w:rPr>
        <w:t xml:space="preserve">corruption </w:t>
      </w:r>
      <w:r w:rsidR="004E64BB" w:rsidRPr="00491299">
        <w:rPr>
          <w:lang w:val="en-US"/>
        </w:rPr>
        <w:t xml:space="preserve">procedures </w:t>
      </w:r>
      <w:r w:rsidRPr="00491299">
        <w:rPr>
          <w:lang w:val="en-US"/>
        </w:rPr>
        <w:t>and control the compliance</w:t>
      </w:r>
      <w:r w:rsidR="004E64BB" w:rsidRPr="00491299">
        <w:rPr>
          <w:lang w:val="en-US"/>
        </w:rPr>
        <w:t xml:space="preserve"> therewith</w:t>
      </w:r>
      <w:r w:rsidRPr="00491299">
        <w:rPr>
          <w:lang w:val="en-US"/>
        </w:rPr>
        <w:t xml:space="preserve">. </w:t>
      </w:r>
      <w:r w:rsidR="004E64BB" w:rsidRPr="00491299">
        <w:rPr>
          <w:lang w:val="en-US"/>
        </w:rPr>
        <w:t xml:space="preserve">For such purpose, </w:t>
      </w:r>
      <w:r w:rsidRPr="00491299">
        <w:rPr>
          <w:lang w:val="en-US"/>
        </w:rPr>
        <w:t xml:space="preserve">the Parties shall make reasonable efforts to minimize the risk of business relations with </w:t>
      </w:r>
      <w:r w:rsidR="004E64BB" w:rsidRPr="00491299">
        <w:rPr>
          <w:lang w:val="en-US"/>
        </w:rPr>
        <w:t>a counterparty</w:t>
      </w:r>
      <w:r w:rsidRPr="00491299">
        <w:rPr>
          <w:lang w:val="en-US"/>
        </w:rPr>
        <w:t xml:space="preserve"> that may be involved in </w:t>
      </w:r>
      <w:r w:rsidR="004E64BB" w:rsidRPr="00491299">
        <w:rPr>
          <w:lang w:val="en-US"/>
        </w:rPr>
        <w:t xml:space="preserve">the </w:t>
      </w:r>
      <w:r w:rsidRPr="00491299">
        <w:rPr>
          <w:lang w:val="en-US"/>
        </w:rPr>
        <w:t xml:space="preserve">corrupt </w:t>
      </w:r>
      <w:r w:rsidR="004E64BB" w:rsidRPr="00491299">
        <w:rPr>
          <w:lang w:val="en-US"/>
        </w:rPr>
        <w:t>practice</w:t>
      </w:r>
      <w:r w:rsidRPr="00491299">
        <w:rPr>
          <w:lang w:val="en-US"/>
        </w:rPr>
        <w:t xml:space="preserve">, </w:t>
      </w:r>
      <w:r w:rsidR="004E64BB" w:rsidRPr="00491299">
        <w:rPr>
          <w:lang w:val="en-US"/>
        </w:rPr>
        <w:t xml:space="preserve">and shall assist each other </w:t>
      </w:r>
      <w:r w:rsidRPr="00491299">
        <w:rPr>
          <w:lang w:val="en-US"/>
        </w:rPr>
        <w:t xml:space="preserve">in order to prevent corruption. The Parties </w:t>
      </w:r>
      <w:r w:rsidR="004E64BB" w:rsidRPr="00491299">
        <w:rPr>
          <w:lang w:val="en-US"/>
        </w:rPr>
        <w:t xml:space="preserve">shall </w:t>
      </w:r>
      <w:r w:rsidRPr="00491299">
        <w:rPr>
          <w:lang w:val="en-US"/>
        </w:rPr>
        <w:t xml:space="preserve">ensure the implementation of </w:t>
      </w:r>
      <w:r w:rsidR="004E64BB" w:rsidRPr="00491299">
        <w:rPr>
          <w:lang w:val="en-US"/>
        </w:rPr>
        <w:t xml:space="preserve">audit </w:t>
      </w:r>
      <w:r w:rsidRPr="00491299">
        <w:rPr>
          <w:lang w:val="en-US"/>
        </w:rPr>
        <w:t xml:space="preserve">procedures to prevent the risks of the Parties </w:t>
      </w:r>
      <w:r w:rsidR="004E64BB" w:rsidRPr="00491299">
        <w:rPr>
          <w:lang w:val="en-US"/>
        </w:rPr>
        <w:t xml:space="preserve">being involved </w:t>
      </w:r>
      <w:r w:rsidRPr="00491299">
        <w:rPr>
          <w:lang w:val="en-US"/>
        </w:rPr>
        <w:t xml:space="preserve">in </w:t>
      </w:r>
      <w:r w:rsidR="004E64BB" w:rsidRPr="00491299">
        <w:rPr>
          <w:lang w:val="en-US"/>
        </w:rPr>
        <w:t xml:space="preserve">the </w:t>
      </w:r>
      <w:r w:rsidRPr="00491299">
        <w:rPr>
          <w:lang w:val="en-US"/>
        </w:rPr>
        <w:t xml:space="preserve">corrupt </w:t>
      </w:r>
      <w:r w:rsidR="004E64BB" w:rsidRPr="00491299">
        <w:rPr>
          <w:lang w:val="en-US"/>
        </w:rPr>
        <w:t>practice</w:t>
      </w:r>
      <w:r w:rsidRPr="00491299">
        <w:rPr>
          <w:lang w:val="en-US"/>
        </w:rPr>
        <w:t>.</w:t>
      </w:r>
    </w:p>
    <w:p w14:paraId="2F0990C2" w14:textId="3C11E47B" w:rsidR="00640043" w:rsidRDefault="00640043" w:rsidP="00640043">
      <w:pPr>
        <w:pStyle w:val="10"/>
        <w:rPr>
          <w:lang w:val="en-US"/>
        </w:rPr>
      </w:pPr>
      <w:r w:rsidRPr="00640043">
        <w:rPr>
          <w:lang w:val="en-US"/>
        </w:rPr>
        <w:t>ANTI-SANCTIONS CLAUSE</w:t>
      </w:r>
    </w:p>
    <w:p w14:paraId="3715B097" w14:textId="50B467B4" w:rsidR="00640043" w:rsidRPr="00640043" w:rsidRDefault="00640043" w:rsidP="00640043">
      <w:pPr>
        <w:ind w:left="709" w:hanging="709"/>
        <w:rPr>
          <w:lang w:val="en-US" w:eastAsia="ru-RU"/>
        </w:rPr>
      </w:pPr>
      <w:r w:rsidRPr="00640043">
        <w:rPr>
          <w:lang w:val="en-US" w:eastAsia="ru-RU"/>
        </w:rPr>
        <w:t xml:space="preserve">15.1 </w:t>
      </w:r>
      <w:r>
        <w:rPr>
          <w:lang w:val="en-US" w:eastAsia="ru-RU"/>
        </w:rPr>
        <w:t xml:space="preserve">   </w:t>
      </w:r>
      <w:r w:rsidRPr="00640043">
        <w:rPr>
          <w:lang w:val="en-US" w:eastAsia="ru-RU"/>
        </w:rPr>
        <w:t xml:space="preserve">The Parties enter into this </w:t>
      </w:r>
      <w:r>
        <w:rPr>
          <w:lang w:val="en-US" w:eastAsia="ru-RU"/>
        </w:rPr>
        <w:t>Agreement</w:t>
      </w:r>
      <w:r w:rsidRPr="00640043">
        <w:rPr>
          <w:lang w:val="en-US" w:eastAsia="ru-RU"/>
        </w:rPr>
        <w:t xml:space="preserve"> on the basis of and in good faith reliance on the Buyer's </w:t>
      </w:r>
      <w:r>
        <w:rPr>
          <w:lang w:val="en-US" w:eastAsia="ru-RU"/>
        </w:rPr>
        <w:t>guarantees</w:t>
      </w:r>
      <w:r w:rsidRPr="00640043">
        <w:rPr>
          <w:lang w:val="en-US" w:eastAsia="ru-RU"/>
        </w:rPr>
        <w:t xml:space="preserve">. Buyer </w:t>
      </w:r>
      <w:r>
        <w:rPr>
          <w:lang w:val="en-US" w:eastAsia="ru-RU"/>
        </w:rPr>
        <w:t>guarantees</w:t>
      </w:r>
      <w:r w:rsidRPr="00640043">
        <w:rPr>
          <w:lang w:val="en-US" w:eastAsia="ru-RU"/>
        </w:rPr>
        <w:t xml:space="preserve"> that:</w:t>
      </w:r>
    </w:p>
    <w:p w14:paraId="56246200" w14:textId="1A895339" w:rsidR="00640043" w:rsidRPr="00640043" w:rsidRDefault="00CC45AD" w:rsidP="00CC45AD">
      <w:pPr>
        <w:ind w:left="1276" w:hanging="567"/>
        <w:rPr>
          <w:lang w:val="en-US" w:eastAsia="ru-RU"/>
        </w:rPr>
      </w:pPr>
      <w:r>
        <w:rPr>
          <w:lang w:val="en-US" w:eastAsia="ru-RU"/>
        </w:rPr>
        <w:t xml:space="preserve">         </w:t>
      </w:r>
      <w:r w:rsidR="00640043">
        <w:rPr>
          <w:lang w:val="en-US" w:eastAsia="ru-RU"/>
        </w:rPr>
        <w:t xml:space="preserve">(A) neither Buyer, </w:t>
      </w:r>
      <w:r w:rsidR="00640043" w:rsidRPr="00640043">
        <w:rPr>
          <w:lang w:val="en-US" w:eastAsia="ru-RU"/>
        </w:rPr>
        <w:t xml:space="preserve">its Affiliates, nor all shareholders (participants) of Buyer are on the European Union and/or United Kingdom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w:t>
      </w:r>
      <w:proofErr w:type="gramStart"/>
      <w:r w:rsidR="00640043" w:rsidRPr="00640043">
        <w:rPr>
          <w:lang w:val="en-US" w:eastAsia="ru-RU"/>
        </w:rPr>
        <w:t>Treasury,</w:t>
      </w:r>
      <w:proofErr w:type="gramEnd"/>
      <w:r w:rsidR="00640043" w:rsidRPr="00640043">
        <w:rPr>
          <w:lang w:val="en-US" w:eastAsia="ru-RU"/>
        </w:rPr>
        <w:t xml:space="preserve"> and any other sanctions list with extraterritorial effect; </w:t>
      </w:r>
    </w:p>
    <w:p w14:paraId="4CD08F56" w14:textId="10580AB8" w:rsidR="00640043" w:rsidRPr="00640043" w:rsidRDefault="00CC45AD" w:rsidP="00CC45AD">
      <w:pPr>
        <w:ind w:left="1276" w:hanging="567"/>
        <w:rPr>
          <w:lang w:val="en-US" w:eastAsia="ru-RU"/>
        </w:rPr>
      </w:pPr>
      <w:r>
        <w:rPr>
          <w:lang w:val="en-US" w:eastAsia="ru-RU"/>
        </w:rPr>
        <w:t xml:space="preserve">         </w:t>
      </w:r>
      <w:r w:rsidR="00640043">
        <w:rPr>
          <w:lang w:val="en-US" w:eastAsia="ru-RU"/>
        </w:rPr>
        <w:t xml:space="preserve"> </w:t>
      </w:r>
      <w:r w:rsidR="00640043" w:rsidRPr="00640043">
        <w:rPr>
          <w:lang w:val="en-US" w:eastAsia="ru-RU"/>
        </w:rPr>
        <w:t xml:space="preserve">(B) </w:t>
      </w:r>
      <w:proofErr w:type="gramStart"/>
      <w:r w:rsidR="00640043" w:rsidRPr="00640043">
        <w:rPr>
          <w:lang w:val="en-US" w:eastAsia="ru-RU"/>
        </w:rPr>
        <w:t>the</w:t>
      </w:r>
      <w:proofErr w:type="gramEnd"/>
      <w:r w:rsidR="00640043" w:rsidRPr="00640043">
        <w:rPr>
          <w:lang w:val="en-US" w:eastAsia="ru-RU"/>
        </w:rPr>
        <w:t xml:space="preserve"> execution of this </w:t>
      </w:r>
      <w:r w:rsidR="00640043">
        <w:rPr>
          <w:lang w:val="en-US" w:eastAsia="ru-RU"/>
        </w:rPr>
        <w:t>Agreement</w:t>
      </w:r>
      <w:r w:rsidR="00640043" w:rsidRPr="00640043">
        <w:rPr>
          <w:lang w:val="en-US" w:eastAsia="ru-RU"/>
        </w:rPr>
        <w:t xml:space="preserve"> and/or its performance by </w:t>
      </w:r>
      <w:r>
        <w:rPr>
          <w:lang w:val="en-US" w:eastAsia="ru-RU"/>
        </w:rPr>
        <w:t xml:space="preserve">the </w:t>
      </w:r>
      <w:r w:rsidR="00640043" w:rsidRPr="00640043">
        <w:rPr>
          <w:lang w:val="en-US" w:eastAsia="ru-RU"/>
        </w:rPr>
        <w:t xml:space="preserve">Buyer shall not result in a violation of the sanctions set forth in subparagraph (A) of this </w:t>
      </w:r>
      <w:r>
        <w:rPr>
          <w:lang w:val="en-US" w:eastAsia="ru-RU"/>
        </w:rPr>
        <w:t>Clause</w:t>
      </w:r>
      <w:r w:rsidR="00640043" w:rsidRPr="00640043">
        <w:rPr>
          <w:lang w:val="en-US" w:eastAsia="ru-RU"/>
        </w:rPr>
        <w:t>;</w:t>
      </w:r>
    </w:p>
    <w:p w14:paraId="7817C150" w14:textId="61954030" w:rsidR="00640043" w:rsidRPr="00640043" w:rsidRDefault="00CC45AD" w:rsidP="00CC45AD">
      <w:pPr>
        <w:ind w:left="1276" w:hanging="567"/>
        <w:rPr>
          <w:lang w:val="en-US" w:eastAsia="ru-RU"/>
        </w:rPr>
      </w:pPr>
      <w:r>
        <w:rPr>
          <w:lang w:val="en-US" w:eastAsia="ru-RU"/>
        </w:rPr>
        <w:t xml:space="preserve">         </w:t>
      </w:r>
      <w:r w:rsidR="00640043">
        <w:rPr>
          <w:lang w:val="en-US" w:eastAsia="ru-RU"/>
        </w:rPr>
        <w:t xml:space="preserve"> </w:t>
      </w:r>
      <w:r w:rsidR="00640043" w:rsidRPr="00640043">
        <w:rPr>
          <w:lang w:val="en-US" w:eastAsia="ru-RU"/>
        </w:rPr>
        <w:t xml:space="preserve">(C) on the date on which the Buyer is obliged to perform the relevant obligation under this </w:t>
      </w:r>
      <w:r w:rsidR="00640043">
        <w:rPr>
          <w:lang w:val="en-US" w:eastAsia="ru-RU"/>
        </w:rPr>
        <w:t>Agreement</w:t>
      </w:r>
      <w:r w:rsidR="00640043" w:rsidRPr="00640043">
        <w:rPr>
          <w:lang w:val="en-US" w:eastAsia="ru-RU"/>
        </w:rPr>
        <w:t xml:space="preserve"> and until the date of its actual performance under this </w:t>
      </w:r>
      <w:r w:rsidR="00640043">
        <w:rPr>
          <w:lang w:val="en-US" w:eastAsia="ru-RU"/>
        </w:rPr>
        <w:t>Agreement</w:t>
      </w:r>
      <w:r w:rsidR="00640043" w:rsidRPr="00640043">
        <w:rPr>
          <w:lang w:val="en-US" w:eastAsia="ru-RU"/>
        </w:rPr>
        <w:t xml:space="preserve">, the Buyer's accounts, including its own and correspondent accounts used to make payments under this </w:t>
      </w:r>
      <w:r w:rsidR="00640043">
        <w:rPr>
          <w:lang w:val="en-US" w:eastAsia="ru-RU"/>
        </w:rPr>
        <w:t>Agreement</w:t>
      </w:r>
      <w:r w:rsidR="00640043" w:rsidRPr="00640043">
        <w:rPr>
          <w:lang w:val="en-US" w:eastAsia="ru-RU"/>
        </w:rPr>
        <w:t>, are held with banks or financial institutions that are not included in the Consolidated List of persons, groups and entities subject, under EU financial sanctions, to which an asset freeze applies (Consolidated List of persons, groups and entitie</w:t>
      </w:r>
      <w:r>
        <w:rPr>
          <w:lang w:val="en-US" w:eastAsia="ru-RU"/>
        </w:rPr>
        <w:t xml:space="preserve">s subject, under EU Sanctions, </w:t>
      </w:r>
      <w:r w:rsidRPr="00CC45AD">
        <w:rPr>
          <w:lang w:val="en-US" w:eastAsia="ru-RU"/>
        </w:rPr>
        <w:t>to an asset freeze and the prohibition to make funds and economic resources available to them), and (or) the Consolidated List of financial sanctions targets of the Office of Financial Sanctions Implementations in the UK, and (or) the SDN (Specially Designated Nationals and Blocked Persons List) lists, CAPTA (List of Foreign Financial Institutions Subject to Correspondent Account or Payable-Through Account Sanctions), NS-MBS (Non-SDN Menu-Based Sanctions List), administered by the Office of Foreign Assets Control of the U. S. Department of the Treasury. S. Department of the Treasury);</w:t>
      </w:r>
    </w:p>
    <w:p w14:paraId="4260098E" w14:textId="13749925" w:rsidR="00640043" w:rsidRPr="00640043" w:rsidRDefault="00640043" w:rsidP="00CC45AD">
      <w:pPr>
        <w:ind w:left="1276" w:hanging="567"/>
        <w:rPr>
          <w:lang w:val="en-US" w:eastAsia="ru-RU"/>
        </w:rPr>
      </w:pPr>
      <w:r>
        <w:rPr>
          <w:lang w:val="en-US" w:eastAsia="ru-RU"/>
        </w:rPr>
        <w:t xml:space="preserve">           </w:t>
      </w:r>
      <w:r w:rsidRPr="00640043">
        <w:rPr>
          <w:lang w:val="en-US" w:eastAsia="ru-RU"/>
        </w:rPr>
        <w:t xml:space="preserve">(D) the person(s) signing this </w:t>
      </w:r>
      <w:r>
        <w:rPr>
          <w:lang w:val="en-US" w:eastAsia="ru-RU"/>
        </w:rPr>
        <w:t>Agreement</w:t>
      </w:r>
      <w:r w:rsidRPr="00640043">
        <w:rPr>
          <w:lang w:val="en-US" w:eastAsia="ru-RU"/>
        </w:rPr>
        <w:t xml:space="preserve"> on behalf of the Buyer is not on the European Union and/or UK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795B7136" w14:textId="2CC4E6BC" w:rsidR="00640043" w:rsidRPr="00640043" w:rsidRDefault="00640043" w:rsidP="00640043">
      <w:pPr>
        <w:ind w:left="709" w:hanging="709"/>
        <w:rPr>
          <w:lang w:val="en-US" w:eastAsia="ru-RU"/>
        </w:rPr>
      </w:pPr>
      <w:r w:rsidRPr="00640043">
        <w:rPr>
          <w:lang w:val="en-US" w:eastAsia="ru-RU"/>
        </w:rPr>
        <w:t xml:space="preserve">15.2 </w:t>
      </w:r>
      <w:r>
        <w:rPr>
          <w:lang w:val="en-US" w:eastAsia="ru-RU"/>
        </w:rPr>
        <w:t xml:space="preserve">    </w:t>
      </w:r>
      <w:r w:rsidR="00CC45AD">
        <w:rPr>
          <w:lang w:val="en-US" w:eastAsia="ru-RU"/>
        </w:rPr>
        <w:t>In the event that</w:t>
      </w:r>
      <w:r w:rsidRPr="00640043">
        <w:rPr>
          <w:lang w:val="en-US" w:eastAsia="ru-RU"/>
        </w:rPr>
        <w:t xml:space="preserve"> any Buyer's </w:t>
      </w:r>
      <w:r w:rsidR="00CC45AD">
        <w:rPr>
          <w:lang w:val="en-US" w:eastAsia="ru-RU"/>
        </w:rPr>
        <w:t>guarantee</w:t>
      </w:r>
      <w:r w:rsidRPr="00640043">
        <w:rPr>
          <w:lang w:val="en-US" w:eastAsia="ru-RU"/>
        </w:rPr>
        <w:t xml:space="preserve"> prove to be false, untrue and/or inaccurate, the Buyer shall compensate the other Party for direct and/or indirect losses incurred as a result of or in connection with the untrue or inaccurate nature of such Buyer's </w:t>
      </w:r>
      <w:r w:rsidR="00CC45AD">
        <w:rPr>
          <w:lang w:val="en-US" w:eastAsia="ru-RU"/>
        </w:rPr>
        <w:t>guarantee</w:t>
      </w:r>
      <w:r w:rsidRPr="00640043">
        <w:rPr>
          <w:lang w:val="en-US" w:eastAsia="ru-RU"/>
        </w:rPr>
        <w:t xml:space="preserve"> no later than ten (10) Business Days from the date of receipt of the other Party's claim. In this case, the Seller shall be entitled to unilaterally terminate this Agreement.</w:t>
      </w:r>
    </w:p>
    <w:p w14:paraId="441322A6" w14:textId="6FFFC6A6" w:rsidR="00640043" w:rsidRPr="00640043" w:rsidRDefault="00640043" w:rsidP="00640043">
      <w:pPr>
        <w:ind w:left="709" w:hanging="709"/>
        <w:rPr>
          <w:lang w:val="en-US" w:eastAsia="ru-RU"/>
        </w:rPr>
      </w:pPr>
      <w:r w:rsidRPr="00640043">
        <w:rPr>
          <w:lang w:val="en-US" w:eastAsia="ru-RU"/>
        </w:rPr>
        <w:t xml:space="preserve">15.3 </w:t>
      </w:r>
      <w:r>
        <w:rPr>
          <w:lang w:val="en-US" w:eastAsia="ru-RU"/>
        </w:rPr>
        <w:t xml:space="preserve">    </w:t>
      </w:r>
      <w:r w:rsidRPr="00640043">
        <w:rPr>
          <w:lang w:val="en-US" w:eastAsia="ru-RU"/>
        </w:rPr>
        <w:t>In the event that any new sanctioning act is adopted or any existing sanctioning act is amended after the date of this Agreement, or the scope of an existing sanctioning act is expanded or otherwise changed by virtue of an official clarification or decision of a competent governmental authority of the relevant jurisdiction ("New Sanctions"), and such New Sanctions:</w:t>
      </w:r>
    </w:p>
    <w:p w14:paraId="07BD1CE5" w14:textId="4274B94D" w:rsidR="00640043" w:rsidRDefault="00640043" w:rsidP="00CC45AD">
      <w:pPr>
        <w:ind w:left="1276" w:hanging="709"/>
        <w:rPr>
          <w:lang w:val="en-US" w:eastAsia="ru-RU"/>
        </w:rPr>
      </w:pPr>
      <w:r>
        <w:rPr>
          <w:lang w:val="en-US" w:eastAsia="ru-RU"/>
        </w:rPr>
        <w:t xml:space="preserve">           </w:t>
      </w:r>
      <w:r w:rsidRPr="00640043">
        <w:rPr>
          <w:lang w:val="en-US" w:eastAsia="ru-RU"/>
        </w:rPr>
        <w:t xml:space="preserve">(A) </w:t>
      </w:r>
      <w:proofErr w:type="gramStart"/>
      <w:r w:rsidRPr="00640043">
        <w:rPr>
          <w:lang w:val="en-US" w:eastAsia="ru-RU"/>
        </w:rPr>
        <w:t>in</w:t>
      </w:r>
      <w:proofErr w:type="gramEnd"/>
      <w:r w:rsidRPr="00640043">
        <w:rPr>
          <w:lang w:val="en-US" w:eastAsia="ru-RU"/>
        </w:rPr>
        <w:t xml:space="preserve"> the reasonable and justifiable judgment of the Party, may make it impossible or materially more difficult for the other Party to perform its obligations under this Agreement; and/or</w:t>
      </w:r>
    </w:p>
    <w:p w14:paraId="610924EB" w14:textId="12F5A780" w:rsidR="00640043" w:rsidRPr="00640043" w:rsidRDefault="00640043" w:rsidP="00CC45AD">
      <w:pPr>
        <w:ind w:left="1276" w:hanging="709"/>
        <w:rPr>
          <w:lang w:val="en-US" w:eastAsia="ru-RU"/>
        </w:rPr>
      </w:pPr>
      <w:r>
        <w:rPr>
          <w:lang w:val="en-US" w:eastAsia="ru-RU"/>
        </w:rPr>
        <w:t xml:space="preserve">           </w:t>
      </w:r>
      <w:r w:rsidRPr="00640043">
        <w:rPr>
          <w:lang w:val="en-US" w:eastAsia="ru-RU"/>
        </w:rPr>
        <w:t xml:space="preserve">(B) </w:t>
      </w:r>
      <w:proofErr w:type="gramStart"/>
      <w:r w:rsidRPr="00640043">
        <w:rPr>
          <w:lang w:val="en-US" w:eastAsia="ru-RU"/>
        </w:rPr>
        <w:t>have</w:t>
      </w:r>
      <w:proofErr w:type="gramEnd"/>
      <w:r w:rsidRPr="00640043">
        <w:rPr>
          <w:lang w:val="en-US" w:eastAsia="ru-RU"/>
        </w:rPr>
        <w:t xml:space="preserve"> resulted or may result in such Party's inability to obtain continued access to sources of financing and/or direct and/or indirect losses to the Party (as reasonably concluded); and/or</w:t>
      </w:r>
    </w:p>
    <w:p w14:paraId="36DA2B48" w14:textId="75279BE2" w:rsidR="00640043" w:rsidRPr="00640043" w:rsidRDefault="00640043" w:rsidP="00CC45AD">
      <w:pPr>
        <w:ind w:left="1276" w:hanging="709"/>
        <w:rPr>
          <w:lang w:val="en-US" w:eastAsia="ru-RU"/>
        </w:rPr>
      </w:pPr>
      <w:r>
        <w:rPr>
          <w:lang w:val="en-US" w:eastAsia="ru-RU"/>
        </w:rPr>
        <w:t xml:space="preserve">            </w:t>
      </w:r>
      <w:r w:rsidRPr="00640043">
        <w:rPr>
          <w:lang w:val="en-US" w:eastAsia="ru-RU"/>
        </w:rPr>
        <w:t xml:space="preserve">(C) </w:t>
      </w:r>
      <w:proofErr w:type="gramStart"/>
      <w:r w:rsidRPr="00640043">
        <w:rPr>
          <w:lang w:val="en-US" w:eastAsia="ru-RU"/>
        </w:rPr>
        <w:t>have</w:t>
      </w:r>
      <w:proofErr w:type="gramEnd"/>
      <w:r w:rsidRPr="00640043">
        <w:rPr>
          <w:lang w:val="en-US" w:eastAsia="ru-RU"/>
        </w:rPr>
        <w:t xml:space="preserve"> caused or are likely to cause a disruption or interruption in the supply of products/services;</w:t>
      </w:r>
    </w:p>
    <w:p w14:paraId="6ABB2FD0" w14:textId="0B942AC3" w:rsidR="00640043" w:rsidRPr="00640043" w:rsidRDefault="00640043" w:rsidP="00CC45AD">
      <w:pPr>
        <w:ind w:left="1276" w:hanging="709"/>
        <w:rPr>
          <w:lang w:val="en-US" w:eastAsia="ru-RU"/>
        </w:rPr>
      </w:pPr>
      <w:r>
        <w:rPr>
          <w:lang w:val="en-US" w:eastAsia="ru-RU"/>
        </w:rPr>
        <w:t xml:space="preserve">           </w:t>
      </w:r>
      <w:r w:rsidRPr="00640043">
        <w:rPr>
          <w:lang w:val="en-US" w:eastAsia="ru-RU"/>
        </w:rPr>
        <w:t>(D) have caused breaches of obligations (covenants) of either Party contained in the material credit agreements of either Party, compliance with which is impossible or materially impeded by the New Sanctions; and/or)</w:t>
      </w:r>
    </w:p>
    <w:p w14:paraId="2A26236B" w14:textId="4E391F7B" w:rsidR="00640043" w:rsidRPr="00640043" w:rsidRDefault="00640043" w:rsidP="00CC45AD">
      <w:pPr>
        <w:ind w:left="1276" w:hanging="709"/>
        <w:rPr>
          <w:lang w:val="en-US" w:eastAsia="ru-RU"/>
        </w:rPr>
      </w:pPr>
      <w:r>
        <w:rPr>
          <w:lang w:val="en-US" w:eastAsia="ru-RU"/>
        </w:rPr>
        <w:t xml:space="preserve">           </w:t>
      </w:r>
      <w:r w:rsidRPr="00640043">
        <w:rPr>
          <w:lang w:val="en-US" w:eastAsia="ru-RU"/>
        </w:rPr>
        <w:t>(E) have resulted in a downgrade of such Party's credit rating or are likely to result in such downgrade, as confirmed in writing by an appropriate rating agency, (collectively, the "New Sanctions Consequences"),</w:t>
      </w:r>
    </w:p>
    <w:p w14:paraId="14298615" w14:textId="007984B5" w:rsidR="00640043" w:rsidRPr="00640043" w:rsidRDefault="00640043" w:rsidP="00CC45AD">
      <w:pPr>
        <w:ind w:left="1276" w:hanging="709"/>
        <w:rPr>
          <w:lang w:val="en-US" w:eastAsia="ru-RU"/>
        </w:rPr>
      </w:pPr>
      <w:r>
        <w:rPr>
          <w:lang w:val="en-US" w:eastAsia="ru-RU"/>
        </w:rPr>
        <w:t xml:space="preserve">            </w:t>
      </w:r>
      <w:r w:rsidRPr="00640043">
        <w:rPr>
          <w:lang w:val="en-US" w:eastAsia="ru-RU"/>
        </w:rPr>
        <w:t>such Party shall promptly notify the other Party in writing within [insert number of days] days of the adoption of the New Sanctions, (each notice provided for in this Article hereinafter referred to as a "Sanctions Notice"), accompanied by officially supporting documents and the impact of the New Sanctions on it.</w:t>
      </w:r>
    </w:p>
    <w:p w14:paraId="18098EAD" w14:textId="50E4D11F" w:rsidR="00640043" w:rsidRPr="00640043" w:rsidRDefault="00640043" w:rsidP="00640043">
      <w:pPr>
        <w:ind w:left="709" w:hanging="709"/>
        <w:rPr>
          <w:lang w:val="en-US" w:eastAsia="ru-RU"/>
        </w:rPr>
      </w:pPr>
      <w:r w:rsidRPr="00640043">
        <w:rPr>
          <w:lang w:val="en-US" w:eastAsia="ru-RU"/>
        </w:rPr>
        <w:t xml:space="preserve">15.4 </w:t>
      </w:r>
      <w:r>
        <w:rPr>
          <w:lang w:val="en-US" w:eastAsia="ru-RU"/>
        </w:rPr>
        <w:t xml:space="preserve">    </w:t>
      </w:r>
      <w:r w:rsidRPr="00640043">
        <w:rPr>
          <w:lang w:val="en-US" w:eastAsia="ru-RU"/>
        </w:rPr>
        <w:t xml:space="preserve">No later than [insert number of days] days from the date of submission of the Sanctions Notice, the Parties shall meet(s)/negotiate in good faith to discuss and agree on their positions regarding the potential effect of the New Sanctions on the Parties' performance of their obligations under this Agreement, as well as on possible legal and reasonable measures to prevent or possibly mitigate such negative impact of the New Sanctions, including amending this Agreement, obtaining permits/licenses from the competent governmental authority, and the implementation of the New Sanctions. </w:t>
      </w:r>
    </w:p>
    <w:p w14:paraId="41B33B6B" w14:textId="35753365" w:rsidR="00640043" w:rsidRPr="00640043" w:rsidRDefault="00640043" w:rsidP="00640043">
      <w:pPr>
        <w:ind w:left="709" w:hanging="709"/>
        <w:rPr>
          <w:lang w:val="en-US" w:eastAsia="ru-RU"/>
        </w:rPr>
      </w:pPr>
      <w:r w:rsidRPr="00640043">
        <w:rPr>
          <w:lang w:val="en-US" w:eastAsia="ru-RU"/>
        </w:rPr>
        <w:t xml:space="preserve">15.5 </w:t>
      </w:r>
      <w:r>
        <w:rPr>
          <w:lang w:val="en-US" w:eastAsia="ru-RU"/>
        </w:rPr>
        <w:t xml:space="preserve">    </w:t>
      </w:r>
      <w:r w:rsidRPr="00640043">
        <w:rPr>
          <w:lang w:val="en-US" w:eastAsia="ru-RU"/>
        </w:rPr>
        <w:t>If the Parties reach a mutually acceptable solution based on the results of the conducted Good Faith Negotiations, the Parties shall make reasonable efforts to implement the measures agreed by them within [</w:t>
      </w:r>
      <w:r w:rsidR="00CC45AD">
        <w:rPr>
          <w:lang w:val="en-US" w:eastAsia="ru-RU"/>
        </w:rPr>
        <w:t>insert</w:t>
      </w:r>
      <w:r w:rsidRPr="00640043">
        <w:rPr>
          <w:lang w:val="en-US" w:eastAsia="ru-RU"/>
        </w:rPr>
        <w:t xml:space="preserve"> number of days] days, or within another period of time agreed by them, measures may be implemented to prevent the violation of the New Sanctions or their application to the Parties' performance of this Agreement.</w:t>
      </w:r>
    </w:p>
    <w:p w14:paraId="13FB5708" w14:textId="25718BD6" w:rsidR="00640043" w:rsidRPr="00640043" w:rsidRDefault="00640043" w:rsidP="00640043">
      <w:pPr>
        <w:ind w:left="709" w:hanging="709"/>
        <w:rPr>
          <w:lang w:val="en-US" w:eastAsia="ru-RU"/>
        </w:rPr>
      </w:pPr>
      <w:r w:rsidRPr="00640043">
        <w:rPr>
          <w:lang w:val="en-US" w:eastAsia="ru-RU"/>
        </w:rPr>
        <w:t xml:space="preserve">15.6 </w:t>
      </w:r>
      <w:r>
        <w:rPr>
          <w:lang w:val="en-US" w:eastAsia="ru-RU"/>
        </w:rPr>
        <w:t xml:space="preserve">    </w:t>
      </w:r>
      <w:r w:rsidRPr="00640043">
        <w:rPr>
          <w:lang w:val="en-US" w:eastAsia="ru-RU"/>
        </w:rPr>
        <w:t>If the Parties fail to reach agreement after [</w:t>
      </w:r>
      <w:r w:rsidR="00CC45AD">
        <w:rPr>
          <w:lang w:val="en-US" w:eastAsia="ru-RU"/>
        </w:rPr>
        <w:t>insert</w:t>
      </w:r>
      <w:r w:rsidRPr="00640043">
        <w:rPr>
          <w:lang w:val="en-US" w:eastAsia="ru-RU"/>
        </w:rPr>
        <w:t xml:space="preserve"> period] following the first day of Good Faith Negotiations, either Party shall have the right at any time to give the Party to which the New Sanctions resulting in the New Sanctions Consequences apply or have arisen (the "Prohibited Party") a notice of failure to reach agreement (the "Notice of Failure to Reach Agreement"). If such Notice of Non-Consent is given, the Party shall be entitled to unilaterally terminate this </w:t>
      </w:r>
      <w:r>
        <w:rPr>
          <w:lang w:val="en-US" w:eastAsia="ru-RU"/>
        </w:rPr>
        <w:t>Agreement</w:t>
      </w:r>
      <w:r w:rsidRPr="00640043">
        <w:rPr>
          <w:lang w:val="en-US" w:eastAsia="ru-RU"/>
        </w:rPr>
        <w:t xml:space="preserve"> and claim compensation for direct and/or consequential damages incurred.</w:t>
      </w:r>
    </w:p>
    <w:p w14:paraId="2C469B9C" w14:textId="7A6DA915" w:rsidR="00640043" w:rsidRPr="00640043" w:rsidRDefault="00640043" w:rsidP="00640043">
      <w:pPr>
        <w:ind w:left="709" w:hanging="709"/>
        <w:rPr>
          <w:lang w:val="en-US" w:eastAsia="ru-RU"/>
        </w:rPr>
      </w:pPr>
      <w:r w:rsidRPr="00640043">
        <w:rPr>
          <w:lang w:val="en-US" w:eastAsia="ru-RU"/>
        </w:rPr>
        <w:t xml:space="preserve">15.7 </w:t>
      </w:r>
      <w:r>
        <w:rPr>
          <w:lang w:val="en-US" w:eastAsia="ru-RU"/>
        </w:rPr>
        <w:t xml:space="preserve">   </w:t>
      </w:r>
      <w:r w:rsidRPr="00640043">
        <w:rPr>
          <w:lang w:val="en-US" w:eastAsia="ru-RU"/>
        </w:rPr>
        <w:t>Without limiting the foregoing provisions, the Parties agree that in the event that making any payments under this Agreement in U.S. dollars or in [</w:t>
      </w:r>
      <w:r w:rsidR="00CC45AD">
        <w:rPr>
          <w:lang w:val="en-US" w:eastAsia="ru-RU"/>
        </w:rPr>
        <w:t>insert</w:t>
      </w:r>
      <w:r w:rsidRPr="00640043">
        <w:rPr>
          <w:lang w:val="en-US" w:eastAsia="ru-RU"/>
        </w:rPr>
        <w:t xml:space="preserve"> currency] becomes unlawful, impossible or, as mutually agreed by the Parties, otherwise impractical for the Buyer due to the New Sanctions, the provisions of Clause 14.8 of this Agreement shall apply as a matter of priority, provided that in the reasonable judgment of the Parties, making payment in an alternative currency allows the Parties to avoid the Effects of the New Sanctions, and in such a manner as the Parties may deem appropriate. </w:t>
      </w:r>
    </w:p>
    <w:p w14:paraId="2BCC7103" w14:textId="7FBABDE7" w:rsidR="00640043" w:rsidRPr="00640043" w:rsidRDefault="00640043" w:rsidP="00640043">
      <w:pPr>
        <w:ind w:left="709" w:hanging="709"/>
        <w:rPr>
          <w:lang w:val="en-US" w:eastAsia="ru-RU"/>
        </w:rPr>
      </w:pPr>
      <w:r w:rsidRPr="00640043">
        <w:rPr>
          <w:lang w:val="en-US" w:eastAsia="ru-RU"/>
        </w:rPr>
        <w:t xml:space="preserve">15.8 </w:t>
      </w:r>
      <w:r>
        <w:rPr>
          <w:lang w:val="en-US" w:eastAsia="ru-RU"/>
        </w:rPr>
        <w:t xml:space="preserve">   </w:t>
      </w:r>
      <w:r w:rsidRPr="00640043">
        <w:rPr>
          <w:lang w:val="en-US" w:eastAsia="ru-RU"/>
        </w:rPr>
        <w:t>The Parties hereby acknowledge and agree that, taking into account uncertainties in the international banking system, if at any time it becomes unlawful, impossible or, as mutually agreed by the Parties, otherwise impractical for the Buyer to make any payment hereunder in U.S. dollars or in (</w:t>
      </w:r>
      <w:r w:rsidR="00CC45AD">
        <w:rPr>
          <w:lang w:val="en-US" w:eastAsia="ru-RU"/>
        </w:rPr>
        <w:t>insert</w:t>
      </w:r>
      <w:r w:rsidRPr="00640043">
        <w:rPr>
          <w:lang w:val="en-US" w:eastAsia="ru-RU"/>
        </w:rPr>
        <w:t xml:space="preserve"> currency), the Buyer shall notify the Seller thereof in writing and the Parties shall jointly agree in writing on an alternative currency in which such payment shall be made (the "A </w:t>
      </w:r>
    </w:p>
    <w:p w14:paraId="7FC540AA" w14:textId="479D2354" w:rsidR="00640043" w:rsidRPr="00640043" w:rsidRDefault="00640043" w:rsidP="00640043">
      <w:pPr>
        <w:ind w:left="709" w:hanging="709"/>
        <w:rPr>
          <w:lang w:val="en-US" w:eastAsia="ru-RU"/>
        </w:rPr>
      </w:pPr>
      <w:r w:rsidRPr="00640043">
        <w:rPr>
          <w:lang w:val="en-US" w:eastAsia="ru-RU"/>
        </w:rPr>
        <w:t xml:space="preserve">15.9 </w:t>
      </w:r>
      <w:r>
        <w:rPr>
          <w:lang w:val="en-US" w:eastAsia="ru-RU"/>
        </w:rPr>
        <w:t xml:space="preserve">   </w:t>
      </w:r>
      <w:r w:rsidRPr="00640043">
        <w:rPr>
          <w:lang w:val="en-US" w:eastAsia="ru-RU"/>
        </w:rPr>
        <w:t xml:space="preserve">Unless otherwise specified in this Agreement, if any amounts contained in this Agreement in respect of which payments or settlements are to be made are specified, calculated or determined (including in the case of application of clause 14.8 of this Agreement in </w:t>
      </w:r>
      <w:proofErr w:type="spellStart"/>
      <w:r w:rsidRPr="00640043">
        <w:rPr>
          <w:lang w:val="en-US" w:eastAsia="ru-RU"/>
        </w:rPr>
        <w:t>tenge</w:t>
      </w:r>
      <w:proofErr w:type="spellEnd"/>
      <w:r w:rsidRPr="00640043">
        <w:rPr>
          <w:lang w:val="en-US" w:eastAsia="ru-RU"/>
        </w:rPr>
        <w:t xml:space="preserve"> or other currency), the Parties agree that for the purposes of making such payments or settlements in US dollars, such amounts shall be converted into US dollars at the exchange rate of the National Bank of the Republic of Kazakhstan on the date of the relevant payment or settlement (the date to which the payment or settlement is linked) or, if </w:t>
      </w:r>
      <w:r w:rsidR="00CC45AD" w:rsidRPr="00CC45AD">
        <w:rPr>
          <w:lang w:val="en-US" w:eastAsia="ru-RU"/>
        </w:rPr>
        <w:t>the National Bank of the Republic of Kazakhstan does not publish information on the exchange rates of the respective currencies on its website (www.nationalbank.kz), at the exchange rate agreed by the Parties as of the date of the respective payment or settlement (date to which the payment or settlement is linked).</w:t>
      </w:r>
    </w:p>
    <w:p w14:paraId="793BBA59" w14:textId="3A865EF0" w:rsidR="00150B58" w:rsidRPr="00491299" w:rsidRDefault="0037682F" w:rsidP="00606BAD">
      <w:pPr>
        <w:pStyle w:val="10"/>
        <w:rPr>
          <w:lang w:val="en-US"/>
        </w:rPr>
      </w:pPr>
      <w:r w:rsidRPr="00491299">
        <w:rPr>
          <w:lang w:val="en-US"/>
        </w:rPr>
        <w:t>Miscellaneous</w:t>
      </w:r>
    </w:p>
    <w:p w14:paraId="786DB420" w14:textId="316033FC" w:rsidR="002C1026" w:rsidRPr="00491299" w:rsidRDefault="0037682F" w:rsidP="00606BAD">
      <w:pPr>
        <w:pStyle w:val="2"/>
        <w:rPr>
          <w:lang w:val="en-US"/>
        </w:rPr>
      </w:pPr>
      <w:bookmarkStart w:id="86" w:name="_Ref102742872"/>
      <w:r w:rsidRPr="00491299">
        <w:rPr>
          <w:b/>
          <w:lang w:val="en-US"/>
        </w:rPr>
        <w:t xml:space="preserve">Material terms </w:t>
      </w:r>
      <w:r w:rsidR="008F005A" w:rsidRPr="00491299">
        <w:rPr>
          <w:b/>
          <w:lang w:val="en-US"/>
        </w:rPr>
        <w:t>of the Agreement</w:t>
      </w:r>
      <w:bookmarkEnd w:id="86"/>
    </w:p>
    <w:p w14:paraId="3CBDB5CC" w14:textId="4AE10BBC" w:rsidR="00CD7101" w:rsidRPr="00491299" w:rsidRDefault="008F005A" w:rsidP="002A3990">
      <w:pPr>
        <w:pStyle w:val="25"/>
        <w:rPr>
          <w:b/>
          <w:lang w:val="en-US"/>
        </w:rPr>
      </w:pPr>
      <w:r w:rsidRPr="00491299">
        <w:rPr>
          <w:lang w:val="en-US"/>
        </w:rPr>
        <w:t xml:space="preserve">The Parties agree that </w:t>
      </w:r>
      <w:r w:rsidR="0037682F" w:rsidRPr="00491299">
        <w:rPr>
          <w:lang w:val="en-US"/>
        </w:rPr>
        <w:t xml:space="preserve">the </w:t>
      </w:r>
      <w:r w:rsidRPr="00491299">
        <w:rPr>
          <w:lang w:val="en-US"/>
        </w:rPr>
        <w:t xml:space="preserve">provisions </w:t>
      </w:r>
      <w:r w:rsidR="0037682F" w:rsidRPr="00491299">
        <w:rPr>
          <w:lang w:val="en-US"/>
        </w:rPr>
        <w:t>of Articles</w:t>
      </w:r>
      <w:r w:rsidR="00413A52" w:rsidRPr="00491299">
        <w:rPr>
          <w:lang w:val="en-US"/>
        </w:rPr>
        <w:t xml:space="preserve"> </w:t>
      </w:r>
      <w:r w:rsidR="00CC45AD">
        <w:rPr>
          <w:lang w:val="en-US"/>
        </w:rPr>
        <w:t xml:space="preserve">3 and 4, Clauses 3.2., 7.2. </w:t>
      </w:r>
      <w:proofErr w:type="gramStart"/>
      <w:r w:rsidR="00CC45AD">
        <w:rPr>
          <w:lang w:val="en-US"/>
        </w:rPr>
        <w:t>and</w:t>
      </w:r>
      <w:proofErr w:type="gramEnd"/>
      <w:r w:rsidR="00CC45AD">
        <w:rPr>
          <w:lang w:val="en-US"/>
        </w:rPr>
        <w:t xml:space="preserve"> 9.2., </w:t>
      </w:r>
      <w:proofErr w:type="spellStart"/>
      <w:r w:rsidR="00CC45AD">
        <w:rPr>
          <w:lang w:val="en-US"/>
        </w:rPr>
        <w:t>subclauses</w:t>
      </w:r>
      <w:proofErr w:type="spellEnd"/>
      <w:r w:rsidR="00CC45AD">
        <w:rPr>
          <w:lang w:val="en-US"/>
        </w:rPr>
        <w:t xml:space="preserve"> 9.3-9.3.4, Articles 13 and 14, and Clause 15.3</w:t>
      </w:r>
      <w:r w:rsidR="00927938" w:rsidRPr="00491299">
        <w:rPr>
          <w:lang w:val="en-US"/>
        </w:rPr>
        <w:t xml:space="preserve"> </w:t>
      </w:r>
      <w:r w:rsidR="0037682F" w:rsidRPr="00491299">
        <w:rPr>
          <w:lang w:val="en-US"/>
        </w:rPr>
        <w:t>here</w:t>
      </w:r>
      <w:r w:rsidR="00927938" w:rsidRPr="00491299">
        <w:rPr>
          <w:lang w:val="en-US"/>
        </w:rPr>
        <w:t xml:space="preserve">of this Agreement, as well as other provisions that may </w:t>
      </w:r>
      <w:r w:rsidR="0037682F" w:rsidRPr="00491299">
        <w:rPr>
          <w:lang w:val="en-US"/>
        </w:rPr>
        <w:t xml:space="preserve">materially </w:t>
      </w:r>
      <w:r w:rsidR="00927938" w:rsidRPr="00491299">
        <w:rPr>
          <w:lang w:val="en-US"/>
        </w:rPr>
        <w:t xml:space="preserve">affect the </w:t>
      </w:r>
      <w:r w:rsidR="0037682F" w:rsidRPr="00491299">
        <w:rPr>
          <w:lang w:val="en-US"/>
        </w:rPr>
        <w:t>implementation of this</w:t>
      </w:r>
      <w:r w:rsidR="00927938" w:rsidRPr="00491299">
        <w:rPr>
          <w:lang w:val="en-US"/>
        </w:rPr>
        <w:t xml:space="preserve"> Agreement</w:t>
      </w:r>
      <w:r w:rsidR="0037682F" w:rsidRPr="00491299">
        <w:rPr>
          <w:lang w:val="en-US"/>
        </w:rPr>
        <w:t xml:space="preserve"> shall be the material terms of this Agreement</w:t>
      </w:r>
      <w:r w:rsidR="00927938" w:rsidRPr="00491299">
        <w:rPr>
          <w:lang w:val="en-US"/>
        </w:rPr>
        <w:t>.</w:t>
      </w:r>
    </w:p>
    <w:p w14:paraId="09978ADF" w14:textId="6450B619" w:rsidR="002C1026" w:rsidRPr="00491299" w:rsidRDefault="0037682F" w:rsidP="002A3990">
      <w:pPr>
        <w:pStyle w:val="2"/>
        <w:rPr>
          <w:lang w:val="en-US"/>
        </w:rPr>
      </w:pPr>
      <w:r w:rsidRPr="00491299">
        <w:rPr>
          <w:b/>
          <w:lang w:val="en-US"/>
        </w:rPr>
        <w:t>Costs</w:t>
      </w:r>
    </w:p>
    <w:p w14:paraId="6A576565" w14:textId="79A5D92A" w:rsidR="00150B58" w:rsidRPr="00491299" w:rsidRDefault="00150B58" w:rsidP="002A3990">
      <w:pPr>
        <w:pStyle w:val="25"/>
        <w:rPr>
          <w:b/>
          <w:lang w:val="en-US"/>
        </w:rPr>
      </w:pPr>
      <w:r w:rsidRPr="00491299">
        <w:rPr>
          <w:lang w:val="en-US"/>
        </w:rPr>
        <w:t xml:space="preserve">Regardless of the </w:t>
      </w:r>
      <w:r w:rsidR="0037682F" w:rsidRPr="00491299">
        <w:rPr>
          <w:lang w:val="en-US"/>
        </w:rPr>
        <w:t xml:space="preserve">performance </w:t>
      </w:r>
      <w:r w:rsidRPr="00491299">
        <w:rPr>
          <w:lang w:val="en-US"/>
        </w:rPr>
        <w:t xml:space="preserve">of </w:t>
      </w:r>
      <w:r w:rsidR="0037682F" w:rsidRPr="00491299">
        <w:rPr>
          <w:lang w:val="en-US"/>
        </w:rPr>
        <w:t xml:space="preserve">their </w:t>
      </w:r>
      <w:r w:rsidRPr="00491299">
        <w:rPr>
          <w:lang w:val="en-US"/>
        </w:rPr>
        <w:t>obligations under this Agreement, unless this Agreement</w:t>
      </w:r>
      <w:r w:rsidR="0037682F" w:rsidRPr="00491299">
        <w:rPr>
          <w:lang w:val="en-US"/>
        </w:rPr>
        <w:t xml:space="preserve"> expressly provides otherwise</w:t>
      </w:r>
      <w:r w:rsidRPr="00491299">
        <w:rPr>
          <w:lang w:val="en-US"/>
        </w:rPr>
        <w:t xml:space="preserve">, both the Buyer and the Seller shall </w:t>
      </w:r>
      <w:r w:rsidR="0037682F" w:rsidRPr="00491299">
        <w:rPr>
          <w:lang w:val="en-US"/>
        </w:rPr>
        <w:t xml:space="preserve">bear </w:t>
      </w:r>
      <w:r w:rsidRPr="00491299">
        <w:rPr>
          <w:lang w:val="en-US"/>
        </w:rPr>
        <w:t xml:space="preserve">their own costs and expenses, the cost of services, as well as </w:t>
      </w:r>
      <w:r w:rsidR="0037682F" w:rsidRPr="00491299">
        <w:rPr>
          <w:lang w:val="en-US"/>
        </w:rPr>
        <w:t xml:space="preserve">fees </w:t>
      </w:r>
      <w:r w:rsidRPr="00491299">
        <w:rPr>
          <w:lang w:val="en-US"/>
        </w:rPr>
        <w:t xml:space="preserve">of their lawyers, appraisers, auditors </w:t>
      </w:r>
      <w:r w:rsidR="0037682F" w:rsidRPr="00491299">
        <w:rPr>
          <w:lang w:val="en-US"/>
        </w:rPr>
        <w:t xml:space="preserve">or </w:t>
      </w:r>
      <w:r w:rsidRPr="00491299">
        <w:rPr>
          <w:lang w:val="en-US"/>
        </w:rPr>
        <w:t xml:space="preserve">other </w:t>
      </w:r>
      <w:r w:rsidR="0037682F" w:rsidRPr="00491299">
        <w:rPr>
          <w:lang w:val="en-US"/>
        </w:rPr>
        <w:t>service providers</w:t>
      </w:r>
      <w:r w:rsidRPr="00491299">
        <w:rPr>
          <w:lang w:val="en-US"/>
        </w:rPr>
        <w:t xml:space="preserve"> incurred in connection with the transactions </w:t>
      </w:r>
      <w:r w:rsidR="0037682F" w:rsidRPr="00491299">
        <w:rPr>
          <w:lang w:val="en-US"/>
        </w:rPr>
        <w:t xml:space="preserve">contemplated </w:t>
      </w:r>
      <w:r w:rsidRPr="00491299">
        <w:rPr>
          <w:lang w:val="en-US"/>
        </w:rPr>
        <w:t xml:space="preserve">by this Agreement. The Buyer </w:t>
      </w:r>
      <w:r w:rsidR="0037682F" w:rsidRPr="00491299">
        <w:rPr>
          <w:lang w:val="en-US"/>
        </w:rPr>
        <w:t>shall</w:t>
      </w:r>
      <w:r w:rsidR="00C12DAB" w:rsidRPr="00491299">
        <w:rPr>
          <w:lang w:val="en-US"/>
        </w:rPr>
        <w:t xml:space="preserve">, at its own </w:t>
      </w:r>
      <w:r w:rsidRPr="00491299">
        <w:rPr>
          <w:lang w:val="en-US"/>
        </w:rPr>
        <w:t>expense</w:t>
      </w:r>
      <w:r w:rsidR="00C12DAB" w:rsidRPr="00491299">
        <w:rPr>
          <w:lang w:val="en-US"/>
        </w:rPr>
        <w:t xml:space="preserve">, pay for </w:t>
      </w:r>
      <w:r w:rsidRPr="00491299">
        <w:rPr>
          <w:lang w:val="en-US"/>
        </w:rPr>
        <w:t xml:space="preserve">the costs and services of third parties related to the transfer of </w:t>
      </w:r>
      <w:r w:rsidR="00C12DAB" w:rsidRPr="00491299">
        <w:rPr>
          <w:lang w:val="en-US"/>
        </w:rPr>
        <w:t xml:space="preserve">title to </w:t>
      </w:r>
      <w:r w:rsidRPr="00491299">
        <w:rPr>
          <w:lang w:val="en-US"/>
        </w:rPr>
        <w:t xml:space="preserve">the </w:t>
      </w:r>
      <w:r w:rsidR="00703205" w:rsidRPr="00491299">
        <w:rPr>
          <w:lang w:val="en-US"/>
        </w:rPr>
        <w:t>Interest</w:t>
      </w:r>
      <w:r w:rsidRPr="00491299">
        <w:rPr>
          <w:lang w:val="en-US"/>
        </w:rPr>
        <w:t>s.</w:t>
      </w:r>
    </w:p>
    <w:p w14:paraId="7E3F9794" w14:textId="77777777" w:rsidR="002C1026" w:rsidRPr="00491299" w:rsidRDefault="00150B58" w:rsidP="002A3990">
      <w:pPr>
        <w:pStyle w:val="2"/>
        <w:rPr>
          <w:lang w:val="en-US"/>
        </w:rPr>
      </w:pPr>
      <w:bookmarkStart w:id="87" w:name="_Hlk86319789"/>
      <w:bookmarkStart w:id="88" w:name="_Hlk86319777"/>
      <w:bookmarkEnd w:id="84"/>
      <w:r w:rsidRPr="00491299">
        <w:rPr>
          <w:b/>
          <w:lang w:val="en-US"/>
        </w:rPr>
        <w:t>Governing Law and Dispute Resolution</w:t>
      </w:r>
    </w:p>
    <w:p w14:paraId="7D24D215" w14:textId="06A81B2C" w:rsidR="00150B58" w:rsidRDefault="00150B58" w:rsidP="002A3990">
      <w:pPr>
        <w:pStyle w:val="25"/>
        <w:rPr>
          <w:lang w:val="en-US"/>
        </w:rPr>
      </w:pPr>
      <w:r w:rsidRPr="00491299">
        <w:rPr>
          <w:lang w:val="en-US"/>
        </w:rPr>
        <w:t>This Agreement shall be governed by</w:t>
      </w:r>
      <w:r w:rsidR="00C12DAB" w:rsidRPr="00491299">
        <w:rPr>
          <w:lang w:val="en-US"/>
        </w:rPr>
        <w:t>,</w:t>
      </w:r>
      <w:r w:rsidRPr="00491299">
        <w:rPr>
          <w:lang w:val="en-US"/>
        </w:rPr>
        <w:t xml:space="preserve"> and construed in accordance with</w:t>
      </w:r>
      <w:r w:rsidR="00C12DAB" w:rsidRPr="00491299">
        <w:rPr>
          <w:lang w:val="en-US"/>
        </w:rPr>
        <w:t>,</w:t>
      </w:r>
      <w:r w:rsidRPr="00491299">
        <w:rPr>
          <w:lang w:val="en-US"/>
        </w:rPr>
        <w:t xml:space="preserve"> [the laws</w:t>
      </w:r>
      <w:r w:rsidR="00C12DAB" w:rsidRPr="00491299">
        <w:rPr>
          <w:lang w:val="en-US"/>
        </w:rPr>
        <w:t xml:space="preserve"> of the Republic of Kazakhstan</w:t>
      </w:r>
      <w:r w:rsidR="00CC45AD">
        <w:rPr>
          <w:lang w:val="en-US"/>
        </w:rPr>
        <w:t xml:space="preserve">] </w:t>
      </w:r>
      <w:r w:rsidRPr="00491299">
        <w:rPr>
          <w:lang w:val="en-US"/>
        </w:rPr>
        <w:t>A</w:t>
      </w:r>
      <w:r w:rsidR="00C12DAB" w:rsidRPr="00491299">
        <w:rPr>
          <w:lang w:val="en-US"/>
        </w:rPr>
        <w:t>ny dispute, controversy or claim</w:t>
      </w:r>
      <w:r w:rsidRPr="00491299">
        <w:rPr>
          <w:lang w:val="en-US"/>
        </w:rPr>
        <w:t xml:space="preserve"> that may arise out of</w:t>
      </w:r>
      <w:r w:rsidR="00C12DAB" w:rsidRPr="00491299">
        <w:rPr>
          <w:lang w:val="en-US"/>
        </w:rPr>
        <w:t>,</w:t>
      </w:r>
      <w:r w:rsidRPr="00491299">
        <w:rPr>
          <w:lang w:val="en-US"/>
        </w:rPr>
        <w:t xml:space="preserve"> or in connection with</w:t>
      </w:r>
      <w:r w:rsidR="00C12DAB" w:rsidRPr="00491299">
        <w:rPr>
          <w:lang w:val="en-US"/>
        </w:rPr>
        <w:t>,</w:t>
      </w:r>
      <w:r w:rsidRPr="00491299">
        <w:rPr>
          <w:lang w:val="en-US"/>
        </w:rPr>
        <w:t xml:space="preserve"> this Agreement, including in relation to its execution, </w:t>
      </w:r>
      <w:r w:rsidR="00C12DAB" w:rsidRPr="00491299">
        <w:rPr>
          <w:lang w:val="en-US"/>
        </w:rPr>
        <w:t>performance, breach</w:t>
      </w:r>
      <w:r w:rsidRPr="00491299">
        <w:rPr>
          <w:lang w:val="en-US"/>
        </w:rPr>
        <w:t>, termination or invalidation, shall be</w:t>
      </w:r>
      <w:r w:rsidR="00C12DAB" w:rsidRPr="00491299">
        <w:rPr>
          <w:lang w:val="en-US"/>
        </w:rPr>
        <w:t xml:space="preserve"> brought before</w:t>
      </w:r>
      <w:r w:rsidRPr="00491299">
        <w:rPr>
          <w:lang w:val="en-US"/>
        </w:rPr>
        <w:t xml:space="preserve"> the Specialized </w:t>
      </w:r>
      <w:proofErr w:type="spellStart"/>
      <w:r w:rsidRPr="00491299">
        <w:rPr>
          <w:lang w:val="en-US"/>
        </w:rPr>
        <w:t>Interdistric</w:t>
      </w:r>
      <w:r w:rsidR="00C12DAB" w:rsidRPr="00491299">
        <w:rPr>
          <w:lang w:val="en-US"/>
        </w:rPr>
        <w:t>t</w:t>
      </w:r>
      <w:proofErr w:type="spellEnd"/>
      <w:r w:rsidR="00C12DAB" w:rsidRPr="00491299">
        <w:rPr>
          <w:lang w:val="en-US"/>
        </w:rPr>
        <w:t xml:space="preserve"> Economic Court of </w:t>
      </w:r>
      <w:r w:rsidR="00CC45AD">
        <w:rPr>
          <w:lang w:val="en-US"/>
        </w:rPr>
        <w:t>Astana.</w:t>
      </w:r>
    </w:p>
    <w:p w14:paraId="6504DD3B" w14:textId="77777777" w:rsidR="00CC45AD" w:rsidRPr="00491299" w:rsidRDefault="00CC45AD" w:rsidP="002A3990">
      <w:pPr>
        <w:pStyle w:val="25"/>
        <w:rPr>
          <w:b/>
          <w:lang w:val="en-US"/>
        </w:rPr>
      </w:pPr>
    </w:p>
    <w:p w14:paraId="31D0C885" w14:textId="7A270853" w:rsidR="002C1026" w:rsidRPr="00491299" w:rsidRDefault="00C12DAB" w:rsidP="002A3990">
      <w:pPr>
        <w:pStyle w:val="2"/>
        <w:rPr>
          <w:lang w:val="en-US"/>
        </w:rPr>
      </w:pPr>
      <w:bookmarkStart w:id="89" w:name="_Ref110457901"/>
      <w:r w:rsidRPr="00491299">
        <w:rPr>
          <w:b/>
          <w:lang w:val="en-US"/>
        </w:rPr>
        <w:t>Amendment</w:t>
      </w:r>
      <w:r w:rsidR="00150B58" w:rsidRPr="00491299">
        <w:rPr>
          <w:b/>
          <w:lang w:val="en-US"/>
        </w:rPr>
        <w:t>s</w:t>
      </w:r>
      <w:bookmarkEnd w:id="89"/>
      <w:r w:rsidR="00CC45AD">
        <w:rPr>
          <w:b/>
          <w:lang w:val="en-US"/>
        </w:rPr>
        <w:t xml:space="preserve"> and Additions</w:t>
      </w:r>
    </w:p>
    <w:p w14:paraId="7102D829" w14:textId="6C637A93" w:rsidR="00150B58" w:rsidRPr="00491299" w:rsidRDefault="00C12DAB" w:rsidP="002A3990">
      <w:pPr>
        <w:pStyle w:val="25"/>
        <w:rPr>
          <w:b/>
          <w:lang w:val="en-US"/>
        </w:rPr>
      </w:pPr>
      <w:r w:rsidRPr="00491299">
        <w:rPr>
          <w:lang w:val="en-US"/>
        </w:rPr>
        <w:t xml:space="preserve">Any amendment </w:t>
      </w:r>
      <w:r w:rsidR="00606BAD" w:rsidRPr="00491299">
        <w:rPr>
          <w:lang w:val="en-US"/>
        </w:rPr>
        <w:t>and/or</w:t>
      </w:r>
      <w:r w:rsidR="00150B58" w:rsidRPr="00491299">
        <w:rPr>
          <w:lang w:val="en-US"/>
        </w:rPr>
        <w:t xml:space="preserve"> </w:t>
      </w:r>
      <w:r w:rsidRPr="00491299">
        <w:rPr>
          <w:lang w:val="en-US"/>
        </w:rPr>
        <w:t xml:space="preserve">modification </w:t>
      </w:r>
      <w:r w:rsidR="00150B58" w:rsidRPr="00491299">
        <w:rPr>
          <w:lang w:val="en-US"/>
        </w:rPr>
        <w:t xml:space="preserve">to this Agreement </w:t>
      </w:r>
      <w:r w:rsidRPr="00491299">
        <w:rPr>
          <w:lang w:val="en-US"/>
        </w:rPr>
        <w:t xml:space="preserve">shall </w:t>
      </w:r>
      <w:r w:rsidR="00150B58" w:rsidRPr="00491299">
        <w:rPr>
          <w:lang w:val="en-US"/>
        </w:rPr>
        <w:t xml:space="preserve">be made in the same form </w:t>
      </w:r>
      <w:r w:rsidRPr="00491299">
        <w:rPr>
          <w:lang w:val="en-US"/>
        </w:rPr>
        <w:t xml:space="preserve">in which </w:t>
      </w:r>
      <w:r w:rsidR="00150B58" w:rsidRPr="00491299">
        <w:rPr>
          <w:lang w:val="en-US"/>
        </w:rPr>
        <w:t xml:space="preserve">this Agreement </w:t>
      </w:r>
      <w:r w:rsidRPr="00491299">
        <w:rPr>
          <w:lang w:val="en-US"/>
        </w:rPr>
        <w:t xml:space="preserve">is made </w:t>
      </w:r>
      <w:r w:rsidR="00150B58" w:rsidRPr="00491299">
        <w:rPr>
          <w:lang w:val="en-US"/>
        </w:rPr>
        <w:t xml:space="preserve">and </w:t>
      </w:r>
      <w:r w:rsidRPr="00491299">
        <w:rPr>
          <w:lang w:val="en-US"/>
        </w:rPr>
        <w:t xml:space="preserve">shall be </w:t>
      </w:r>
      <w:r w:rsidR="00150B58" w:rsidRPr="00491299">
        <w:rPr>
          <w:lang w:val="en-US"/>
        </w:rPr>
        <w:t xml:space="preserve">signed by </w:t>
      </w:r>
      <w:r w:rsidRPr="00491299">
        <w:rPr>
          <w:lang w:val="en-US"/>
        </w:rPr>
        <w:t xml:space="preserve">the </w:t>
      </w:r>
      <w:r w:rsidR="00150B58" w:rsidRPr="00491299">
        <w:rPr>
          <w:lang w:val="en-US"/>
        </w:rPr>
        <w:t>duly authorized representatives of the Parties.</w:t>
      </w:r>
    </w:p>
    <w:p w14:paraId="1914C00B" w14:textId="05D0A861" w:rsidR="00A545F7" w:rsidRPr="00491299" w:rsidRDefault="00FE7E9A" w:rsidP="002A3990">
      <w:pPr>
        <w:pStyle w:val="2"/>
        <w:rPr>
          <w:lang w:val="en-US"/>
        </w:rPr>
      </w:pPr>
      <w:bookmarkStart w:id="90" w:name="_Hlk86319803"/>
      <w:bookmarkEnd w:id="87"/>
      <w:r w:rsidRPr="00491299">
        <w:rPr>
          <w:b/>
          <w:lang w:val="en-US"/>
        </w:rPr>
        <w:t>Binding effect</w:t>
      </w:r>
    </w:p>
    <w:p w14:paraId="4298D809" w14:textId="0E74E5E0" w:rsidR="00150B58" w:rsidRPr="00491299" w:rsidRDefault="00150B58" w:rsidP="002A3990">
      <w:pPr>
        <w:pStyle w:val="25"/>
        <w:rPr>
          <w:b/>
          <w:lang w:val="en-US"/>
        </w:rPr>
      </w:pPr>
      <w:r w:rsidRPr="00491299">
        <w:rPr>
          <w:lang w:val="en-US"/>
        </w:rPr>
        <w:t xml:space="preserve">All terms and conditions of this Agreement </w:t>
      </w:r>
      <w:r w:rsidR="00FE7E9A" w:rsidRPr="00491299">
        <w:rPr>
          <w:lang w:val="en-US"/>
        </w:rPr>
        <w:t xml:space="preserve">shall be </w:t>
      </w:r>
      <w:r w:rsidRPr="00491299">
        <w:rPr>
          <w:lang w:val="en-US"/>
        </w:rPr>
        <w:t xml:space="preserve">binding </w:t>
      </w:r>
      <w:r w:rsidR="00FE7E9A" w:rsidRPr="00491299">
        <w:rPr>
          <w:lang w:val="en-US"/>
        </w:rPr>
        <w:t>up</w:t>
      </w:r>
      <w:r w:rsidRPr="00491299">
        <w:rPr>
          <w:lang w:val="en-US"/>
        </w:rPr>
        <w:t>on the Parties</w:t>
      </w:r>
      <w:r w:rsidR="00FE7E9A" w:rsidRPr="00491299">
        <w:rPr>
          <w:lang w:val="en-US"/>
        </w:rPr>
        <w:t xml:space="preserve"> and </w:t>
      </w:r>
      <w:r w:rsidRPr="00491299">
        <w:rPr>
          <w:lang w:val="en-US"/>
        </w:rPr>
        <w:t xml:space="preserve">their respective </w:t>
      </w:r>
      <w:r w:rsidR="00FE7E9A" w:rsidRPr="00491299">
        <w:rPr>
          <w:lang w:val="en-US"/>
        </w:rPr>
        <w:t xml:space="preserve">legal </w:t>
      </w:r>
      <w:r w:rsidRPr="00491299">
        <w:rPr>
          <w:lang w:val="en-US"/>
        </w:rPr>
        <w:t>successors. The Parties hereby confirm the</w:t>
      </w:r>
      <w:r w:rsidR="00FE7E9A" w:rsidRPr="00491299">
        <w:rPr>
          <w:lang w:val="en-US"/>
        </w:rPr>
        <w:t>ir</w:t>
      </w:r>
      <w:r w:rsidRPr="00491299">
        <w:rPr>
          <w:lang w:val="en-US"/>
        </w:rPr>
        <w:t xml:space="preserve"> common understanding that each of the Parties </w:t>
      </w:r>
      <w:r w:rsidR="00FE7E9A" w:rsidRPr="00491299">
        <w:rPr>
          <w:lang w:val="en-US"/>
        </w:rPr>
        <w:t xml:space="preserve">enters into </w:t>
      </w:r>
      <w:r w:rsidRPr="00491299">
        <w:rPr>
          <w:lang w:val="en-US"/>
        </w:rPr>
        <w:t>this Agreement</w:t>
      </w:r>
      <w:r w:rsidR="00FE7E9A" w:rsidRPr="00491299">
        <w:rPr>
          <w:lang w:val="en-US"/>
        </w:rPr>
        <w:t xml:space="preserve"> in </w:t>
      </w:r>
      <w:r w:rsidRPr="00491299">
        <w:rPr>
          <w:lang w:val="en-US"/>
        </w:rPr>
        <w:t>rel</w:t>
      </w:r>
      <w:r w:rsidR="00FE7E9A" w:rsidRPr="00491299">
        <w:rPr>
          <w:lang w:val="en-US"/>
        </w:rPr>
        <w:t xml:space="preserve">iance upon </w:t>
      </w:r>
      <w:r w:rsidRPr="00491299">
        <w:rPr>
          <w:lang w:val="en-US"/>
        </w:rPr>
        <w:t xml:space="preserve">the </w:t>
      </w:r>
      <w:r w:rsidR="00FE7E9A" w:rsidRPr="00491299">
        <w:rPr>
          <w:lang w:val="en-US"/>
        </w:rPr>
        <w:t xml:space="preserve">warranties and representations </w:t>
      </w:r>
      <w:r w:rsidRPr="00491299">
        <w:rPr>
          <w:lang w:val="en-US"/>
        </w:rPr>
        <w:t xml:space="preserve">of the other Party contained </w:t>
      </w:r>
      <w:r w:rsidR="00FE7E9A" w:rsidRPr="00491299">
        <w:rPr>
          <w:lang w:val="en-US"/>
        </w:rPr>
        <w:t>here</w:t>
      </w:r>
      <w:r w:rsidRPr="00491299">
        <w:rPr>
          <w:lang w:val="en-US"/>
        </w:rPr>
        <w:t>in.</w:t>
      </w:r>
    </w:p>
    <w:p w14:paraId="208A8042" w14:textId="06CAD4D8" w:rsidR="00A545F7" w:rsidRPr="00491299" w:rsidRDefault="00FE7E9A" w:rsidP="002A3990">
      <w:pPr>
        <w:pStyle w:val="2"/>
        <w:rPr>
          <w:lang w:val="en-US"/>
        </w:rPr>
      </w:pPr>
      <w:r w:rsidRPr="00491299">
        <w:rPr>
          <w:b/>
          <w:lang w:val="en-US"/>
        </w:rPr>
        <w:t>Assignment</w:t>
      </w:r>
    </w:p>
    <w:p w14:paraId="5675A9A0" w14:textId="3D0911DE" w:rsidR="00150B58" w:rsidRPr="00491299" w:rsidRDefault="00150B58" w:rsidP="002A3990">
      <w:pPr>
        <w:pStyle w:val="25"/>
        <w:rPr>
          <w:b/>
          <w:lang w:val="en-US"/>
        </w:rPr>
      </w:pPr>
      <w:r w:rsidRPr="00491299">
        <w:rPr>
          <w:lang w:val="en-US"/>
        </w:rPr>
        <w:t xml:space="preserve">Neither Party </w:t>
      </w:r>
      <w:r w:rsidR="00FE7E9A" w:rsidRPr="00491299">
        <w:rPr>
          <w:lang w:val="en-US"/>
        </w:rPr>
        <w:t xml:space="preserve">shall have </w:t>
      </w:r>
      <w:r w:rsidRPr="00491299">
        <w:rPr>
          <w:lang w:val="en-US"/>
        </w:rPr>
        <w:t xml:space="preserve">the right to assign its rights </w:t>
      </w:r>
      <w:r w:rsidR="00FE7E9A" w:rsidRPr="00491299">
        <w:rPr>
          <w:lang w:val="en-US"/>
        </w:rPr>
        <w:t xml:space="preserve">or </w:t>
      </w:r>
      <w:r w:rsidRPr="00491299">
        <w:rPr>
          <w:lang w:val="en-US"/>
        </w:rPr>
        <w:t>obligations under this Agreement</w:t>
      </w:r>
      <w:r w:rsidR="00FE7E9A" w:rsidRPr="00491299">
        <w:rPr>
          <w:lang w:val="en-US"/>
        </w:rPr>
        <w:t>, either in full</w:t>
      </w:r>
      <w:r w:rsidRPr="00491299">
        <w:rPr>
          <w:lang w:val="en-US"/>
        </w:rPr>
        <w:t xml:space="preserve"> or in part</w:t>
      </w:r>
      <w:r w:rsidR="00FE7E9A" w:rsidRPr="00491299">
        <w:rPr>
          <w:lang w:val="en-US"/>
        </w:rPr>
        <w:t>,</w:t>
      </w:r>
      <w:r w:rsidRPr="00491299">
        <w:rPr>
          <w:lang w:val="en-US"/>
        </w:rPr>
        <w:t xml:space="preserve"> to a</w:t>
      </w:r>
      <w:r w:rsidR="00FE7E9A" w:rsidRPr="00491299">
        <w:rPr>
          <w:lang w:val="en-US"/>
        </w:rPr>
        <w:t>ny</w:t>
      </w:r>
      <w:r w:rsidRPr="00491299">
        <w:rPr>
          <w:lang w:val="en-US"/>
        </w:rPr>
        <w:t xml:space="preserve"> third party without the prior written consent of the other Party.</w:t>
      </w:r>
    </w:p>
    <w:p w14:paraId="1FEB0228" w14:textId="296A1FBE" w:rsidR="003E6B65" w:rsidRPr="00491299" w:rsidRDefault="00B51579" w:rsidP="002A3990">
      <w:pPr>
        <w:pStyle w:val="2"/>
        <w:rPr>
          <w:lang w:val="en-US"/>
        </w:rPr>
      </w:pPr>
      <w:r w:rsidRPr="00491299">
        <w:rPr>
          <w:b/>
          <w:lang w:val="en-US"/>
        </w:rPr>
        <w:t>Severance</w:t>
      </w:r>
    </w:p>
    <w:p w14:paraId="5E67295E" w14:textId="2CC337E4" w:rsidR="003E6B65" w:rsidRPr="00491299" w:rsidRDefault="00150B58" w:rsidP="002A3990">
      <w:pPr>
        <w:pStyle w:val="25"/>
        <w:rPr>
          <w:b/>
          <w:lang w:val="en-US"/>
        </w:rPr>
      </w:pPr>
      <w:r w:rsidRPr="00491299">
        <w:rPr>
          <w:lang w:val="en-US"/>
        </w:rPr>
        <w:t xml:space="preserve">If any provision of this Agreement is </w:t>
      </w:r>
      <w:r w:rsidR="00B51579" w:rsidRPr="00491299">
        <w:rPr>
          <w:lang w:val="en-US"/>
        </w:rPr>
        <w:t xml:space="preserve">held </w:t>
      </w:r>
      <w:r w:rsidRPr="00491299">
        <w:rPr>
          <w:lang w:val="en-US"/>
        </w:rPr>
        <w:t xml:space="preserve">to be unenforceable or invalid under </w:t>
      </w:r>
      <w:r w:rsidR="00B51579" w:rsidRPr="00491299">
        <w:rPr>
          <w:lang w:val="en-US"/>
        </w:rPr>
        <w:t xml:space="preserve">the </w:t>
      </w:r>
      <w:r w:rsidRPr="00491299">
        <w:rPr>
          <w:lang w:val="en-US"/>
        </w:rPr>
        <w:t xml:space="preserve">applicable law, such provision shall </w:t>
      </w:r>
      <w:r w:rsidR="00B51579" w:rsidRPr="00491299">
        <w:rPr>
          <w:lang w:val="en-US"/>
        </w:rPr>
        <w:t xml:space="preserve">only </w:t>
      </w:r>
      <w:r w:rsidRPr="00491299">
        <w:rPr>
          <w:lang w:val="en-US"/>
        </w:rPr>
        <w:t xml:space="preserve">cease to have effect to the extent </w:t>
      </w:r>
      <w:r w:rsidR="00B51579" w:rsidRPr="00491299">
        <w:rPr>
          <w:lang w:val="en-US"/>
        </w:rPr>
        <w:t xml:space="preserve">to which it is unenforceable </w:t>
      </w:r>
      <w:r w:rsidRPr="00491299">
        <w:rPr>
          <w:lang w:val="en-US"/>
        </w:rPr>
        <w:t xml:space="preserve">or invalid. The remaining provisions of this Agreement </w:t>
      </w:r>
      <w:r w:rsidR="00B51579" w:rsidRPr="00491299">
        <w:rPr>
          <w:lang w:val="en-US"/>
        </w:rPr>
        <w:t xml:space="preserve">shall </w:t>
      </w:r>
      <w:r w:rsidRPr="00491299">
        <w:rPr>
          <w:lang w:val="en-US"/>
        </w:rPr>
        <w:t xml:space="preserve">remain </w:t>
      </w:r>
      <w:r w:rsidR="00B51579" w:rsidRPr="00491299">
        <w:rPr>
          <w:lang w:val="en-US"/>
        </w:rPr>
        <w:t xml:space="preserve">fully </w:t>
      </w:r>
      <w:r w:rsidRPr="00491299">
        <w:rPr>
          <w:lang w:val="en-US"/>
        </w:rPr>
        <w:t>valid.</w:t>
      </w:r>
    </w:p>
    <w:p w14:paraId="2FE6BB67" w14:textId="3E0420A7" w:rsidR="00150B58" w:rsidRPr="00491299" w:rsidRDefault="00B51579" w:rsidP="002A3990">
      <w:pPr>
        <w:pStyle w:val="25"/>
        <w:rPr>
          <w:b/>
          <w:lang w:val="en-US"/>
        </w:rPr>
      </w:pPr>
      <w:r w:rsidRPr="00491299">
        <w:rPr>
          <w:lang w:val="en-US"/>
        </w:rPr>
        <w:t>If</w:t>
      </w:r>
      <w:r w:rsidR="00150B58" w:rsidRPr="00491299">
        <w:rPr>
          <w:lang w:val="en-US"/>
        </w:rPr>
        <w:t xml:space="preserve"> any provision of this Agreement is invalid</w:t>
      </w:r>
      <w:r w:rsidRPr="00491299">
        <w:rPr>
          <w:lang w:val="en-US"/>
        </w:rPr>
        <w:t>ated</w:t>
      </w:r>
      <w:r w:rsidR="00150B58" w:rsidRPr="00491299">
        <w:rPr>
          <w:lang w:val="en-US"/>
        </w:rPr>
        <w:t xml:space="preserve">, the Parties </w:t>
      </w:r>
      <w:r w:rsidRPr="00491299">
        <w:rPr>
          <w:lang w:val="en-US"/>
        </w:rPr>
        <w:t xml:space="preserve">shall </w:t>
      </w:r>
      <w:r w:rsidR="00150B58" w:rsidRPr="00491299">
        <w:rPr>
          <w:lang w:val="en-US"/>
        </w:rPr>
        <w:t xml:space="preserve">make </w:t>
      </w:r>
      <w:r w:rsidRPr="00491299">
        <w:rPr>
          <w:lang w:val="en-US"/>
        </w:rPr>
        <w:t xml:space="preserve">all reasonable </w:t>
      </w:r>
      <w:r w:rsidR="00150B58" w:rsidRPr="00491299">
        <w:rPr>
          <w:lang w:val="en-US"/>
        </w:rPr>
        <w:t>effort</w:t>
      </w:r>
      <w:r w:rsidRPr="00491299">
        <w:rPr>
          <w:lang w:val="en-US"/>
        </w:rPr>
        <w:t>s</w:t>
      </w:r>
      <w:r w:rsidR="00150B58" w:rsidRPr="00491299">
        <w:rPr>
          <w:lang w:val="en-US"/>
        </w:rPr>
        <w:t xml:space="preserve">, including the </w:t>
      </w:r>
      <w:r w:rsidRPr="00491299">
        <w:rPr>
          <w:lang w:val="en-US"/>
        </w:rPr>
        <w:t xml:space="preserve">execution </w:t>
      </w:r>
      <w:r w:rsidR="00150B58" w:rsidRPr="00491299">
        <w:rPr>
          <w:lang w:val="en-US"/>
        </w:rPr>
        <w:t xml:space="preserve">of any necessary amendments </w:t>
      </w:r>
      <w:r w:rsidRPr="00491299">
        <w:rPr>
          <w:lang w:val="en-US"/>
        </w:rPr>
        <w:t>here</w:t>
      </w:r>
      <w:r w:rsidR="00150B58" w:rsidRPr="00491299">
        <w:rPr>
          <w:lang w:val="en-US"/>
        </w:rPr>
        <w:t xml:space="preserve">to, to achieve the initial </w:t>
      </w:r>
      <w:r w:rsidRPr="00491299">
        <w:rPr>
          <w:lang w:val="en-US"/>
        </w:rPr>
        <w:t xml:space="preserve">arrangements </w:t>
      </w:r>
      <w:r w:rsidR="00150B58" w:rsidRPr="00491299">
        <w:rPr>
          <w:lang w:val="en-US"/>
        </w:rPr>
        <w:t>of the Parties under this Agreement to the maximum extent possible.</w:t>
      </w:r>
    </w:p>
    <w:p w14:paraId="551AF31F" w14:textId="03726E0B" w:rsidR="00A545F7" w:rsidRPr="00491299" w:rsidRDefault="00B51579" w:rsidP="002A3990">
      <w:pPr>
        <w:pStyle w:val="2"/>
        <w:rPr>
          <w:lang w:val="en-US"/>
        </w:rPr>
      </w:pPr>
      <w:r w:rsidRPr="00491299">
        <w:rPr>
          <w:b/>
          <w:lang w:val="en-US"/>
        </w:rPr>
        <w:t>Originals</w:t>
      </w:r>
    </w:p>
    <w:p w14:paraId="1FE9B378" w14:textId="583906A7" w:rsidR="00150B58" w:rsidRPr="00491299" w:rsidRDefault="00150B58" w:rsidP="002A3990">
      <w:pPr>
        <w:pStyle w:val="25"/>
        <w:rPr>
          <w:b/>
          <w:lang w:val="en-US"/>
        </w:rPr>
      </w:pPr>
      <w:r w:rsidRPr="00491299">
        <w:rPr>
          <w:lang w:val="en-US"/>
        </w:rPr>
        <w:t xml:space="preserve">This Agreement is </w:t>
      </w:r>
      <w:r w:rsidR="00B51579" w:rsidRPr="00491299">
        <w:rPr>
          <w:lang w:val="en-US"/>
        </w:rPr>
        <w:t xml:space="preserve">made </w:t>
      </w:r>
      <w:r w:rsidRPr="00491299">
        <w:rPr>
          <w:lang w:val="en-US"/>
        </w:rPr>
        <w:t xml:space="preserve">and signed in </w:t>
      </w:r>
      <w:r w:rsidR="00CC45AD">
        <w:rPr>
          <w:lang w:val="en-US"/>
        </w:rPr>
        <w:t>four</w:t>
      </w:r>
      <w:r w:rsidR="00B51579" w:rsidRPr="00491299">
        <w:rPr>
          <w:lang w:val="en-US"/>
        </w:rPr>
        <w:t xml:space="preserve"> originals</w:t>
      </w:r>
      <w:r w:rsidRPr="00491299">
        <w:rPr>
          <w:lang w:val="en-US"/>
        </w:rPr>
        <w:t xml:space="preserve">, </w:t>
      </w:r>
      <w:r w:rsidR="007C0B2F" w:rsidRPr="00491299">
        <w:rPr>
          <w:lang w:val="en-US"/>
        </w:rPr>
        <w:t xml:space="preserve">each </w:t>
      </w:r>
      <w:r w:rsidRPr="00491299">
        <w:rPr>
          <w:lang w:val="en-US"/>
        </w:rPr>
        <w:t xml:space="preserve">having equal legal force, two </w:t>
      </w:r>
      <w:r w:rsidR="007C0B2F" w:rsidRPr="00491299">
        <w:rPr>
          <w:lang w:val="en-US"/>
        </w:rPr>
        <w:t xml:space="preserve">originals </w:t>
      </w:r>
      <w:r w:rsidRPr="00491299">
        <w:rPr>
          <w:lang w:val="en-US"/>
        </w:rPr>
        <w:t xml:space="preserve">for the Seller and one </w:t>
      </w:r>
      <w:r w:rsidR="007C0B2F" w:rsidRPr="00491299">
        <w:rPr>
          <w:lang w:val="en-US"/>
        </w:rPr>
        <w:t xml:space="preserve">original </w:t>
      </w:r>
      <w:r w:rsidR="00CC45AD">
        <w:rPr>
          <w:lang w:val="en-US"/>
        </w:rPr>
        <w:t xml:space="preserve">for the Buyer, one original for the Purchaser and one original for the Registering Body. </w:t>
      </w:r>
    </w:p>
    <w:p w14:paraId="41A9D760" w14:textId="77777777" w:rsidR="00A545F7" w:rsidRPr="00491299" w:rsidRDefault="00150B58" w:rsidP="002A3990">
      <w:pPr>
        <w:pStyle w:val="2"/>
        <w:rPr>
          <w:lang w:val="en-US"/>
        </w:rPr>
      </w:pPr>
      <w:r w:rsidRPr="00491299">
        <w:rPr>
          <w:b/>
          <w:lang w:val="en-US"/>
        </w:rPr>
        <w:t>Language</w:t>
      </w:r>
    </w:p>
    <w:p w14:paraId="2C8DCBC4" w14:textId="0DFEAFB1" w:rsidR="00150B58" w:rsidRPr="00491299" w:rsidRDefault="00150B58" w:rsidP="002A3990">
      <w:pPr>
        <w:pStyle w:val="25"/>
        <w:rPr>
          <w:b/>
          <w:lang w:val="en-US"/>
        </w:rPr>
      </w:pPr>
      <w:bookmarkStart w:id="91" w:name="_Hlk86054148"/>
      <w:r w:rsidRPr="00491299">
        <w:rPr>
          <w:lang w:val="en-US"/>
        </w:rPr>
        <w:t>This Agreement and any amendment</w:t>
      </w:r>
      <w:r w:rsidR="007C0B2F" w:rsidRPr="00491299">
        <w:rPr>
          <w:lang w:val="en-US"/>
        </w:rPr>
        <w:t xml:space="preserve"> hereto </w:t>
      </w:r>
      <w:r w:rsidRPr="00491299">
        <w:rPr>
          <w:lang w:val="en-US"/>
        </w:rPr>
        <w:t>shall be made in Kazakh</w:t>
      </w:r>
      <w:r w:rsidR="006F3439" w:rsidRPr="00491299">
        <w:rPr>
          <w:lang w:val="en-US"/>
        </w:rPr>
        <w:t xml:space="preserve">, </w:t>
      </w:r>
      <w:r w:rsidR="00CC45AD">
        <w:rPr>
          <w:lang w:val="en-US"/>
        </w:rPr>
        <w:t>Russian and English languages</w:t>
      </w:r>
      <w:r w:rsidR="006F3439" w:rsidRPr="00491299">
        <w:rPr>
          <w:lang w:val="en-US"/>
        </w:rPr>
        <w:t>. In</w:t>
      </w:r>
      <w:r w:rsidR="007C0B2F" w:rsidRPr="00491299">
        <w:rPr>
          <w:lang w:val="en-US"/>
        </w:rPr>
        <w:t xml:space="preserve"> the</w:t>
      </w:r>
      <w:r w:rsidR="006F3439" w:rsidRPr="00491299">
        <w:rPr>
          <w:lang w:val="en-US"/>
        </w:rPr>
        <w:t xml:space="preserve"> case of conflict </w:t>
      </w:r>
      <w:r w:rsidR="007C0B2F" w:rsidRPr="00491299">
        <w:rPr>
          <w:lang w:val="en-US"/>
        </w:rPr>
        <w:t xml:space="preserve">between </w:t>
      </w:r>
      <w:r w:rsidR="006F3439" w:rsidRPr="00491299">
        <w:rPr>
          <w:lang w:val="en-US"/>
        </w:rPr>
        <w:t xml:space="preserve">the </w:t>
      </w:r>
      <w:r w:rsidR="00CC45AD">
        <w:rPr>
          <w:lang w:val="en-US"/>
        </w:rPr>
        <w:t>Russian and English</w:t>
      </w:r>
      <w:r w:rsidR="007C0B2F" w:rsidRPr="00491299">
        <w:rPr>
          <w:lang w:val="en-US"/>
        </w:rPr>
        <w:t xml:space="preserve"> versions</w:t>
      </w:r>
      <w:r w:rsidRPr="00491299">
        <w:rPr>
          <w:lang w:val="en-US"/>
        </w:rPr>
        <w:t xml:space="preserve">, the Russian </w:t>
      </w:r>
      <w:r w:rsidR="007C0B2F" w:rsidRPr="00491299">
        <w:rPr>
          <w:lang w:val="en-US"/>
        </w:rPr>
        <w:t>version shall</w:t>
      </w:r>
      <w:r w:rsidRPr="00491299">
        <w:rPr>
          <w:lang w:val="en-US"/>
        </w:rPr>
        <w:t xml:space="preserve"> prevail</w:t>
      </w:r>
      <w:bookmarkEnd w:id="91"/>
      <w:r w:rsidRPr="00491299">
        <w:rPr>
          <w:lang w:val="en-US"/>
        </w:rPr>
        <w:t>.</w:t>
      </w:r>
    </w:p>
    <w:p w14:paraId="1E16930F" w14:textId="77777777" w:rsidR="00A545F7" w:rsidRPr="00491299" w:rsidRDefault="00150B58" w:rsidP="002A3990">
      <w:pPr>
        <w:pStyle w:val="2"/>
        <w:rPr>
          <w:lang w:val="en-US"/>
        </w:rPr>
      </w:pPr>
      <w:bookmarkStart w:id="92" w:name="_Ref102743542"/>
      <w:bookmarkEnd w:id="88"/>
      <w:r w:rsidRPr="00491299">
        <w:rPr>
          <w:b/>
          <w:lang w:val="en-US"/>
        </w:rPr>
        <w:t>Confidentiality</w:t>
      </w:r>
      <w:bookmarkEnd w:id="92"/>
    </w:p>
    <w:p w14:paraId="2858FF00" w14:textId="2868CF31" w:rsidR="00A545F7" w:rsidRPr="00491299" w:rsidRDefault="005D6C8D" w:rsidP="00CC45AD">
      <w:pPr>
        <w:pStyle w:val="3"/>
        <w:numPr>
          <w:ilvl w:val="0"/>
          <w:numId w:val="0"/>
        </w:numPr>
        <w:ind w:left="1559" w:hanging="850"/>
        <w:rPr>
          <w:lang w:val="en-US"/>
        </w:rPr>
      </w:pPr>
      <w:bookmarkStart w:id="93" w:name="_Ref102744166"/>
      <w:bookmarkStart w:id="94" w:name="_Hlk86319839"/>
      <w:bookmarkEnd w:id="90"/>
      <w:r>
        <w:rPr>
          <w:lang w:val="en-US"/>
        </w:rPr>
        <w:t>16</w:t>
      </w:r>
      <w:r w:rsidR="00CC45AD">
        <w:rPr>
          <w:lang w:val="en-US"/>
        </w:rPr>
        <w:t xml:space="preserve">.10.1. </w:t>
      </w:r>
      <w:r w:rsidR="00150B58" w:rsidRPr="00491299">
        <w:rPr>
          <w:lang w:val="en-US"/>
        </w:rPr>
        <w:t xml:space="preserve">The Buyer </w:t>
      </w:r>
      <w:r w:rsidR="00D879F6" w:rsidRPr="00491299">
        <w:rPr>
          <w:lang w:val="en-US"/>
        </w:rPr>
        <w:t>may not</w:t>
      </w:r>
      <w:r w:rsidR="00150B58" w:rsidRPr="00491299">
        <w:rPr>
          <w:lang w:val="en-US"/>
        </w:rPr>
        <w:t xml:space="preserve"> disclose to any </w:t>
      </w:r>
      <w:r w:rsidR="00360498" w:rsidRPr="00491299">
        <w:rPr>
          <w:lang w:val="en-US"/>
        </w:rPr>
        <w:t xml:space="preserve">person or use for any purpose, </w:t>
      </w:r>
      <w:r w:rsidR="00D879F6" w:rsidRPr="00491299">
        <w:rPr>
          <w:lang w:val="en-US"/>
        </w:rPr>
        <w:t xml:space="preserve">other than </w:t>
      </w:r>
      <w:r w:rsidR="00360498" w:rsidRPr="00491299">
        <w:rPr>
          <w:lang w:val="en-US"/>
        </w:rPr>
        <w:t xml:space="preserve">for the </w:t>
      </w:r>
      <w:r w:rsidR="00D879F6" w:rsidRPr="00491299">
        <w:rPr>
          <w:lang w:val="en-US"/>
        </w:rPr>
        <w:t xml:space="preserve">performance </w:t>
      </w:r>
      <w:r w:rsidR="00360498" w:rsidRPr="00491299">
        <w:rPr>
          <w:lang w:val="en-US"/>
        </w:rPr>
        <w:t xml:space="preserve">of this Agreement, any information </w:t>
      </w:r>
      <w:r w:rsidR="00606BAD" w:rsidRPr="00491299">
        <w:rPr>
          <w:lang w:val="en-US"/>
        </w:rPr>
        <w:t>and/or</w:t>
      </w:r>
      <w:r w:rsidR="00360498" w:rsidRPr="00491299">
        <w:rPr>
          <w:lang w:val="en-US"/>
        </w:rPr>
        <w:t xml:space="preserve"> documentation related to the Seller </w:t>
      </w:r>
      <w:r w:rsidR="00606BAD" w:rsidRPr="00491299">
        <w:rPr>
          <w:lang w:val="en-US"/>
        </w:rPr>
        <w:t>and/or</w:t>
      </w:r>
      <w:r w:rsidR="00360498" w:rsidRPr="00491299">
        <w:rPr>
          <w:lang w:val="en-US"/>
        </w:rPr>
        <w:t xml:space="preserve"> the Company, </w:t>
      </w:r>
      <w:r w:rsidR="00D879F6" w:rsidRPr="00491299">
        <w:rPr>
          <w:lang w:val="en-US"/>
        </w:rPr>
        <w:t xml:space="preserve">obtained </w:t>
      </w:r>
      <w:r w:rsidR="00360498" w:rsidRPr="00491299">
        <w:rPr>
          <w:lang w:val="en-US"/>
        </w:rPr>
        <w:t xml:space="preserve">or received by the Buyer in connection with </w:t>
      </w:r>
      <w:r w:rsidR="00D879F6" w:rsidRPr="00491299">
        <w:rPr>
          <w:lang w:val="en-US"/>
        </w:rPr>
        <w:t xml:space="preserve">the </w:t>
      </w:r>
      <w:r w:rsidR="00360498" w:rsidRPr="00491299">
        <w:rPr>
          <w:lang w:val="en-US"/>
        </w:rPr>
        <w:t xml:space="preserve">participation in the </w:t>
      </w:r>
      <w:r w:rsidR="00D879F6" w:rsidRPr="00491299">
        <w:rPr>
          <w:lang w:val="en-US"/>
        </w:rPr>
        <w:t>Tender,</w:t>
      </w:r>
      <w:r w:rsidR="00360498" w:rsidRPr="00491299">
        <w:rPr>
          <w:lang w:val="en-US"/>
        </w:rPr>
        <w:t xml:space="preserve"> and/or the </w:t>
      </w:r>
      <w:r w:rsidR="00D879F6" w:rsidRPr="00491299">
        <w:rPr>
          <w:lang w:val="en-US"/>
        </w:rPr>
        <w:t xml:space="preserve">execution </w:t>
      </w:r>
      <w:r w:rsidR="00360498" w:rsidRPr="00491299">
        <w:rPr>
          <w:lang w:val="en-US"/>
        </w:rPr>
        <w:t xml:space="preserve">and/or </w:t>
      </w:r>
      <w:r w:rsidR="00D879F6" w:rsidRPr="00491299">
        <w:rPr>
          <w:lang w:val="en-US"/>
        </w:rPr>
        <w:t xml:space="preserve">performance </w:t>
      </w:r>
      <w:r w:rsidR="00360498" w:rsidRPr="00491299">
        <w:rPr>
          <w:lang w:val="en-US"/>
        </w:rPr>
        <w:t>of this Agreement.</w:t>
      </w:r>
      <w:bookmarkEnd w:id="93"/>
    </w:p>
    <w:p w14:paraId="05CF3166" w14:textId="7FF9327D" w:rsidR="00A545F7" w:rsidRPr="00491299" w:rsidRDefault="005D6C8D" w:rsidP="00CC45AD">
      <w:pPr>
        <w:pStyle w:val="3"/>
        <w:numPr>
          <w:ilvl w:val="0"/>
          <w:numId w:val="0"/>
        </w:numPr>
        <w:ind w:left="1559" w:hanging="850"/>
        <w:rPr>
          <w:lang w:val="en-US"/>
        </w:rPr>
      </w:pPr>
      <w:bookmarkStart w:id="95" w:name="_Ref102744189"/>
      <w:r>
        <w:rPr>
          <w:lang w:val="en-US"/>
        </w:rPr>
        <w:t>16</w:t>
      </w:r>
      <w:r w:rsidR="00CC45AD">
        <w:rPr>
          <w:lang w:val="en-US"/>
        </w:rPr>
        <w:t xml:space="preserve">.10.2. </w:t>
      </w:r>
      <w:r w:rsidR="00150B58" w:rsidRPr="00491299">
        <w:rPr>
          <w:lang w:val="en-US"/>
        </w:rPr>
        <w:t xml:space="preserve">The Seller </w:t>
      </w:r>
      <w:r w:rsidR="00D879F6" w:rsidRPr="00491299">
        <w:rPr>
          <w:lang w:val="en-US"/>
        </w:rPr>
        <w:t xml:space="preserve">shall </w:t>
      </w:r>
      <w:r w:rsidR="00150B58" w:rsidRPr="00491299">
        <w:rPr>
          <w:lang w:val="en-US"/>
        </w:rPr>
        <w:t xml:space="preserve">have </w:t>
      </w:r>
      <w:r w:rsidR="00D879F6" w:rsidRPr="00491299">
        <w:rPr>
          <w:lang w:val="en-US"/>
        </w:rPr>
        <w:t xml:space="preserve">no </w:t>
      </w:r>
      <w:r w:rsidR="00150B58" w:rsidRPr="00491299">
        <w:rPr>
          <w:lang w:val="en-US"/>
        </w:rPr>
        <w:t xml:space="preserve">right to disclose to any person </w:t>
      </w:r>
      <w:r w:rsidR="00D879F6" w:rsidRPr="00491299">
        <w:rPr>
          <w:lang w:val="en-US"/>
        </w:rPr>
        <w:t xml:space="preserve">any </w:t>
      </w:r>
      <w:r w:rsidR="00150B58" w:rsidRPr="00491299">
        <w:rPr>
          <w:lang w:val="en-US"/>
        </w:rPr>
        <w:t xml:space="preserve">information designated by the Buyer as confidential information that the Seller receives from the Buyer regarding the plans </w:t>
      </w:r>
      <w:r w:rsidR="00606BAD" w:rsidRPr="00491299">
        <w:rPr>
          <w:lang w:val="en-US"/>
        </w:rPr>
        <w:t>and/or</w:t>
      </w:r>
      <w:r w:rsidR="00150B58" w:rsidRPr="00491299">
        <w:rPr>
          <w:lang w:val="en-US"/>
        </w:rPr>
        <w:t xml:space="preserve"> activities of the latter in connection with the </w:t>
      </w:r>
      <w:r w:rsidR="00D879F6" w:rsidRPr="00491299">
        <w:rPr>
          <w:lang w:val="en-US"/>
        </w:rPr>
        <w:t xml:space="preserve">execution </w:t>
      </w:r>
      <w:r w:rsidR="00606BAD" w:rsidRPr="00491299">
        <w:rPr>
          <w:lang w:val="en-US"/>
        </w:rPr>
        <w:t>and/or</w:t>
      </w:r>
      <w:r w:rsidR="00150B58" w:rsidRPr="00491299">
        <w:rPr>
          <w:lang w:val="en-US"/>
        </w:rPr>
        <w:t xml:space="preserve"> </w:t>
      </w:r>
      <w:r w:rsidR="00D879F6" w:rsidRPr="00491299">
        <w:rPr>
          <w:lang w:val="en-US"/>
        </w:rPr>
        <w:t xml:space="preserve">performance </w:t>
      </w:r>
      <w:r w:rsidR="00150B58" w:rsidRPr="00491299">
        <w:rPr>
          <w:lang w:val="en-US"/>
        </w:rPr>
        <w:t>of this Agreement.</w:t>
      </w:r>
      <w:bookmarkEnd w:id="95"/>
    </w:p>
    <w:p w14:paraId="4B4612F6" w14:textId="2EECD142" w:rsidR="00CD7101" w:rsidRPr="00491299" w:rsidRDefault="005D6C8D" w:rsidP="00CC45AD">
      <w:pPr>
        <w:pStyle w:val="3"/>
        <w:numPr>
          <w:ilvl w:val="0"/>
          <w:numId w:val="0"/>
        </w:numPr>
        <w:ind w:left="1559" w:hanging="850"/>
        <w:rPr>
          <w:lang w:val="en-US"/>
        </w:rPr>
      </w:pPr>
      <w:r>
        <w:rPr>
          <w:lang w:val="en-US"/>
        </w:rPr>
        <w:t>16</w:t>
      </w:r>
      <w:r w:rsidR="00CC45AD">
        <w:rPr>
          <w:lang w:val="en-US"/>
        </w:rPr>
        <w:t xml:space="preserve">.10.3. </w:t>
      </w:r>
      <w:r w:rsidR="00150B58" w:rsidRPr="00491299">
        <w:rPr>
          <w:lang w:val="en-US"/>
        </w:rPr>
        <w:t xml:space="preserve">The provisions of </w:t>
      </w:r>
      <w:r w:rsidR="00D879F6" w:rsidRPr="00491299">
        <w:rPr>
          <w:lang w:val="en-US"/>
        </w:rPr>
        <w:t xml:space="preserve">Clauses </w:t>
      </w:r>
      <w:r w:rsidR="00573694" w:rsidRPr="00491299">
        <w:rPr>
          <w:lang w:val="en-US"/>
        </w:rPr>
        <w:fldChar w:fldCharType="begin"/>
      </w:r>
      <w:r w:rsidR="00573694" w:rsidRPr="00491299">
        <w:rPr>
          <w:lang w:val="en-US"/>
        </w:rPr>
        <w:instrText xml:space="preserve"> REF _Ref102744166 \r \h </w:instrText>
      </w:r>
      <w:r w:rsidR="002A3990" w:rsidRPr="00491299">
        <w:rPr>
          <w:lang w:val="en-US"/>
        </w:rPr>
        <w:instrText xml:space="preserve"> \* MERGEFORMAT </w:instrText>
      </w:r>
      <w:r w:rsidR="00573694" w:rsidRPr="00491299">
        <w:rPr>
          <w:lang w:val="en-US"/>
        </w:rPr>
      </w:r>
      <w:r w:rsidR="00573694" w:rsidRPr="00491299">
        <w:rPr>
          <w:lang w:val="en-US"/>
        </w:rPr>
        <w:fldChar w:fldCharType="separate"/>
      </w:r>
      <w:r w:rsidR="009C7A46">
        <w:rPr>
          <w:lang w:val="en-US"/>
        </w:rPr>
        <w:t>14.10.1</w:t>
      </w:r>
      <w:r w:rsidR="00573694" w:rsidRPr="00491299">
        <w:rPr>
          <w:lang w:val="en-US"/>
        </w:rPr>
        <w:fldChar w:fldCharType="end"/>
      </w:r>
      <w:r w:rsidR="00D879F6" w:rsidRPr="00491299">
        <w:rPr>
          <w:lang w:val="en-US"/>
        </w:rPr>
        <w:t xml:space="preserve"> </w:t>
      </w:r>
      <w:r w:rsidR="00573694" w:rsidRPr="00491299">
        <w:rPr>
          <w:lang w:val="en-US"/>
        </w:rPr>
        <w:t xml:space="preserve">and </w:t>
      </w:r>
      <w:r w:rsidR="00573694" w:rsidRPr="00491299">
        <w:rPr>
          <w:lang w:val="en-US"/>
        </w:rPr>
        <w:fldChar w:fldCharType="begin"/>
      </w:r>
      <w:r w:rsidR="00573694" w:rsidRPr="00491299">
        <w:rPr>
          <w:lang w:val="en-US"/>
        </w:rPr>
        <w:instrText xml:space="preserve"> REF _Ref102744189 \r \h </w:instrText>
      </w:r>
      <w:r w:rsidR="002A3990" w:rsidRPr="00491299">
        <w:rPr>
          <w:lang w:val="en-US"/>
        </w:rPr>
        <w:instrText xml:space="preserve"> \* MERGEFORMAT </w:instrText>
      </w:r>
      <w:r w:rsidR="00573694" w:rsidRPr="00491299">
        <w:rPr>
          <w:lang w:val="en-US"/>
        </w:rPr>
      </w:r>
      <w:r w:rsidR="00573694" w:rsidRPr="00491299">
        <w:rPr>
          <w:lang w:val="en-US"/>
        </w:rPr>
        <w:fldChar w:fldCharType="separate"/>
      </w:r>
      <w:r w:rsidR="009C7A46">
        <w:rPr>
          <w:lang w:val="en-US"/>
        </w:rPr>
        <w:t>14.10.2</w:t>
      </w:r>
      <w:r w:rsidR="00573694" w:rsidRPr="00491299">
        <w:rPr>
          <w:lang w:val="en-US"/>
        </w:rPr>
        <w:fldChar w:fldCharType="end"/>
      </w:r>
      <w:r w:rsidR="00D879F6" w:rsidRPr="00491299">
        <w:rPr>
          <w:lang w:val="en-US"/>
        </w:rPr>
        <w:t xml:space="preserve"> here</w:t>
      </w:r>
      <w:r w:rsidR="00573694" w:rsidRPr="00491299">
        <w:rPr>
          <w:lang w:val="en-US"/>
        </w:rPr>
        <w:t>of shall not apply in the following cases:</w:t>
      </w:r>
    </w:p>
    <w:p w14:paraId="25803E9A" w14:textId="77777777" w:rsidR="005D6C8D" w:rsidRPr="005D6C8D" w:rsidRDefault="005D6C8D" w:rsidP="005D6C8D">
      <w:pPr>
        <w:pStyle w:val="4"/>
        <w:rPr>
          <w:lang w:val="en-US"/>
        </w:rPr>
      </w:pPr>
      <w:proofErr w:type="gramStart"/>
      <w:r w:rsidRPr="005D6C8D">
        <w:rPr>
          <w:iCs/>
          <w:lang w:val="en-US"/>
        </w:rPr>
        <w:t>if</w:t>
      </w:r>
      <w:proofErr w:type="gramEnd"/>
      <w:r w:rsidRPr="005D6C8D">
        <w:rPr>
          <w:iCs/>
          <w:lang w:val="en-US"/>
        </w:rPr>
        <w:t xml:space="preserve"> the expressed prior written consent of the relevant Party is obtained;</w:t>
      </w:r>
    </w:p>
    <w:p w14:paraId="7F18FFDE" w14:textId="4847E854" w:rsidR="005D6C8D" w:rsidRPr="005D6C8D" w:rsidRDefault="005D6C8D" w:rsidP="005D6C8D">
      <w:pPr>
        <w:pStyle w:val="4"/>
        <w:rPr>
          <w:lang w:val="en-US"/>
        </w:rPr>
      </w:pPr>
      <w:proofErr w:type="gramStart"/>
      <w:r>
        <w:rPr>
          <w:iCs/>
          <w:lang w:val="en-US"/>
        </w:rPr>
        <w:t>w</w:t>
      </w:r>
      <w:r w:rsidRPr="005D6C8D">
        <w:rPr>
          <w:iCs/>
          <w:lang w:val="en-US"/>
        </w:rPr>
        <w:t>hen</w:t>
      </w:r>
      <w:proofErr w:type="gramEnd"/>
      <w:r w:rsidRPr="005D6C8D">
        <w:rPr>
          <w:iCs/>
          <w:lang w:val="en-US"/>
        </w:rPr>
        <w:t xml:space="preserve"> it may be required by applicable legal requirements, applicable financial reporting rules, or in connection with a court decision or at the request of a public authority;</w:t>
      </w:r>
    </w:p>
    <w:p w14:paraId="3848CB8D" w14:textId="12489F0E" w:rsidR="00150B58" w:rsidRDefault="005D6C8D" w:rsidP="005D6C8D">
      <w:pPr>
        <w:pStyle w:val="4"/>
        <w:rPr>
          <w:lang w:val="en-US"/>
        </w:rPr>
      </w:pPr>
      <w:proofErr w:type="gramStart"/>
      <w:r>
        <w:rPr>
          <w:lang w:val="en-US"/>
        </w:rPr>
        <w:t>w</w:t>
      </w:r>
      <w:r w:rsidRPr="005D6C8D">
        <w:rPr>
          <w:lang w:val="en-US"/>
        </w:rPr>
        <w:t>hen</w:t>
      </w:r>
      <w:proofErr w:type="gramEnd"/>
      <w:r w:rsidRPr="005D6C8D">
        <w:rPr>
          <w:lang w:val="en-US"/>
        </w:rPr>
        <w:t xml:space="preserve"> information and/or documentation is shared with consultants of the relevant Party;</w:t>
      </w:r>
    </w:p>
    <w:p w14:paraId="5C0D7844" w14:textId="380F7EF8" w:rsidR="005D6C8D" w:rsidRPr="00491299" w:rsidRDefault="005D6C8D" w:rsidP="005D6C8D">
      <w:pPr>
        <w:pStyle w:val="3"/>
        <w:numPr>
          <w:ilvl w:val="0"/>
          <w:numId w:val="0"/>
        </w:numPr>
        <w:ind w:left="1559" w:hanging="850"/>
        <w:rPr>
          <w:lang w:val="en-US"/>
        </w:rPr>
      </w:pPr>
      <w:r>
        <w:rPr>
          <w:lang w:val="en-US"/>
        </w:rPr>
        <w:t xml:space="preserve">16.10.4. </w:t>
      </w:r>
      <w:r w:rsidRPr="00491299">
        <w:rPr>
          <w:lang w:val="en-US"/>
        </w:rPr>
        <w:t xml:space="preserve">The provisions of Clauses </w:t>
      </w:r>
      <w:r w:rsidRPr="00491299">
        <w:rPr>
          <w:lang w:val="en-US"/>
        </w:rPr>
        <w:fldChar w:fldCharType="begin"/>
      </w:r>
      <w:r w:rsidRPr="00491299">
        <w:rPr>
          <w:lang w:val="en-US"/>
        </w:rPr>
        <w:instrText xml:space="preserve"> REF _Ref102744166 \r \h </w:instrText>
      </w:r>
      <w:r w:rsidRPr="00491299">
        <w:rPr>
          <w:lang w:val="en-US"/>
        </w:rPr>
      </w:r>
      <w:r w:rsidRPr="00491299">
        <w:rPr>
          <w:lang w:val="en-US"/>
        </w:rPr>
        <w:fldChar w:fldCharType="separate"/>
      </w:r>
      <w:r>
        <w:rPr>
          <w:lang w:val="en-US"/>
        </w:rPr>
        <w:t>14.10.1</w:t>
      </w:r>
      <w:r w:rsidRPr="00491299">
        <w:rPr>
          <w:lang w:val="en-US"/>
        </w:rPr>
        <w:fldChar w:fldCharType="end"/>
      </w:r>
      <w:r w:rsidRPr="00491299">
        <w:rPr>
          <w:lang w:val="en-US"/>
        </w:rPr>
        <w:t xml:space="preserve"> and </w:t>
      </w:r>
      <w:r w:rsidRPr="00491299">
        <w:rPr>
          <w:lang w:val="en-US"/>
        </w:rPr>
        <w:fldChar w:fldCharType="begin"/>
      </w:r>
      <w:r w:rsidRPr="00491299">
        <w:rPr>
          <w:lang w:val="en-US"/>
        </w:rPr>
        <w:instrText xml:space="preserve"> REF _Ref102744189 \r \h </w:instrText>
      </w:r>
      <w:r w:rsidRPr="00491299">
        <w:rPr>
          <w:lang w:val="en-US"/>
        </w:rPr>
      </w:r>
      <w:r w:rsidRPr="00491299">
        <w:rPr>
          <w:lang w:val="en-US"/>
        </w:rPr>
        <w:fldChar w:fldCharType="separate"/>
      </w:r>
      <w:r>
        <w:rPr>
          <w:lang w:val="en-US"/>
        </w:rPr>
        <w:t>14.10.2</w:t>
      </w:r>
      <w:r w:rsidRPr="00491299">
        <w:rPr>
          <w:lang w:val="en-US"/>
        </w:rPr>
        <w:fldChar w:fldCharType="end"/>
      </w:r>
      <w:r w:rsidRPr="00491299">
        <w:rPr>
          <w:lang w:val="en-US"/>
        </w:rPr>
        <w:t xml:space="preserve"> hereof shall not apply to </w:t>
      </w:r>
      <w:proofErr w:type="gramStart"/>
      <w:r w:rsidRPr="00491299">
        <w:rPr>
          <w:lang w:val="en-US"/>
        </w:rPr>
        <w:t xml:space="preserve">the </w:t>
      </w:r>
      <w:r>
        <w:rPr>
          <w:lang w:val="en-US"/>
        </w:rPr>
        <w:t xml:space="preserve"> </w:t>
      </w:r>
      <w:r w:rsidRPr="00491299">
        <w:rPr>
          <w:lang w:val="en-US"/>
        </w:rPr>
        <w:t>information</w:t>
      </w:r>
      <w:proofErr w:type="gramEnd"/>
      <w:r w:rsidRPr="00491299">
        <w:rPr>
          <w:lang w:val="en-US"/>
        </w:rPr>
        <w:t xml:space="preserve"> that:</w:t>
      </w:r>
    </w:p>
    <w:p w14:paraId="0BCBBECB" w14:textId="6402DA3A" w:rsidR="005D6C8D" w:rsidRPr="00491299" w:rsidRDefault="005D6C8D" w:rsidP="005D6C8D">
      <w:pPr>
        <w:pStyle w:val="4"/>
        <w:numPr>
          <w:ilvl w:val="0"/>
          <w:numId w:val="0"/>
        </w:numPr>
        <w:ind w:left="2268" w:hanging="709"/>
        <w:rPr>
          <w:lang w:val="en-US"/>
        </w:rPr>
      </w:pPr>
      <w:proofErr w:type="gramStart"/>
      <w:r>
        <w:rPr>
          <w:iCs/>
          <w:lang w:val="en-US"/>
        </w:rPr>
        <w:t>a</w:t>
      </w:r>
      <w:proofErr w:type="gramEnd"/>
      <w:r>
        <w:rPr>
          <w:iCs/>
          <w:lang w:val="en-US"/>
        </w:rPr>
        <w:t xml:space="preserve">)         </w:t>
      </w:r>
      <w:r w:rsidRPr="00491299">
        <w:rPr>
          <w:iCs/>
          <w:lang w:val="en-US"/>
        </w:rPr>
        <w:t xml:space="preserve">is </w:t>
      </w:r>
      <w:r w:rsidRPr="00491299">
        <w:rPr>
          <w:lang w:val="en-US"/>
        </w:rPr>
        <w:t xml:space="preserve">publicly available at the time of its use or </w:t>
      </w:r>
      <w:r w:rsidRPr="00491299">
        <w:rPr>
          <w:iCs/>
          <w:lang w:val="en-US"/>
        </w:rPr>
        <w:t>disclosure</w:t>
      </w:r>
      <w:r w:rsidRPr="00491299">
        <w:rPr>
          <w:lang w:val="en-US"/>
        </w:rPr>
        <w:t>;</w:t>
      </w:r>
    </w:p>
    <w:p w14:paraId="22632F6A" w14:textId="5C7AD842" w:rsidR="005D6C8D" w:rsidRPr="00491299" w:rsidRDefault="005D6C8D" w:rsidP="005D6C8D">
      <w:pPr>
        <w:pStyle w:val="4"/>
        <w:numPr>
          <w:ilvl w:val="0"/>
          <w:numId w:val="0"/>
        </w:numPr>
        <w:ind w:left="2268" w:hanging="709"/>
        <w:rPr>
          <w:lang w:val="en-US"/>
        </w:rPr>
      </w:pPr>
      <w:proofErr w:type="gramStart"/>
      <w:r>
        <w:rPr>
          <w:iCs/>
          <w:lang w:val="en-US"/>
        </w:rPr>
        <w:t>b</w:t>
      </w:r>
      <w:proofErr w:type="gramEnd"/>
      <w:r>
        <w:rPr>
          <w:iCs/>
          <w:lang w:val="en-US"/>
        </w:rPr>
        <w:t xml:space="preserve">)      </w:t>
      </w:r>
      <w:r w:rsidRPr="00491299">
        <w:rPr>
          <w:iCs/>
          <w:lang w:val="en-US"/>
        </w:rPr>
        <w:t xml:space="preserve">becomes </w:t>
      </w:r>
      <w:r w:rsidRPr="00491299">
        <w:rPr>
          <w:lang w:val="en-US"/>
        </w:rPr>
        <w:t>publicly available (other than through the unauthorized disclosure or use thereof); or</w:t>
      </w:r>
    </w:p>
    <w:p w14:paraId="521EBBCA" w14:textId="6FC7391C" w:rsidR="005D6C8D" w:rsidRPr="00491299" w:rsidRDefault="005D6C8D" w:rsidP="005D6C8D">
      <w:pPr>
        <w:pStyle w:val="4"/>
        <w:numPr>
          <w:ilvl w:val="0"/>
          <w:numId w:val="0"/>
        </w:numPr>
        <w:ind w:left="2268" w:hanging="709"/>
        <w:rPr>
          <w:lang w:val="en-US"/>
        </w:rPr>
      </w:pPr>
      <w:r>
        <w:rPr>
          <w:lang w:val="en-US"/>
        </w:rPr>
        <w:t xml:space="preserve">c)    </w:t>
      </w:r>
      <w:proofErr w:type="gramStart"/>
      <w:r w:rsidRPr="00491299">
        <w:rPr>
          <w:lang w:val="en-US"/>
        </w:rPr>
        <w:t>is</w:t>
      </w:r>
      <w:proofErr w:type="gramEnd"/>
      <w:r w:rsidRPr="00491299">
        <w:rPr>
          <w:lang w:val="en-US"/>
        </w:rPr>
        <w:t xml:space="preserve"> provided to the Party by a person who legitimately obtained such </w:t>
      </w:r>
      <w:r w:rsidRPr="00491299">
        <w:rPr>
          <w:iCs/>
          <w:lang w:val="en-US"/>
        </w:rPr>
        <w:t xml:space="preserve">information </w:t>
      </w:r>
      <w:r w:rsidRPr="00491299">
        <w:rPr>
          <w:lang w:val="en-US"/>
        </w:rPr>
        <w:t>and has the right to distribute or use such information to third parties.</w:t>
      </w:r>
    </w:p>
    <w:p w14:paraId="14C81D01" w14:textId="77777777" w:rsidR="005D6C8D" w:rsidRPr="005D6C8D" w:rsidRDefault="005D6C8D" w:rsidP="005D6C8D">
      <w:pPr>
        <w:rPr>
          <w:lang w:val="en-US" w:eastAsia="ru-RU"/>
        </w:rPr>
      </w:pPr>
    </w:p>
    <w:p w14:paraId="2E521C29" w14:textId="22834460" w:rsidR="00CD7101" w:rsidRPr="00491299" w:rsidRDefault="005D6C8D" w:rsidP="005D6C8D">
      <w:pPr>
        <w:pStyle w:val="3"/>
        <w:numPr>
          <w:ilvl w:val="0"/>
          <w:numId w:val="0"/>
        </w:numPr>
        <w:ind w:left="1559" w:hanging="850"/>
        <w:rPr>
          <w:lang w:val="en-US"/>
        </w:rPr>
      </w:pPr>
      <w:r>
        <w:rPr>
          <w:lang w:val="en-US"/>
        </w:rPr>
        <w:t xml:space="preserve">16.10.5. </w:t>
      </w:r>
      <w:r w:rsidR="007E1CA5" w:rsidRPr="00491299">
        <w:rPr>
          <w:lang w:val="en-US"/>
        </w:rPr>
        <w:t>Subject to the provisions of this Agreement, t</w:t>
      </w:r>
      <w:r w:rsidR="00150B58" w:rsidRPr="00491299">
        <w:rPr>
          <w:lang w:val="en-US"/>
        </w:rPr>
        <w:t xml:space="preserve">he Parties </w:t>
      </w:r>
      <w:r w:rsidR="007E1CA5" w:rsidRPr="00491299">
        <w:rPr>
          <w:lang w:val="en-US"/>
        </w:rPr>
        <w:t xml:space="preserve">shall </w:t>
      </w:r>
      <w:r w:rsidR="00150B58" w:rsidRPr="00491299">
        <w:rPr>
          <w:lang w:val="en-US"/>
        </w:rPr>
        <w:t xml:space="preserve">take all </w:t>
      </w:r>
      <w:r w:rsidR="007E1CA5" w:rsidRPr="00491299">
        <w:rPr>
          <w:lang w:val="en-US"/>
        </w:rPr>
        <w:t xml:space="preserve">available </w:t>
      </w:r>
      <w:r w:rsidR="00150B58" w:rsidRPr="00491299">
        <w:rPr>
          <w:lang w:val="en-US"/>
        </w:rPr>
        <w:t xml:space="preserve">measures to ensure that their respective advisers, accountants, consultants, employees, agents and representatives keep the information received by them confidential and do not use </w:t>
      </w:r>
      <w:r w:rsidR="007E1CA5" w:rsidRPr="00491299">
        <w:rPr>
          <w:lang w:val="en-US"/>
        </w:rPr>
        <w:t xml:space="preserve">it </w:t>
      </w:r>
      <w:r w:rsidR="00150B58" w:rsidRPr="00491299">
        <w:rPr>
          <w:lang w:val="en-US"/>
        </w:rPr>
        <w:t xml:space="preserve">for any other purpose, except for the </w:t>
      </w:r>
      <w:r w:rsidR="007E1CA5" w:rsidRPr="00491299">
        <w:rPr>
          <w:lang w:val="en-US"/>
        </w:rPr>
        <w:t>implementation of this Agreement</w:t>
      </w:r>
      <w:r w:rsidR="00150B58" w:rsidRPr="00491299">
        <w:rPr>
          <w:lang w:val="en-US"/>
        </w:rPr>
        <w:t>.</w:t>
      </w:r>
    </w:p>
    <w:p w14:paraId="010DEAF2" w14:textId="661059B6" w:rsidR="003643BB" w:rsidRPr="00491299" w:rsidRDefault="005D6C8D" w:rsidP="005D6C8D">
      <w:pPr>
        <w:pStyle w:val="3"/>
        <w:numPr>
          <w:ilvl w:val="0"/>
          <w:numId w:val="0"/>
        </w:numPr>
        <w:ind w:left="1559" w:hanging="850"/>
        <w:rPr>
          <w:lang w:val="en-US"/>
        </w:rPr>
      </w:pPr>
      <w:r>
        <w:rPr>
          <w:lang w:val="en-US"/>
        </w:rPr>
        <w:t xml:space="preserve">16.10.6. </w:t>
      </w:r>
      <w:r w:rsidR="00150B58" w:rsidRPr="00491299">
        <w:rPr>
          <w:lang w:val="en-US"/>
        </w:rPr>
        <w:t xml:space="preserve">The Buyer agrees that the Seller </w:t>
      </w:r>
      <w:r w:rsidR="007E1CA5" w:rsidRPr="00491299">
        <w:rPr>
          <w:lang w:val="en-US"/>
        </w:rPr>
        <w:t xml:space="preserve">may </w:t>
      </w:r>
      <w:r w:rsidR="00150B58" w:rsidRPr="00491299">
        <w:rPr>
          <w:lang w:val="en-US"/>
        </w:rPr>
        <w:t xml:space="preserve">disclose </w:t>
      </w:r>
      <w:r w:rsidR="007E1CA5" w:rsidRPr="00491299">
        <w:rPr>
          <w:lang w:val="en-US"/>
        </w:rPr>
        <w:t xml:space="preserve">the information under this Agreement, including, but not limited to, bank and payment details, </w:t>
      </w:r>
      <w:r w:rsidR="00150B58" w:rsidRPr="00491299">
        <w:rPr>
          <w:lang w:val="en-US"/>
        </w:rPr>
        <w:t xml:space="preserve">to the State Authority, legal entities affiliated with the Seller, such as the sole shareholder of the Seller, the Single Operator, the Company and other legal entities </w:t>
      </w:r>
      <w:r w:rsidR="007E1CA5" w:rsidRPr="00491299">
        <w:rPr>
          <w:lang w:val="en-US"/>
        </w:rPr>
        <w:t xml:space="preserve">empowered </w:t>
      </w:r>
      <w:r w:rsidR="009D7D97" w:rsidRPr="00491299">
        <w:rPr>
          <w:lang w:val="en-US"/>
        </w:rPr>
        <w:t xml:space="preserve">by the Rules </w:t>
      </w:r>
      <w:r w:rsidR="007E1CA5" w:rsidRPr="00491299">
        <w:rPr>
          <w:lang w:val="en-US"/>
        </w:rPr>
        <w:t>to receive such information</w:t>
      </w:r>
      <w:r w:rsidR="003E6B65" w:rsidRPr="00491299">
        <w:rPr>
          <w:lang w:val="en-US"/>
        </w:rPr>
        <w:t>.</w:t>
      </w:r>
    </w:p>
    <w:p w14:paraId="6248F392" w14:textId="2E9E9C06" w:rsidR="00A545F7" w:rsidRPr="00491299" w:rsidRDefault="009D7D97" w:rsidP="00A24DBE">
      <w:pPr>
        <w:pStyle w:val="2"/>
        <w:rPr>
          <w:lang w:val="en-US"/>
        </w:rPr>
      </w:pPr>
      <w:bookmarkStart w:id="96" w:name="_Hlk86319927"/>
      <w:bookmarkEnd w:id="94"/>
      <w:r w:rsidRPr="00491299">
        <w:rPr>
          <w:b/>
          <w:lang w:val="en-US"/>
        </w:rPr>
        <w:t>Confidentiality p</w:t>
      </w:r>
      <w:r w:rsidR="00150B58" w:rsidRPr="00491299">
        <w:rPr>
          <w:b/>
          <w:lang w:val="en-US"/>
        </w:rPr>
        <w:t>eriod</w:t>
      </w:r>
    </w:p>
    <w:p w14:paraId="2F08ADAF" w14:textId="20C3B5A6" w:rsidR="00150B58" w:rsidRPr="00491299" w:rsidRDefault="00150B58" w:rsidP="00A24DBE">
      <w:pPr>
        <w:pStyle w:val="25"/>
        <w:rPr>
          <w:b/>
          <w:lang w:val="en-US"/>
        </w:rPr>
      </w:pPr>
      <w:r w:rsidRPr="00491299">
        <w:rPr>
          <w:lang w:val="en-US"/>
        </w:rPr>
        <w:t xml:space="preserve">The </w:t>
      </w:r>
      <w:r w:rsidR="009D7D97" w:rsidRPr="00491299">
        <w:rPr>
          <w:lang w:val="en-US"/>
        </w:rPr>
        <w:t xml:space="preserve">confidentiality </w:t>
      </w:r>
      <w:r w:rsidRPr="00491299">
        <w:rPr>
          <w:lang w:val="en-US"/>
        </w:rPr>
        <w:t xml:space="preserve">obligations of the Parties </w:t>
      </w:r>
      <w:r w:rsidR="009D7D97" w:rsidRPr="00491299">
        <w:rPr>
          <w:lang w:val="en-US"/>
        </w:rPr>
        <w:t xml:space="preserve">under </w:t>
      </w:r>
      <w:r w:rsidR="00703205" w:rsidRPr="00491299">
        <w:rPr>
          <w:lang w:val="en-US"/>
        </w:rPr>
        <w:t>Clause</w:t>
      </w:r>
      <w:r w:rsidRPr="00491299">
        <w:rPr>
          <w:lang w:val="en-US"/>
        </w:rPr>
        <w:t xml:space="preserve"> </w:t>
      </w:r>
      <w:r w:rsidR="00573694" w:rsidRPr="00491299">
        <w:rPr>
          <w:lang w:val="en-US"/>
        </w:rPr>
        <w:fldChar w:fldCharType="begin"/>
      </w:r>
      <w:r w:rsidR="00573694" w:rsidRPr="00491299">
        <w:rPr>
          <w:lang w:val="en-US"/>
        </w:rPr>
        <w:instrText xml:space="preserve"> REF _Ref102743542 \r \h </w:instrText>
      </w:r>
      <w:r w:rsidR="00573694" w:rsidRPr="00491299">
        <w:rPr>
          <w:lang w:val="en-US"/>
        </w:rPr>
      </w:r>
      <w:r w:rsidR="00573694" w:rsidRPr="00491299">
        <w:rPr>
          <w:lang w:val="en-US"/>
        </w:rPr>
        <w:fldChar w:fldCharType="separate"/>
      </w:r>
      <w:r w:rsidR="002A3990" w:rsidRPr="00491299">
        <w:rPr>
          <w:lang w:val="en-US"/>
        </w:rPr>
        <w:t>14.10</w:t>
      </w:r>
      <w:r w:rsidR="00573694" w:rsidRPr="00491299">
        <w:rPr>
          <w:lang w:val="en-US"/>
        </w:rPr>
        <w:fldChar w:fldCharType="end"/>
      </w:r>
      <w:r w:rsidR="009D7D97" w:rsidRPr="00491299">
        <w:rPr>
          <w:lang w:val="en-US"/>
        </w:rPr>
        <w:t xml:space="preserve"> here</w:t>
      </w:r>
      <w:r w:rsidR="00573694" w:rsidRPr="00491299">
        <w:rPr>
          <w:lang w:val="en-US"/>
        </w:rPr>
        <w:t xml:space="preserve">of shall </w:t>
      </w:r>
      <w:r w:rsidR="009D7D97" w:rsidRPr="00491299">
        <w:rPr>
          <w:lang w:val="en-US"/>
        </w:rPr>
        <w:t xml:space="preserve">survive </w:t>
      </w:r>
      <w:r w:rsidR="00573694" w:rsidRPr="00491299">
        <w:rPr>
          <w:lang w:val="en-US"/>
        </w:rPr>
        <w:t>for five</w:t>
      </w:r>
      <w:r w:rsidR="009D7D97" w:rsidRPr="00491299">
        <w:rPr>
          <w:lang w:val="en-US"/>
        </w:rPr>
        <w:t xml:space="preserve"> (5</w:t>
      </w:r>
      <w:r w:rsidR="00573694" w:rsidRPr="00491299">
        <w:rPr>
          <w:lang w:val="en-US"/>
        </w:rPr>
        <w:t>) years after the termination of this Agreement.</w:t>
      </w:r>
    </w:p>
    <w:p w14:paraId="75899515" w14:textId="1B5080BA" w:rsidR="00A545F7" w:rsidRPr="00491299" w:rsidRDefault="00150B58" w:rsidP="00A24DBE">
      <w:pPr>
        <w:pStyle w:val="2"/>
        <w:rPr>
          <w:lang w:val="en-US"/>
        </w:rPr>
      </w:pPr>
      <w:bookmarkStart w:id="97" w:name="_Ref102744620"/>
      <w:r w:rsidRPr="00491299">
        <w:rPr>
          <w:b/>
          <w:lang w:val="en-US"/>
        </w:rPr>
        <w:t>Noti</w:t>
      </w:r>
      <w:r w:rsidR="009D7D97" w:rsidRPr="00491299">
        <w:rPr>
          <w:b/>
          <w:lang w:val="en-US"/>
        </w:rPr>
        <w:t>ces</w:t>
      </w:r>
      <w:bookmarkEnd w:id="97"/>
    </w:p>
    <w:p w14:paraId="1F27B16B" w14:textId="10628056" w:rsidR="00A545F7" w:rsidRPr="00491299" w:rsidRDefault="009D7D97" w:rsidP="00A24DBE">
      <w:pPr>
        <w:pStyle w:val="25"/>
        <w:rPr>
          <w:lang w:val="en-US"/>
        </w:rPr>
      </w:pPr>
      <w:r w:rsidRPr="00491299">
        <w:rPr>
          <w:lang w:val="en-US"/>
        </w:rPr>
        <w:t xml:space="preserve">Any notice or </w:t>
      </w:r>
      <w:r w:rsidR="00150B58" w:rsidRPr="00491299">
        <w:rPr>
          <w:lang w:val="en-US"/>
        </w:rPr>
        <w:t xml:space="preserve">other </w:t>
      </w:r>
      <w:r w:rsidRPr="00491299">
        <w:rPr>
          <w:lang w:val="en-US"/>
        </w:rPr>
        <w:t xml:space="preserve">communication </w:t>
      </w:r>
      <w:r w:rsidR="00150B58" w:rsidRPr="00491299">
        <w:rPr>
          <w:lang w:val="en-US"/>
        </w:rPr>
        <w:t xml:space="preserve">under this Agreement </w:t>
      </w:r>
      <w:r w:rsidRPr="00491299">
        <w:rPr>
          <w:lang w:val="en-US"/>
        </w:rPr>
        <w:t xml:space="preserve">shall be </w:t>
      </w:r>
      <w:r w:rsidR="00150B58" w:rsidRPr="00491299">
        <w:rPr>
          <w:lang w:val="en-US"/>
        </w:rPr>
        <w:t xml:space="preserve">made in writing in Kazakh </w:t>
      </w:r>
      <w:r w:rsidR="00606BAD" w:rsidRPr="00491299">
        <w:rPr>
          <w:lang w:val="en-US"/>
        </w:rPr>
        <w:t>and/or</w:t>
      </w:r>
      <w:r w:rsidR="00150B58" w:rsidRPr="00491299">
        <w:rPr>
          <w:lang w:val="en-US"/>
        </w:rPr>
        <w:t xml:space="preserve"> Russian, and (</w:t>
      </w:r>
      <w:r w:rsidRPr="00491299">
        <w:rPr>
          <w:lang w:val="en-US"/>
        </w:rPr>
        <w:t xml:space="preserve">unless </w:t>
      </w:r>
      <w:r w:rsidR="00150B58" w:rsidRPr="00491299">
        <w:rPr>
          <w:lang w:val="en-US"/>
        </w:rPr>
        <w:t xml:space="preserve">a different method of </w:t>
      </w:r>
      <w:r w:rsidRPr="00491299">
        <w:rPr>
          <w:lang w:val="en-US"/>
        </w:rPr>
        <w:t xml:space="preserve">delivery is instructed in writing </w:t>
      </w:r>
      <w:r w:rsidR="00150B58" w:rsidRPr="00491299">
        <w:rPr>
          <w:lang w:val="en-US"/>
        </w:rPr>
        <w:t xml:space="preserve">or in the absence of another method </w:t>
      </w:r>
      <w:r w:rsidRPr="00491299">
        <w:rPr>
          <w:lang w:val="en-US"/>
        </w:rPr>
        <w:t xml:space="preserve">adopted </w:t>
      </w:r>
      <w:r w:rsidR="00150B58" w:rsidRPr="00491299">
        <w:rPr>
          <w:lang w:val="en-US"/>
        </w:rPr>
        <w:t xml:space="preserve">by the receiving Party) </w:t>
      </w:r>
      <w:r w:rsidRPr="00491299">
        <w:rPr>
          <w:lang w:val="en-US"/>
        </w:rPr>
        <w:t xml:space="preserve">shall be deemed </w:t>
      </w:r>
      <w:r w:rsidR="00150B58" w:rsidRPr="00491299">
        <w:rPr>
          <w:lang w:val="en-US"/>
        </w:rPr>
        <w:t xml:space="preserve">valid and </w:t>
      </w:r>
      <w:r w:rsidRPr="00491299">
        <w:rPr>
          <w:lang w:val="en-US"/>
        </w:rPr>
        <w:t>effective</w:t>
      </w:r>
      <w:r w:rsidR="00150B58" w:rsidRPr="00491299">
        <w:rPr>
          <w:lang w:val="en-US"/>
        </w:rPr>
        <w:t>:</w:t>
      </w:r>
    </w:p>
    <w:p w14:paraId="71434BEA" w14:textId="13A0E120" w:rsidR="00A545F7" w:rsidRPr="00491299" w:rsidRDefault="009D7D97" w:rsidP="00A24DBE">
      <w:pPr>
        <w:pStyle w:val="3"/>
        <w:rPr>
          <w:lang w:val="en-US"/>
        </w:rPr>
      </w:pPr>
      <w:r w:rsidRPr="00491299">
        <w:rPr>
          <w:lang w:val="en-US"/>
        </w:rPr>
        <w:t xml:space="preserve">if delivered by hand, </w:t>
      </w:r>
      <w:r w:rsidR="00150B58" w:rsidRPr="00491299">
        <w:rPr>
          <w:lang w:val="en-US"/>
        </w:rPr>
        <w:t xml:space="preserve">including by express </w:t>
      </w:r>
      <w:r w:rsidRPr="00491299">
        <w:rPr>
          <w:lang w:val="en-US"/>
        </w:rPr>
        <w:t xml:space="preserve">airmail </w:t>
      </w:r>
      <w:r w:rsidR="00150B58" w:rsidRPr="00491299">
        <w:rPr>
          <w:lang w:val="en-US"/>
        </w:rPr>
        <w:t>courier service</w:t>
      </w:r>
      <w:r w:rsidRPr="00491299">
        <w:rPr>
          <w:lang w:val="en-US"/>
        </w:rPr>
        <w:t>, at the time of delivery</w:t>
      </w:r>
      <w:r w:rsidR="00150B58" w:rsidRPr="00491299">
        <w:rPr>
          <w:lang w:val="en-US"/>
        </w:rPr>
        <w:t>; or</w:t>
      </w:r>
    </w:p>
    <w:p w14:paraId="7B79C0F5" w14:textId="466DA86C" w:rsidR="00A545F7" w:rsidRPr="00491299" w:rsidRDefault="00150B58" w:rsidP="00A24DBE">
      <w:pPr>
        <w:pStyle w:val="3"/>
        <w:rPr>
          <w:rFonts w:eastAsia="Calibri"/>
          <w:lang w:val="en-US" w:eastAsia="en-US"/>
        </w:rPr>
      </w:pPr>
      <w:r w:rsidRPr="00491299">
        <w:rPr>
          <w:lang w:val="en-US"/>
        </w:rPr>
        <w:t xml:space="preserve">if </w:t>
      </w:r>
      <w:r w:rsidR="009D7D97" w:rsidRPr="00491299">
        <w:rPr>
          <w:lang w:val="en-US"/>
        </w:rPr>
        <w:t xml:space="preserve">delivered by prepaid registered letter return receipt requested addressed to a Party at its principal </w:t>
      </w:r>
      <w:r w:rsidR="009B6260" w:rsidRPr="00491299">
        <w:rPr>
          <w:lang w:val="en-US"/>
        </w:rPr>
        <w:t>place of business</w:t>
      </w:r>
      <w:r w:rsidR="009D7D97" w:rsidRPr="00491299">
        <w:rPr>
          <w:lang w:val="en-US"/>
        </w:rPr>
        <w:t>, on the date of receipt specified in an acknowledgment of receipt</w:t>
      </w:r>
      <w:r w:rsidRPr="00491299">
        <w:rPr>
          <w:lang w:val="en-US"/>
        </w:rPr>
        <w:t>.</w:t>
      </w:r>
    </w:p>
    <w:p w14:paraId="6AFF9508" w14:textId="44663E7A" w:rsidR="00A545F7" w:rsidRPr="00491299" w:rsidRDefault="00150B58" w:rsidP="00A24DBE">
      <w:pPr>
        <w:pStyle w:val="25"/>
        <w:rPr>
          <w:lang w:val="en-US"/>
        </w:rPr>
      </w:pPr>
      <w:r w:rsidRPr="00491299">
        <w:rPr>
          <w:lang w:val="en-US"/>
        </w:rPr>
        <w:t xml:space="preserve">Any notice received </w:t>
      </w:r>
      <w:r w:rsidR="009B6260" w:rsidRPr="00491299">
        <w:rPr>
          <w:lang w:val="en-US"/>
        </w:rPr>
        <w:t xml:space="preserve">beyond the </w:t>
      </w:r>
      <w:r w:rsidRPr="00491299">
        <w:rPr>
          <w:lang w:val="en-US"/>
        </w:rPr>
        <w:t xml:space="preserve">normal business hours at the place of delivery </w:t>
      </w:r>
      <w:r w:rsidR="009B6260" w:rsidRPr="00491299">
        <w:rPr>
          <w:lang w:val="en-US"/>
        </w:rPr>
        <w:t xml:space="preserve">shall be deemed </w:t>
      </w:r>
      <w:r w:rsidRPr="00491299">
        <w:rPr>
          <w:lang w:val="en-US"/>
        </w:rPr>
        <w:t xml:space="preserve">delivered </w:t>
      </w:r>
      <w:r w:rsidR="009B6260" w:rsidRPr="00491299">
        <w:rPr>
          <w:lang w:val="en-US"/>
        </w:rPr>
        <w:t xml:space="preserve">on </w:t>
      </w:r>
      <w:r w:rsidRPr="00491299">
        <w:rPr>
          <w:lang w:val="en-US"/>
        </w:rPr>
        <w:t>the next Business Day.</w:t>
      </w:r>
    </w:p>
    <w:p w14:paraId="4CDAB1C4" w14:textId="4F588ABF" w:rsidR="00150B58" w:rsidRPr="00491299" w:rsidRDefault="009B6260" w:rsidP="00A24DBE">
      <w:pPr>
        <w:pStyle w:val="25"/>
        <w:rPr>
          <w:lang w:val="en-US"/>
        </w:rPr>
      </w:pPr>
      <w:r w:rsidRPr="00491299">
        <w:rPr>
          <w:lang w:val="en-US"/>
        </w:rPr>
        <w:t>Any notice or communication</w:t>
      </w:r>
      <w:r w:rsidR="00150B58" w:rsidRPr="00491299">
        <w:rPr>
          <w:lang w:val="en-US"/>
        </w:rPr>
        <w:t xml:space="preserve"> </w:t>
      </w:r>
      <w:r w:rsidRPr="00491299">
        <w:rPr>
          <w:lang w:val="en-US"/>
        </w:rPr>
        <w:t xml:space="preserve">to be delivered </w:t>
      </w:r>
      <w:r w:rsidR="00150B58" w:rsidRPr="00491299">
        <w:rPr>
          <w:lang w:val="en-US"/>
        </w:rPr>
        <w:t xml:space="preserve">under this Agreement shall be sent to the addresses specified </w:t>
      </w:r>
      <w:r w:rsidR="00703205" w:rsidRPr="00491299">
        <w:rPr>
          <w:lang w:val="en-US"/>
        </w:rPr>
        <w:t>in Clause</w:t>
      </w:r>
      <w:r w:rsidR="00150B58" w:rsidRPr="00491299">
        <w:rPr>
          <w:lang w:val="en-US"/>
        </w:rPr>
        <w:t xml:space="preserve"> </w:t>
      </w:r>
      <w:r w:rsidRPr="00491299">
        <w:rPr>
          <w:lang w:val="en-US"/>
        </w:rPr>
        <w:fldChar w:fldCharType="begin"/>
      </w:r>
      <w:r w:rsidRPr="00491299">
        <w:rPr>
          <w:lang w:val="en-US"/>
        </w:rPr>
        <w:instrText xml:space="preserve"> REF _Ref102744291 \r \h </w:instrText>
      </w:r>
      <w:r w:rsidRPr="00491299">
        <w:rPr>
          <w:lang w:val="en-US"/>
        </w:rPr>
      </w:r>
      <w:r w:rsidRPr="00491299">
        <w:rPr>
          <w:lang w:val="en-US"/>
        </w:rPr>
        <w:fldChar w:fldCharType="separate"/>
      </w:r>
      <w:r w:rsidRPr="00491299">
        <w:rPr>
          <w:lang w:val="en-US"/>
        </w:rPr>
        <w:t>14.14</w:t>
      </w:r>
      <w:r w:rsidRPr="00491299">
        <w:rPr>
          <w:lang w:val="en-US"/>
        </w:rPr>
        <w:fldChar w:fldCharType="end"/>
      </w:r>
      <w:r w:rsidRPr="00491299">
        <w:rPr>
          <w:lang w:val="en-US"/>
        </w:rPr>
        <w:t xml:space="preserve"> here</w:t>
      </w:r>
      <w:r w:rsidR="00A23737" w:rsidRPr="00491299">
        <w:rPr>
          <w:lang w:val="en-US"/>
        </w:rPr>
        <w:t>of.</w:t>
      </w:r>
    </w:p>
    <w:p w14:paraId="6C806B39" w14:textId="0B2580C0" w:rsidR="00CD7101" w:rsidRPr="00491299" w:rsidRDefault="00150B58" w:rsidP="00A24DBE">
      <w:pPr>
        <w:pStyle w:val="2"/>
        <w:rPr>
          <w:lang w:val="en-US"/>
        </w:rPr>
      </w:pPr>
      <w:bookmarkStart w:id="98" w:name="_Ref102744291"/>
      <w:r w:rsidRPr="00491299">
        <w:rPr>
          <w:b/>
          <w:lang w:val="en-US"/>
        </w:rPr>
        <w:t>Details of the Parties</w:t>
      </w:r>
      <w:bookmarkEnd w:id="98"/>
    </w:p>
    <w:p w14:paraId="4B738A45" w14:textId="490B3E42" w:rsidR="00C1202B" w:rsidRPr="00491299" w:rsidRDefault="009B6260" w:rsidP="00A24DBE">
      <w:pPr>
        <w:pStyle w:val="25"/>
        <w:rPr>
          <w:lang w:val="en-US"/>
        </w:rPr>
      </w:pPr>
      <w:r w:rsidRPr="00491299">
        <w:rPr>
          <w:lang w:val="en-US"/>
        </w:rPr>
        <w:t>The p</w:t>
      </w:r>
      <w:r w:rsidR="00C1202B" w:rsidRPr="00491299">
        <w:rPr>
          <w:lang w:val="en-US"/>
        </w:rPr>
        <w:t>ostal and email addresses of the Parties for the purposes of</w:t>
      </w:r>
      <w:r w:rsidRPr="00491299">
        <w:rPr>
          <w:lang w:val="en-US"/>
        </w:rPr>
        <w:t xml:space="preserve"> Clause </w:t>
      </w:r>
      <w:r w:rsidRPr="00491299">
        <w:rPr>
          <w:lang w:val="en-US"/>
        </w:rPr>
        <w:fldChar w:fldCharType="begin"/>
      </w:r>
      <w:r w:rsidRPr="00491299">
        <w:rPr>
          <w:lang w:val="en-US"/>
        </w:rPr>
        <w:instrText xml:space="preserve"> REF _Ref102744620 \r \h </w:instrText>
      </w:r>
      <w:r w:rsidRPr="00491299">
        <w:rPr>
          <w:lang w:val="en-US"/>
        </w:rPr>
      </w:r>
      <w:r w:rsidRPr="00491299">
        <w:rPr>
          <w:lang w:val="en-US"/>
        </w:rPr>
        <w:fldChar w:fldCharType="separate"/>
      </w:r>
      <w:r w:rsidRPr="00491299">
        <w:rPr>
          <w:lang w:val="en-US"/>
        </w:rPr>
        <w:t>14.12</w:t>
      </w:r>
      <w:r w:rsidRPr="00491299">
        <w:rPr>
          <w:lang w:val="en-US"/>
        </w:rPr>
        <w:fldChar w:fldCharType="end"/>
      </w:r>
      <w:r w:rsidR="00C1202B" w:rsidRPr="00491299">
        <w:rPr>
          <w:lang w:val="en-US"/>
        </w:rPr>
        <w:t>:</w:t>
      </w:r>
    </w:p>
    <w:p w14:paraId="40963687" w14:textId="649D4F10" w:rsidR="00C1202B" w:rsidRPr="00491299" w:rsidRDefault="009B6260" w:rsidP="002A3990">
      <w:pPr>
        <w:pStyle w:val="25"/>
        <w:rPr>
          <w:lang w:val="en-US"/>
        </w:rPr>
      </w:pPr>
      <w:r w:rsidRPr="00491299">
        <w:rPr>
          <w:b/>
          <w:lang w:val="en-US"/>
        </w:rPr>
        <w:t>Seller</w:t>
      </w:r>
      <w:r w:rsidR="00C1202B" w:rsidRPr="00491299">
        <w:rPr>
          <w:lang w:val="en-US"/>
        </w:rPr>
        <w:t>:</w:t>
      </w:r>
    </w:p>
    <w:p w14:paraId="6BEA8791" w14:textId="7730E2F6" w:rsidR="00C1202B" w:rsidRPr="00491299" w:rsidRDefault="005D6C8D" w:rsidP="002A3990">
      <w:pPr>
        <w:pStyle w:val="25"/>
        <w:rPr>
          <w:lang w:val="en-US"/>
        </w:rPr>
      </w:pPr>
      <w:r>
        <w:rPr>
          <w:lang w:val="en-US"/>
        </w:rPr>
        <w:t xml:space="preserve">Postal address: Republic of Kazakhstan, Astana city, </w:t>
      </w:r>
      <w:proofErr w:type="spellStart"/>
      <w:r>
        <w:rPr>
          <w:lang w:val="en-US"/>
        </w:rPr>
        <w:t>Syganak</w:t>
      </w:r>
      <w:proofErr w:type="spellEnd"/>
      <w:r>
        <w:rPr>
          <w:lang w:val="en-US"/>
        </w:rPr>
        <w:t xml:space="preserve"> str., bldg. 17/10</w:t>
      </w:r>
    </w:p>
    <w:p w14:paraId="673269AA" w14:textId="5E8C6F76" w:rsidR="00C1202B" w:rsidRPr="00491299" w:rsidRDefault="005D6C8D" w:rsidP="002A3990">
      <w:pPr>
        <w:pStyle w:val="25"/>
        <w:rPr>
          <w:lang w:val="en-US"/>
        </w:rPr>
      </w:pPr>
      <w:r>
        <w:rPr>
          <w:lang w:val="en-US"/>
        </w:rPr>
        <w:t>Email: info@tks.kz</w:t>
      </w:r>
    </w:p>
    <w:p w14:paraId="3634D494" w14:textId="4723D59C" w:rsidR="00C1202B" w:rsidRDefault="005D6C8D" w:rsidP="002A3990">
      <w:pPr>
        <w:pStyle w:val="25"/>
        <w:rPr>
          <w:lang w:val="en-US"/>
        </w:rPr>
      </w:pPr>
      <w:r>
        <w:rPr>
          <w:lang w:val="en-US"/>
        </w:rPr>
        <w:t xml:space="preserve">Attention: </w:t>
      </w:r>
      <w:proofErr w:type="spellStart"/>
      <w:r>
        <w:rPr>
          <w:lang w:val="en-US"/>
        </w:rPr>
        <w:t>Alsenov</w:t>
      </w:r>
      <w:proofErr w:type="spellEnd"/>
      <w:r>
        <w:rPr>
          <w:lang w:val="en-US"/>
        </w:rPr>
        <w:t xml:space="preserve"> </w:t>
      </w:r>
      <w:proofErr w:type="spellStart"/>
      <w:r>
        <w:rPr>
          <w:lang w:val="en-US"/>
        </w:rPr>
        <w:t>Azat</w:t>
      </w:r>
      <w:proofErr w:type="spellEnd"/>
      <w:r>
        <w:rPr>
          <w:lang w:val="en-US"/>
        </w:rPr>
        <w:t>, tel.: +7 705 500 77 09, e-mail: a.alsenov@tks.kz</w:t>
      </w:r>
    </w:p>
    <w:p w14:paraId="44C6A4CD" w14:textId="7B8B1E44" w:rsidR="005D6C8D" w:rsidRPr="00491299" w:rsidRDefault="005D6C8D" w:rsidP="002A3990">
      <w:pPr>
        <w:pStyle w:val="25"/>
        <w:rPr>
          <w:lang w:val="en-US"/>
        </w:rPr>
      </w:pPr>
      <w:proofErr w:type="spellStart"/>
      <w:r>
        <w:rPr>
          <w:lang w:val="en-US"/>
        </w:rPr>
        <w:t>Kydyrbekova</w:t>
      </w:r>
      <w:proofErr w:type="spellEnd"/>
      <w:r>
        <w:rPr>
          <w:lang w:val="en-US"/>
        </w:rPr>
        <w:t xml:space="preserve"> </w:t>
      </w:r>
      <w:proofErr w:type="spellStart"/>
      <w:r>
        <w:rPr>
          <w:lang w:val="en-US"/>
        </w:rPr>
        <w:t>Assel</w:t>
      </w:r>
      <w:proofErr w:type="spellEnd"/>
      <w:r>
        <w:rPr>
          <w:lang w:val="en-US"/>
        </w:rPr>
        <w:t xml:space="preserve">, </w:t>
      </w:r>
      <w:proofErr w:type="spellStart"/>
      <w:r>
        <w:rPr>
          <w:lang w:val="en-US"/>
        </w:rPr>
        <w:t>tel</w:t>
      </w:r>
      <w:proofErr w:type="spellEnd"/>
      <w:r>
        <w:rPr>
          <w:lang w:val="en-US"/>
        </w:rPr>
        <w:t>: +7 701 788 94 94, e-mail: a.kydyrbekova@tks.kz</w:t>
      </w:r>
    </w:p>
    <w:p w14:paraId="1D9B0306" w14:textId="2ECD5761" w:rsidR="00C1202B" w:rsidRPr="00491299" w:rsidRDefault="00C1202B" w:rsidP="002A3990">
      <w:pPr>
        <w:pStyle w:val="25"/>
        <w:rPr>
          <w:lang w:val="en-US"/>
        </w:rPr>
      </w:pPr>
      <w:r w:rsidRPr="00491299">
        <w:rPr>
          <w:b/>
          <w:lang w:val="en-US"/>
        </w:rPr>
        <w:t>Buyer</w:t>
      </w:r>
      <w:r w:rsidRPr="00491299">
        <w:rPr>
          <w:lang w:val="en-US"/>
        </w:rPr>
        <w:t>:</w:t>
      </w:r>
    </w:p>
    <w:p w14:paraId="5ECFB06E" w14:textId="77777777" w:rsidR="00C1202B" w:rsidRPr="00491299" w:rsidRDefault="00C1202B" w:rsidP="002A3990">
      <w:pPr>
        <w:pStyle w:val="25"/>
        <w:rPr>
          <w:lang w:val="en-US"/>
        </w:rPr>
      </w:pPr>
      <w:r w:rsidRPr="00491299">
        <w:rPr>
          <w:lang w:val="en-US"/>
        </w:rPr>
        <w:t>Postal address: [●]</w:t>
      </w:r>
    </w:p>
    <w:p w14:paraId="60B04F17" w14:textId="77777777" w:rsidR="00C1202B" w:rsidRPr="00491299" w:rsidRDefault="00C1202B" w:rsidP="002A3990">
      <w:pPr>
        <w:pStyle w:val="25"/>
        <w:rPr>
          <w:lang w:val="en-US"/>
        </w:rPr>
      </w:pPr>
      <w:r w:rsidRPr="00491299">
        <w:rPr>
          <w:lang w:val="en-US"/>
        </w:rPr>
        <w:t>Email: [●]</w:t>
      </w:r>
    </w:p>
    <w:p w14:paraId="5665E1F9" w14:textId="4BBAF281" w:rsidR="00C1202B" w:rsidRPr="00491299" w:rsidRDefault="00C1202B" w:rsidP="002A3990">
      <w:pPr>
        <w:pStyle w:val="25"/>
        <w:rPr>
          <w:lang w:val="en-US"/>
        </w:rPr>
      </w:pPr>
      <w:r w:rsidRPr="00491299">
        <w:rPr>
          <w:lang w:val="en-US"/>
        </w:rPr>
        <w:t>Attention: [●]</w:t>
      </w:r>
    </w:p>
    <w:p w14:paraId="2E6E76DE" w14:textId="016E2393" w:rsidR="00C1202B" w:rsidRPr="00491299" w:rsidRDefault="00C1202B" w:rsidP="002A3990">
      <w:pPr>
        <w:pStyle w:val="25"/>
        <w:rPr>
          <w:lang w:val="en-US"/>
        </w:rPr>
      </w:pPr>
      <w:r w:rsidRPr="00491299">
        <w:rPr>
          <w:lang w:val="en-US"/>
        </w:rPr>
        <w:t>Bank details of the Parties:</w:t>
      </w:r>
    </w:p>
    <w:p w14:paraId="06CCDD5C" w14:textId="271FCDF8" w:rsidR="00150B58" w:rsidRPr="00491299" w:rsidRDefault="00150B58" w:rsidP="002A3990">
      <w:pPr>
        <w:pStyle w:val="25"/>
        <w:rPr>
          <w:b/>
          <w:lang w:val="en-US"/>
        </w:rPr>
      </w:pPr>
      <w:r w:rsidRPr="00491299">
        <w:rPr>
          <w:b/>
          <w:lang w:val="en-US"/>
        </w:rPr>
        <w:t>S</w:t>
      </w:r>
      <w:r w:rsidR="00C7150A" w:rsidRPr="00491299">
        <w:rPr>
          <w:b/>
          <w:lang w:val="en-US"/>
        </w:rPr>
        <w:t>eller</w:t>
      </w:r>
      <w:r w:rsidRPr="00491299">
        <w:rPr>
          <w:b/>
          <w:lang w:val="en-US"/>
        </w:rPr>
        <w:t>:</w:t>
      </w:r>
    </w:p>
    <w:p w14:paraId="382A059A" w14:textId="30F8395D" w:rsidR="003643BB" w:rsidRPr="00491299" w:rsidRDefault="006E69D4" w:rsidP="002A3990">
      <w:pPr>
        <w:pStyle w:val="25"/>
        <w:rPr>
          <w:lang w:val="en-US"/>
        </w:rPr>
      </w:pPr>
      <w:bookmarkStart w:id="99" w:name="_Hlk86319984"/>
      <w:bookmarkEnd w:id="96"/>
      <w:r w:rsidRPr="00491299">
        <w:rPr>
          <w:lang w:val="en-US"/>
        </w:rPr>
        <w:t>Beneficiary:</w:t>
      </w:r>
    </w:p>
    <w:p w14:paraId="2E68FE83" w14:textId="5E4EB09C" w:rsidR="00150B58" w:rsidRPr="00491299" w:rsidRDefault="00C7150A" w:rsidP="00C7150A">
      <w:pPr>
        <w:pStyle w:val="25"/>
        <w:rPr>
          <w:lang w:val="en-US"/>
        </w:rPr>
      </w:pPr>
      <w:r w:rsidRPr="00491299">
        <w:rPr>
          <w:lang w:val="en-US"/>
        </w:rPr>
        <w:t>National Mining Company Tau-</w:t>
      </w:r>
      <w:r w:rsidR="0082137C" w:rsidRPr="00491299">
        <w:rPr>
          <w:lang w:val="en-US"/>
        </w:rPr>
        <w:t xml:space="preserve">Ken </w:t>
      </w:r>
      <w:r w:rsidR="000E536D" w:rsidRPr="00491299">
        <w:rPr>
          <w:lang w:val="en-US"/>
        </w:rPr>
        <w:t>Samruk</w:t>
      </w:r>
      <w:r w:rsidRPr="00491299">
        <w:rPr>
          <w:lang w:val="en-US"/>
        </w:rPr>
        <w:t xml:space="preserve"> JSC</w:t>
      </w:r>
    </w:p>
    <w:p w14:paraId="6C1A896B" w14:textId="638AB05D" w:rsidR="00150B58" w:rsidRPr="00491299" w:rsidRDefault="00150B58" w:rsidP="002A3990">
      <w:pPr>
        <w:pStyle w:val="25"/>
        <w:rPr>
          <w:lang w:val="en-US"/>
        </w:rPr>
      </w:pPr>
      <w:r w:rsidRPr="00491299">
        <w:rPr>
          <w:lang w:val="en-US"/>
        </w:rPr>
        <w:t xml:space="preserve">BIN </w:t>
      </w:r>
      <w:r w:rsidR="006F3439" w:rsidRPr="00491299">
        <w:rPr>
          <w:lang w:val="en-US"/>
        </w:rPr>
        <w:t>090 240 000 101</w:t>
      </w:r>
    </w:p>
    <w:p w14:paraId="5116C887" w14:textId="62A62734" w:rsidR="00150B58" w:rsidRPr="00491299" w:rsidRDefault="00150B58" w:rsidP="002A3990">
      <w:pPr>
        <w:pStyle w:val="25"/>
        <w:rPr>
          <w:lang w:val="en-US"/>
        </w:rPr>
      </w:pPr>
      <w:r w:rsidRPr="00491299">
        <w:rPr>
          <w:lang w:val="en-US"/>
        </w:rPr>
        <w:t xml:space="preserve">Kbe </w:t>
      </w:r>
      <w:r w:rsidR="0052704B" w:rsidRPr="00491299">
        <w:rPr>
          <w:lang w:val="en-US"/>
        </w:rPr>
        <w:t>16</w:t>
      </w:r>
    </w:p>
    <w:p w14:paraId="7217CA37" w14:textId="77777777" w:rsidR="00150B58" w:rsidRPr="00491299" w:rsidRDefault="00150B58" w:rsidP="002A3990">
      <w:pPr>
        <w:pStyle w:val="25"/>
        <w:rPr>
          <w:lang w:val="en-US"/>
        </w:rPr>
      </w:pPr>
      <w:r w:rsidRPr="00491299">
        <w:rPr>
          <w:lang w:val="en-US"/>
        </w:rPr>
        <w:t>Beneficiary's address:</w:t>
      </w:r>
    </w:p>
    <w:p w14:paraId="15B5A4C2" w14:textId="79480908" w:rsidR="00150B58" w:rsidRPr="00491299" w:rsidRDefault="00901BDF" w:rsidP="00C7150A">
      <w:pPr>
        <w:pStyle w:val="25"/>
        <w:rPr>
          <w:lang w:val="en-US"/>
        </w:rPr>
      </w:pPr>
      <w:r w:rsidRPr="00491299">
        <w:rPr>
          <w:lang w:val="en-US"/>
        </w:rPr>
        <w:t>17/10</w:t>
      </w:r>
      <w:r w:rsidR="00C7150A" w:rsidRPr="00491299">
        <w:rPr>
          <w:lang w:val="en-US"/>
        </w:rPr>
        <w:t xml:space="preserve"> </w:t>
      </w:r>
      <w:proofErr w:type="spellStart"/>
      <w:r w:rsidR="00C7150A" w:rsidRPr="00491299">
        <w:rPr>
          <w:lang w:val="en-US"/>
        </w:rPr>
        <w:t>Syganak</w:t>
      </w:r>
      <w:proofErr w:type="spellEnd"/>
      <w:r w:rsidR="00C7150A" w:rsidRPr="00491299">
        <w:rPr>
          <w:lang w:val="en-US"/>
        </w:rPr>
        <w:t xml:space="preserve"> Street, </w:t>
      </w:r>
      <w:r w:rsidR="005D6C8D">
        <w:rPr>
          <w:lang w:val="en-US"/>
        </w:rPr>
        <w:t>Astana</w:t>
      </w:r>
      <w:r w:rsidR="00C7150A" w:rsidRPr="00491299">
        <w:rPr>
          <w:lang w:val="en-US"/>
        </w:rPr>
        <w:t>, 010000, Republic of Kazakhstan</w:t>
      </w:r>
    </w:p>
    <w:p w14:paraId="2D8A401C" w14:textId="65F02118" w:rsidR="00150B58" w:rsidRDefault="0052704B" w:rsidP="002A3990">
      <w:pPr>
        <w:pStyle w:val="25"/>
        <w:rPr>
          <w:lang w:val="en-US"/>
        </w:rPr>
      </w:pPr>
      <w:r w:rsidRPr="00491299">
        <w:rPr>
          <w:lang w:val="en-US"/>
        </w:rPr>
        <w:t xml:space="preserve">Account </w:t>
      </w:r>
      <w:r w:rsidR="00C7150A" w:rsidRPr="00491299">
        <w:rPr>
          <w:lang w:val="en-US"/>
        </w:rPr>
        <w:t>(KZT)</w:t>
      </w:r>
      <w:r w:rsidRPr="00491299">
        <w:rPr>
          <w:lang w:val="en-US"/>
        </w:rPr>
        <w:t>: KZ</w:t>
      </w:r>
      <w:r w:rsidR="005D6C8D">
        <w:rPr>
          <w:lang w:val="en-US"/>
        </w:rPr>
        <w:t>946010111000229503</w:t>
      </w:r>
    </w:p>
    <w:p w14:paraId="483292C6" w14:textId="38287A57" w:rsidR="005D6C8D" w:rsidRPr="00491299" w:rsidRDefault="005D6C8D" w:rsidP="002A3990">
      <w:pPr>
        <w:pStyle w:val="25"/>
        <w:rPr>
          <w:lang w:val="en-US"/>
        </w:rPr>
      </w:pPr>
      <w:r>
        <w:rPr>
          <w:lang w:val="en-US"/>
        </w:rPr>
        <w:t>Account (USD): KZ046018821000996551</w:t>
      </w:r>
    </w:p>
    <w:p w14:paraId="0982BA8B" w14:textId="602131FB" w:rsidR="006F3439" w:rsidRPr="00491299" w:rsidRDefault="00C7150A" w:rsidP="002A3990">
      <w:pPr>
        <w:pStyle w:val="25"/>
        <w:rPr>
          <w:lang w:val="en-US"/>
        </w:rPr>
      </w:pPr>
      <w:r w:rsidRPr="00491299">
        <w:rPr>
          <w:lang w:val="en-US"/>
        </w:rPr>
        <w:t xml:space="preserve">Beneficiary's Bank </w:t>
      </w:r>
      <w:r w:rsidR="0052704B" w:rsidRPr="00491299">
        <w:rPr>
          <w:lang w:val="en-US"/>
        </w:rPr>
        <w:t>BIC/SWIFT: HSBKKZKX</w:t>
      </w:r>
    </w:p>
    <w:p w14:paraId="44008997" w14:textId="1B7FC4B4" w:rsidR="00150B58" w:rsidRPr="00491299" w:rsidRDefault="00C7150A" w:rsidP="002A3990">
      <w:pPr>
        <w:pStyle w:val="25"/>
        <w:rPr>
          <w:lang w:val="en-US"/>
        </w:rPr>
      </w:pPr>
      <w:r w:rsidRPr="00491299">
        <w:rPr>
          <w:lang w:val="en-US"/>
        </w:rPr>
        <w:t>Beneficiary's Bank n</w:t>
      </w:r>
      <w:r w:rsidR="00150B58" w:rsidRPr="00491299">
        <w:rPr>
          <w:lang w:val="en-US"/>
        </w:rPr>
        <w:t>ame:</w:t>
      </w:r>
    </w:p>
    <w:p w14:paraId="14B27177" w14:textId="0BC393E1" w:rsidR="00150B58" w:rsidRPr="00491299" w:rsidRDefault="00150B58" w:rsidP="00C7150A">
      <w:pPr>
        <w:pStyle w:val="25"/>
        <w:rPr>
          <w:lang w:val="en-US"/>
        </w:rPr>
      </w:pPr>
      <w:r w:rsidRPr="00491299">
        <w:rPr>
          <w:lang w:val="en-US"/>
        </w:rPr>
        <w:t>Halyk Bank of Kazakhstan</w:t>
      </w:r>
      <w:r w:rsidR="00C7150A" w:rsidRPr="00491299">
        <w:rPr>
          <w:lang w:val="en-US"/>
        </w:rPr>
        <w:t xml:space="preserve"> JSC</w:t>
      </w:r>
    </w:p>
    <w:p w14:paraId="1CB7ACF0" w14:textId="77777777" w:rsidR="00150B58" w:rsidRPr="00491299" w:rsidRDefault="00150B58" w:rsidP="00875996">
      <w:pPr>
        <w:spacing w:before="120" w:after="120"/>
        <w:ind w:firstLine="706"/>
        <w:jc w:val="both"/>
        <w:rPr>
          <w:b/>
          <w:bCs/>
          <w:szCs w:val="24"/>
          <w:lang w:val="en-US"/>
        </w:rPr>
      </w:pPr>
      <w:bookmarkStart w:id="100" w:name="_Hlk86320022"/>
      <w:bookmarkEnd w:id="99"/>
      <w:r w:rsidRPr="00491299">
        <w:rPr>
          <w:b/>
          <w:bCs/>
          <w:szCs w:val="24"/>
          <w:lang w:val="en-US"/>
        </w:rPr>
        <w:t>Buyer:</w:t>
      </w:r>
    </w:p>
    <w:p w14:paraId="49F91F42" w14:textId="2A83939D" w:rsidR="003643BB" w:rsidRPr="00491299" w:rsidRDefault="00195AA9" w:rsidP="002A3990">
      <w:pPr>
        <w:pStyle w:val="25"/>
        <w:rPr>
          <w:i/>
          <w:lang w:val="en-US"/>
        </w:rPr>
      </w:pPr>
      <w:r w:rsidRPr="00491299">
        <w:rPr>
          <w:i/>
          <w:lang w:val="en-US"/>
        </w:rPr>
        <w:t>[</w:t>
      </w:r>
      <w:r w:rsidR="0034140A" w:rsidRPr="00491299">
        <w:rPr>
          <w:i/>
          <w:highlight w:val="lightGray"/>
          <w:lang w:val="en-US"/>
        </w:rPr>
        <w:t>insert full name</w:t>
      </w:r>
      <w:r w:rsidRPr="00491299">
        <w:rPr>
          <w:i/>
          <w:highlight w:val="lightGray"/>
          <w:lang w:val="en-US"/>
        </w:rPr>
        <w:t>]</w:t>
      </w:r>
    </w:p>
    <w:p w14:paraId="2FCEF318" w14:textId="27CAC796" w:rsidR="00150B58" w:rsidRPr="00491299" w:rsidRDefault="00195AA9" w:rsidP="002A3990">
      <w:pPr>
        <w:pStyle w:val="25"/>
        <w:rPr>
          <w:i/>
          <w:lang w:val="en-US"/>
        </w:rPr>
      </w:pPr>
      <w:r w:rsidRPr="00491299">
        <w:rPr>
          <w:i/>
          <w:lang w:val="en-US"/>
        </w:rPr>
        <w:t>[</w:t>
      </w:r>
      <w:r w:rsidR="00150B58" w:rsidRPr="00491299">
        <w:rPr>
          <w:i/>
          <w:highlight w:val="lightGray"/>
          <w:lang w:val="en-US"/>
        </w:rPr>
        <w:t>Buyer</w:t>
      </w:r>
      <w:r w:rsidR="00C7150A" w:rsidRPr="00491299">
        <w:rPr>
          <w:i/>
          <w:highlight w:val="lightGray"/>
          <w:lang w:val="en-US"/>
        </w:rPr>
        <w:t>’s</w:t>
      </w:r>
      <w:r w:rsidR="00150B58" w:rsidRPr="00491299">
        <w:rPr>
          <w:i/>
          <w:highlight w:val="lightGray"/>
          <w:lang w:val="en-US"/>
        </w:rPr>
        <w:t xml:space="preserve"> details</w:t>
      </w:r>
      <w:r w:rsidRPr="00491299">
        <w:rPr>
          <w:i/>
          <w:highlight w:val="lightGray"/>
          <w:lang w:val="en-US"/>
        </w:rPr>
        <w:t>]</w:t>
      </w:r>
    </w:p>
    <w:p w14:paraId="3FCD2E67" w14:textId="059BA1EB" w:rsidR="00875996" w:rsidRPr="00491299" w:rsidRDefault="00150B58" w:rsidP="00C7150A">
      <w:pPr>
        <w:pStyle w:val="a8"/>
        <w:spacing w:before="240"/>
        <w:rPr>
          <w:lang w:val="en-US"/>
        </w:rPr>
      </w:pPr>
      <w:r w:rsidRPr="00491299">
        <w:rPr>
          <w:b/>
          <w:lang w:val="en-US"/>
        </w:rPr>
        <w:t xml:space="preserve">On behalf of the </w:t>
      </w:r>
      <w:r w:rsidR="00C7150A" w:rsidRPr="00491299">
        <w:rPr>
          <w:b/>
          <w:lang w:val="en-US"/>
        </w:rPr>
        <w:t>Seller</w:t>
      </w:r>
    </w:p>
    <w:p w14:paraId="271D7E92" w14:textId="30657884" w:rsidR="00150B58" w:rsidRPr="00491299" w:rsidRDefault="00150B58" w:rsidP="00C7150A">
      <w:pPr>
        <w:pStyle w:val="a8"/>
        <w:spacing w:before="240"/>
        <w:rPr>
          <w:b/>
          <w:lang w:val="en-US"/>
        </w:rPr>
      </w:pPr>
      <w:r w:rsidRPr="00491299">
        <w:rPr>
          <w:b/>
          <w:lang w:val="en-US"/>
        </w:rPr>
        <w:t>On behalf of the Buyer</w:t>
      </w:r>
    </w:p>
    <w:p w14:paraId="3E1B48C8" w14:textId="45F90BBB" w:rsidR="00E64104" w:rsidRPr="00491299" w:rsidRDefault="00150B58" w:rsidP="002A3990">
      <w:pPr>
        <w:pStyle w:val="a8"/>
        <w:rPr>
          <w:lang w:val="en-US"/>
        </w:rPr>
      </w:pPr>
      <w:r w:rsidRPr="00491299">
        <w:rPr>
          <w:lang w:val="en-US"/>
        </w:rPr>
        <w:t xml:space="preserve">Signature: __________________________ </w:t>
      </w:r>
      <w:r w:rsidRPr="00491299">
        <w:rPr>
          <w:lang w:val="en-US"/>
        </w:rPr>
        <w:tab/>
        <w:t xml:space="preserve">Signature: </w:t>
      </w:r>
      <w:r w:rsidR="008E68CE" w:rsidRPr="00491299">
        <w:rPr>
          <w:lang w:val="en-US"/>
        </w:rPr>
        <w:t>__________________________</w:t>
      </w:r>
      <w:bookmarkEnd w:id="24"/>
      <w:bookmarkEnd w:id="85"/>
      <w:bookmarkEnd w:id="100"/>
    </w:p>
    <w:p w14:paraId="0E1B3694" w14:textId="3F92763A" w:rsidR="00333265" w:rsidRPr="00491299" w:rsidRDefault="00E64104" w:rsidP="00333265">
      <w:pPr>
        <w:ind w:left="4684" w:firstLine="561"/>
        <w:jc w:val="right"/>
        <w:rPr>
          <w:b/>
          <w:szCs w:val="24"/>
          <w:lang w:val="en-US"/>
        </w:rPr>
      </w:pPr>
      <w:r w:rsidRPr="00491299">
        <w:rPr>
          <w:rFonts w:eastAsia="Times New Roman"/>
          <w:szCs w:val="24"/>
          <w:lang w:val="en-US" w:eastAsia="ru-RU"/>
        </w:rPr>
        <w:br w:type="page"/>
      </w:r>
      <w:r w:rsidR="00C7150A" w:rsidRPr="00491299">
        <w:rPr>
          <w:b/>
          <w:szCs w:val="24"/>
          <w:lang w:val="en-US"/>
        </w:rPr>
        <w:t>Annex No. </w:t>
      </w:r>
      <w:r w:rsidR="00333265" w:rsidRPr="00491299">
        <w:rPr>
          <w:b/>
          <w:szCs w:val="24"/>
          <w:lang w:val="en-US"/>
        </w:rPr>
        <w:t>1</w:t>
      </w:r>
    </w:p>
    <w:p w14:paraId="697C1473" w14:textId="3DD76DDF" w:rsidR="00C7150A" w:rsidRPr="00491299" w:rsidRDefault="00333265" w:rsidP="00C7150A">
      <w:pPr>
        <w:ind w:left="5245"/>
        <w:jc w:val="right"/>
        <w:rPr>
          <w:lang w:val="en-US"/>
        </w:rPr>
      </w:pPr>
      <w:proofErr w:type="gramStart"/>
      <w:r w:rsidRPr="00491299">
        <w:rPr>
          <w:b/>
          <w:szCs w:val="24"/>
          <w:lang w:val="en-US"/>
        </w:rPr>
        <w:t>to</w:t>
      </w:r>
      <w:proofErr w:type="gramEnd"/>
      <w:r w:rsidRPr="00491299">
        <w:rPr>
          <w:b/>
          <w:szCs w:val="24"/>
          <w:lang w:val="en-US"/>
        </w:rPr>
        <w:t xml:space="preserve"> the </w:t>
      </w:r>
      <w:r w:rsidR="00C7150A" w:rsidRPr="00491299">
        <w:rPr>
          <w:b/>
          <w:lang w:val="en-US"/>
        </w:rPr>
        <w:t>Sale and Pur</w:t>
      </w:r>
      <w:r w:rsidR="005D6C8D">
        <w:rPr>
          <w:b/>
          <w:lang w:val="en-US"/>
        </w:rPr>
        <w:t>chase Agreement in respect of [insert value]</w:t>
      </w:r>
      <w:r w:rsidR="00C7150A" w:rsidRPr="00491299">
        <w:rPr>
          <w:b/>
          <w:lang w:val="en-US"/>
        </w:rPr>
        <w:t>participating interest in the charter capital of</w:t>
      </w:r>
      <w:r w:rsidR="00C7150A" w:rsidRPr="00491299">
        <w:rPr>
          <w:lang w:val="en-US"/>
        </w:rPr>
        <w:t xml:space="preserve"> </w:t>
      </w:r>
    </w:p>
    <w:p w14:paraId="45098B28" w14:textId="0C9EDBE8" w:rsidR="00C7150A" w:rsidRPr="00491299" w:rsidRDefault="00C7150A" w:rsidP="00C7150A">
      <w:pPr>
        <w:ind w:left="5245"/>
        <w:jc w:val="right"/>
        <w:rPr>
          <w:b/>
          <w:szCs w:val="24"/>
          <w:lang w:val="en-US"/>
        </w:rPr>
      </w:pPr>
      <w:r w:rsidRPr="00491299">
        <w:rPr>
          <w:b/>
          <w:lang w:val="en-US"/>
        </w:rPr>
        <w:t xml:space="preserve">Tau-Ken </w:t>
      </w:r>
      <w:proofErr w:type="spellStart"/>
      <w:r w:rsidRPr="00491299">
        <w:rPr>
          <w:b/>
          <w:lang w:val="en-US"/>
        </w:rPr>
        <w:t>Temir</w:t>
      </w:r>
      <w:proofErr w:type="spellEnd"/>
      <w:r w:rsidRPr="00491299">
        <w:rPr>
          <w:b/>
          <w:lang w:val="en-US"/>
        </w:rPr>
        <w:t xml:space="preserve"> LLP</w:t>
      </w:r>
      <w:r w:rsidR="005D6C8D">
        <w:rPr>
          <w:b/>
          <w:lang w:val="en-US"/>
        </w:rPr>
        <w:t xml:space="preserve"> and Silicon Mining LLP</w:t>
      </w:r>
    </w:p>
    <w:p w14:paraId="3037FF2C" w14:textId="5C8E81C7" w:rsidR="00333265" w:rsidRPr="00491299" w:rsidRDefault="00333265" w:rsidP="00333265">
      <w:pPr>
        <w:ind w:left="5245"/>
        <w:jc w:val="right"/>
        <w:rPr>
          <w:b/>
          <w:szCs w:val="24"/>
          <w:lang w:val="en-US"/>
        </w:rPr>
      </w:pPr>
      <w:proofErr w:type="gramStart"/>
      <w:r w:rsidRPr="00491299">
        <w:rPr>
          <w:b/>
          <w:szCs w:val="24"/>
          <w:lang w:val="en-US"/>
        </w:rPr>
        <w:t>between</w:t>
      </w:r>
      <w:proofErr w:type="gramEnd"/>
      <w:r w:rsidRPr="00491299">
        <w:rPr>
          <w:b/>
          <w:szCs w:val="24"/>
          <w:lang w:val="en-US"/>
        </w:rPr>
        <w:t xml:space="preserve"> </w:t>
      </w:r>
    </w:p>
    <w:p w14:paraId="6870FA37" w14:textId="1C7D68EC" w:rsidR="00C7150A" w:rsidRPr="00491299" w:rsidRDefault="00491299" w:rsidP="00333265">
      <w:pPr>
        <w:ind w:left="5040"/>
        <w:jc w:val="right"/>
        <w:rPr>
          <w:b/>
          <w:szCs w:val="24"/>
          <w:lang w:val="en-US"/>
        </w:rPr>
      </w:pPr>
      <w:r>
        <w:rPr>
          <w:b/>
          <w:szCs w:val="24"/>
          <w:lang w:val="en-US"/>
        </w:rPr>
        <w:t>NMC</w:t>
      </w:r>
      <w:r w:rsidR="00333265" w:rsidRPr="00491299">
        <w:rPr>
          <w:b/>
          <w:szCs w:val="24"/>
          <w:lang w:val="en-US"/>
        </w:rPr>
        <w:t xml:space="preserve"> Tau-Ken Samruk </w:t>
      </w:r>
      <w:r w:rsidR="00C7150A" w:rsidRPr="00491299">
        <w:rPr>
          <w:b/>
          <w:szCs w:val="24"/>
          <w:lang w:val="en-US"/>
        </w:rPr>
        <w:t xml:space="preserve">JSC </w:t>
      </w:r>
      <w:r w:rsidR="00333265" w:rsidRPr="00491299">
        <w:rPr>
          <w:b/>
          <w:szCs w:val="24"/>
          <w:lang w:val="en-US"/>
        </w:rPr>
        <w:t xml:space="preserve">(Seller) </w:t>
      </w:r>
    </w:p>
    <w:p w14:paraId="6F44F80C" w14:textId="28ABF8B5" w:rsidR="00333265" w:rsidRPr="00491299" w:rsidRDefault="00333265" w:rsidP="00333265">
      <w:pPr>
        <w:ind w:left="5040"/>
        <w:jc w:val="right"/>
        <w:rPr>
          <w:b/>
          <w:szCs w:val="24"/>
          <w:lang w:val="en-US"/>
        </w:rPr>
      </w:pPr>
      <w:r w:rsidRPr="00491299">
        <w:rPr>
          <w:b/>
          <w:szCs w:val="24"/>
          <w:lang w:val="en-US"/>
        </w:rPr>
        <w:t>and</w:t>
      </w:r>
    </w:p>
    <w:p w14:paraId="43ECE5FC" w14:textId="17223165" w:rsidR="00333265" w:rsidRPr="00491299" w:rsidRDefault="00195AA9" w:rsidP="00333265">
      <w:pPr>
        <w:ind w:left="5245"/>
        <w:jc w:val="right"/>
        <w:rPr>
          <w:b/>
          <w:szCs w:val="24"/>
          <w:lang w:val="en-US"/>
        </w:rPr>
      </w:pPr>
      <w:r w:rsidRPr="00491299">
        <w:rPr>
          <w:b/>
          <w:i/>
          <w:iCs/>
          <w:szCs w:val="24"/>
          <w:lang w:val="en-US"/>
        </w:rPr>
        <w:t>[</w:t>
      </w:r>
      <w:r w:rsidR="00333265" w:rsidRPr="00491299">
        <w:rPr>
          <w:b/>
          <w:i/>
          <w:szCs w:val="24"/>
          <w:highlight w:val="lightGray"/>
          <w:lang w:val="en-US"/>
        </w:rPr>
        <w:t>insert name</w:t>
      </w:r>
      <w:r w:rsidRPr="00491299">
        <w:rPr>
          <w:b/>
          <w:i/>
          <w:szCs w:val="24"/>
          <w:highlight w:val="lightGray"/>
          <w:lang w:val="en-US"/>
        </w:rPr>
        <w:t>]</w:t>
      </w:r>
      <w:r w:rsidR="00333265" w:rsidRPr="00491299">
        <w:rPr>
          <w:b/>
          <w:i/>
          <w:iCs/>
          <w:szCs w:val="24"/>
          <w:lang w:val="en-US"/>
        </w:rPr>
        <w:t xml:space="preserve"> </w:t>
      </w:r>
      <w:r w:rsidR="00333265" w:rsidRPr="00491299">
        <w:rPr>
          <w:b/>
          <w:szCs w:val="24"/>
          <w:lang w:val="en-US"/>
        </w:rPr>
        <w:t>(Buyer)</w:t>
      </w:r>
    </w:p>
    <w:p w14:paraId="723FD7AD" w14:textId="66ECBD03" w:rsidR="00333265" w:rsidRPr="00491299" w:rsidRDefault="00333265" w:rsidP="00333265">
      <w:pPr>
        <w:ind w:left="5245"/>
        <w:jc w:val="right"/>
        <w:rPr>
          <w:b/>
          <w:szCs w:val="24"/>
          <w:lang w:val="en-US"/>
        </w:rPr>
      </w:pPr>
      <w:r w:rsidRPr="00491299">
        <w:rPr>
          <w:b/>
          <w:szCs w:val="24"/>
          <w:lang w:val="en-US"/>
        </w:rPr>
        <w:t>dated ___ _______ 202_</w:t>
      </w:r>
    </w:p>
    <w:p w14:paraId="1641ED9A" w14:textId="77777777" w:rsidR="00333265" w:rsidRPr="00491299" w:rsidRDefault="00333265" w:rsidP="00333265">
      <w:pPr>
        <w:ind w:left="5245"/>
        <w:rPr>
          <w:b/>
          <w:szCs w:val="24"/>
          <w:lang w:val="en-US"/>
        </w:rPr>
      </w:pPr>
    </w:p>
    <w:p w14:paraId="7A44FA31" w14:textId="78A6ADFD" w:rsidR="00333265" w:rsidRPr="00491299" w:rsidRDefault="00C7150A" w:rsidP="00333265">
      <w:pPr>
        <w:ind w:left="5245"/>
        <w:jc w:val="right"/>
        <w:rPr>
          <w:b/>
          <w:i/>
          <w:iCs/>
          <w:szCs w:val="24"/>
          <w:lang w:val="en-US"/>
        </w:rPr>
      </w:pPr>
      <w:r w:rsidRPr="00491299">
        <w:rPr>
          <w:b/>
          <w:i/>
          <w:iCs/>
          <w:szCs w:val="24"/>
          <w:lang w:val="en-US"/>
        </w:rPr>
        <w:t>Form</w:t>
      </w:r>
    </w:p>
    <w:p w14:paraId="433F346B" w14:textId="58C63B02" w:rsidR="00333265" w:rsidRPr="00491299"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Cs w:val="24"/>
          <w:lang w:val="en-US"/>
        </w:rPr>
      </w:pPr>
      <w:bookmarkStart w:id="101" w:name="_Hlk518298583"/>
      <w:r w:rsidRPr="00491299">
        <w:rPr>
          <w:b/>
          <w:szCs w:val="24"/>
          <w:lang w:val="en-US"/>
        </w:rPr>
        <w:t>TRANSFER</w:t>
      </w:r>
      <w:r w:rsidR="00C7150A" w:rsidRPr="00491299">
        <w:rPr>
          <w:b/>
          <w:szCs w:val="24"/>
          <w:lang w:val="en-US"/>
        </w:rPr>
        <w:t xml:space="preserve"> AND ACCEPTANCE CERTIFICATE</w:t>
      </w:r>
    </w:p>
    <w:p w14:paraId="6ACAC835" w14:textId="1CD9EDE2" w:rsidR="00333265" w:rsidRPr="00491299"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Cs w:val="24"/>
          <w:lang w:val="en-US"/>
        </w:rPr>
      </w:pPr>
      <w:r w:rsidRPr="00491299">
        <w:rPr>
          <w:b/>
          <w:szCs w:val="24"/>
          <w:lang w:val="en-US"/>
        </w:rPr>
        <w:t xml:space="preserve">Republic of Kazakhstan, </w:t>
      </w:r>
      <w:r w:rsidR="00C7150A" w:rsidRPr="00491299">
        <w:rPr>
          <w:b/>
          <w:szCs w:val="24"/>
          <w:lang w:val="en-US"/>
        </w:rPr>
        <w:t xml:space="preserve">City </w:t>
      </w:r>
      <w:r w:rsidRPr="00491299">
        <w:rPr>
          <w:b/>
          <w:szCs w:val="24"/>
          <w:lang w:val="en-US"/>
        </w:rPr>
        <w:t xml:space="preserve">of </w:t>
      </w:r>
      <w:r w:rsidR="005D6C8D">
        <w:rPr>
          <w:b/>
          <w:szCs w:val="24"/>
          <w:lang w:val="en-US"/>
        </w:rPr>
        <w:t>Astana</w:t>
      </w:r>
    </w:p>
    <w:p w14:paraId="006F8335" w14:textId="04AB965F" w:rsidR="00333265" w:rsidRPr="00491299"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Cs w:val="24"/>
          <w:lang w:val="en-US"/>
        </w:rPr>
      </w:pPr>
      <w:r w:rsidRPr="00491299">
        <w:rPr>
          <w:b/>
          <w:szCs w:val="24"/>
          <w:lang w:val="en-US"/>
        </w:rPr>
        <w:t>___ _________________ 202_</w:t>
      </w:r>
    </w:p>
    <w:p w14:paraId="510935BC" w14:textId="0553B716" w:rsidR="00333265" w:rsidRPr="00491299"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Cs w:val="24"/>
          <w:lang w:val="en-US"/>
        </w:rPr>
      </w:pPr>
      <w:r w:rsidRPr="00491299">
        <w:rPr>
          <w:b/>
          <w:szCs w:val="24"/>
          <w:lang w:val="en-US"/>
        </w:rPr>
        <w:t xml:space="preserve">This </w:t>
      </w:r>
      <w:r w:rsidR="00C7150A" w:rsidRPr="00491299">
        <w:rPr>
          <w:b/>
          <w:szCs w:val="24"/>
          <w:lang w:val="en-US"/>
        </w:rPr>
        <w:t xml:space="preserve">certificate for the </w:t>
      </w:r>
      <w:r w:rsidRPr="00491299">
        <w:rPr>
          <w:b/>
          <w:szCs w:val="24"/>
          <w:lang w:val="en-US"/>
        </w:rPr>
        <w:t xml:space="preserve">transfer </w:t>
      </w:r>
      <w:r w:rsidR="00C7150A" w:rsidRPr="00491299">
        <w:rPr>
          <w:b/>
          <w:szCs w:val="24"/>
          <w:lang w:val="en-US"/>
        </w:rPr>
        <w:t xml:space="preserve">and acceptance </w:t>
      </w:r>
      <w:r w:rsidRPr="00491299">
        <w:rPr>
          <w:b/>
          <w:szCs w:val="24"/>
          <w:lang w:val="en-US"/>
        </w:rPr>
        <w:t xml:space="preserve">of a </w:t>
      </w:r>
      <w:r w:rsidR="00C7150A" w:rsidRPr="00491299">
        <w:rPr>
          <w:b/>
          <w:szCs w:val="24"/>
          <w:lang w:val="en-US"/>
        </w:rPr>
        <w:t>participating interest</w:t>
      </w:r>
      <w:r w:rsidR="005D6C8D">
        <w:rPr>
          <w:b/>
          <w:szCs w:val="24"/>
          <w:lang w:val="en-US"/>
        </w:rPr>
        <w:t>s</w:t>
      </w:r>
      <w:r w:rsidR="00C7150A" w:rsidRPr="00491299">
        <w:rPr>
          <w:b/>
          <w:szCs w:val="24"/>
          <w:lang w:val="en-US"/>
        </w:rPr>
        <w:t xml:space="preserve"> </w:t>
      </w:r>
      <w:r w:rsidRPr="00491299">
        <w:rPr>
          <w:b/>
          <w:szCs w:val="24"/>
          <w:lang w:val="en-US"/>
        </w:rPr>
        <w:t xml:space="preserve">in the </w:t>
      </w:r>
      <w:r w:rsidR="004177C7" w:rsidRPr="00491299">
        <w:rPr>
          <w:b/>
          <w:szCs w:val="24"/>
          <w:lang w:val="en-US"/>
        </w:rPr>
        <w:t>charter capital</w:t>
      </w:r>
      <w:r w:rsidRPr="00491299">
        <w:rPr>
          <w:b/>
          <w:szCs w:val="24"/>
          <w:lang w:val="en-US"/>
        </w:rPr>
        <w:t xml:space="preserve"> of Tau-Ken </w:t>
      </w:r>
      <w:proofErr w:type="spellStart"/>
      <w:r w:rsidRPr="00491299">
        <w:rPr>
          <w:b/>
          <w:szCs w:val="24"/>
          <w:lang w:val="en-US"/>
        </w:rPr>
        <w:t>Temir</w:t>
      </w:r>
      <w:proofErr w:type="spellEnd"/>
      <w:r w:rsidRPr="00491299">
        <w:rPr>
          <w:b/>
          <w:szCs w:val="24"/>
          <w:lang w:val="en-US"/>
        </w:rPr>
        <w:t xml:space="preserve"> </w:t>
      </w:r>
      <w:r w:rsidR="00C7150A" w:rsidRPr="00491299">
        <w:rPr>
          <w:b/>
          <w:szCs w:val="24"/>
          <w:lang w:val="en-US"/>
        </w:rPr>
        <w:t>Limited Liability Partnership</w:t>
      </w:r>
      <w:r w:rsidR="005D6C8D">
        <w:rPr>
          <w:b/>
          <w:szCs w:val="24"/>
          <w:lang w:val="en-US"/>
        </w:rPr>
        <w:t xml:space="preserve"> and Silicon Mining </w:t>
      </w:r>
      <w:r w:rsidR="005D6C8D" w:rsidRPr="00491299">
        <w:rPr>
          <w:b/>
          <w:szCs w:val="24"/>
          <w:lang w:val="en-US"/>
        </w:rPr>
        <w:t xml:space="preserve">Limited Liability </w:t>
      </w:r>
      <w:proofErr w:type="gramStart"/>
      <w:r w:rsidR="005D6C8D" w:rsidRPr="00491299">
        <w:rPr>
          <w:b/>
          <w:szCs w:val="24"/>
          <w:lang w:val="en-US"/>
        </w:rPr>
        <w:t>Partnership</w:t>
      </w:r>
      <w:r w:rsidR="005D6C8D">
        <w:rPr>
          <w:b/>
          <w:szCs w:val="24"/>
          <w:lang w:val="en-US"/>
        </w:rPr>
        <w:t xml:space="preserve"> </w:t>
      </w:r>
      <w:r w:rsidR="00C7150A" w:rsidRPr="00491299">
        <w:rPr>
          <w:b/>
          <w:szCs w:val="24"/>
          <w:lang w:val="en-US"/>
        </w:rPr>
        <w:t xml:space="preserve"> </w:t>
      </w:r>
      <w:r w:rsidRPr="00491299">
        <w:rPr>
          <w:b/>
          <w:szCs w:val="24"/>
          <w:lang w:val="en-US"/>
        </w:rPr>
        <w:t>(</w:t>
      </w:r>
      <w:proofErr w:type="gramEnd"/>
      <w:r w:rsidRPr="00491299">
        <w:rPr>
          <w:b/>
          <w:szCs w:val="24"/>
          <w:lang w:val="en-US"/>
        </w:rPr>
        <w:t xml:space="preserve">the </w:t>
      </w:r>
      <w:r w:rsidR="00515CA3" w:rsidRPr="00491299">
        <w:rPr>
          <w:b/>
          <w:szCs w:val="24"/>
          <w:lang w:val="en-US"/>
        </w:rPr>
        <w:t>“</w:t>
      </w:r>
      <w:r w:rsidR="009C7A46" w:rsidRPr="00491299">
        <w:rPr>
          <w:b/>
          <w:szCs w:val="24"/>
          <w:lang w:val="en-US"/>
        </w:rPr>
        <w:t xml:space="preserve">Transfer and </w:t>
      </w:r>
      <w:r w:rsidRPr="00491299">
        <w:rPr>
          <w:b/>
          <w:szCs w:val="24"/>
          <w:lang w:val="en-US"/>
        </w:rPr>
        <w:t xml:space="preserve">Acceptance </w:t>
      </w:r>
      <w:r w:rsidR="00C7150A" w:rsidRPr="00491299">
        <w:rPr>
          <w:b/>
          <w:szCs w:val="24"/>
          <w:lang w:val="en-US"/>
        </w:rPr>
        <w:t>Certificate</w:t>
      </w:r>
      <w:r w:rsidR="00515CA3" w:rsidRPr="00491299">
        <w:rPr>
          <w:b/>
          <w:szCs w:val="24"/>
          <w:lang w:val="en-US"/>
        </w:rPr>
        <w:t>”</w:t>
      </w:r>
      <w:r w:rsidRPr="00491299">
        <w:rPr>
          <w:b/>
          <w:szCs w:val="24"/>
          <w:lang w:val="en-US"/>
        </w:rPr>
        <w:t xml:space="preserve">) </w:t>
      </w:r>
      <w:r w:rsidRPr="00491299">
        <w:rPr>
          <w:szCs w:val="24"/>
          <w:lang w:val="en-US"/>
        </w:rPr>
        <w:t xml:space="preserve">is </w:t>
      </w:r>
      <w:r w:rsidR="00C7150A" w:rsidRPr="00491299">
        <w:rPr>
          <w:szCs w:val="24"/>
          <w:lang w:val="en-US"/>
        </w:rPr>
        <w:t>made</w:t>
      </w:r>
      <w:r w:rsidRPr="00491299">
        <w:rPr>
          <w:szCs w:val="24"/>
          <w:lang w:val="en-US"/>
        </w:rPr>
        <w:t xml:space="preserve"> between:</w:t>
      </w:r>
    </w:p>
    <w:p w14:paraId="695F50F3" w14:textId="60BF05CC" w:rsidR="00333265" w:rsidRPr="00491299" w:rsidRDefault="00333265" w:rsidP="000061F6">
      <w:pPr>
        <w:numPr>
          <w:ilvl w:val="0"/>
          <w:numId w:val="9"/>
        </w:numPr>
        <w:tabs>
          <w:tab w:val="clear" w:pos="720"/>
        </w:tabs>
        <w:overflowPunct w:val="0"/>
        <w:autoSpaceDE w:val="0"/>
        <w:autoSpaceDN w:val="0"/>
        <w:adjustRightInd w:val="0"/>
        <w:spacing w:after="120"/>
        <w:ind w:left="360"/>
        <w:jc w:val="both"/>
        <w:rPr>
          <w:szCs w:val="24"/>
          <w:lang w:val="en-US"/>
        </w:rPr>
      </w:pPr>
      <w:bookmarkStart w:id="102" w:name="_Hlk535861951"/>
      <w:r w:rsidRPr="00491299">
        <w:rPr>
          <w:b/>
          <w:bCs/>
          <w:szCs w:val="24"/>
          <w:lang w:val="en-US"/>
        </w:rPr>
        <w:t xml:space="preserve">National Mining Company Tau-Ken Samruk </w:t>
      </w:r>
      <w:r w:rsidR="00C7150A" w:rsidRPr="00491299">
        <w:rPr>
          <w:b/>
          <w:bCs/>
          <w:szCs w:val="24"/>
          <w:lang w:val="en-US"/>
        </w:rPr>
        <w:t>Joint Stock Company</w:t>
      </w:r>
      <w:r w:rsidRPr="00491299">
        <w:rPr>
          <w:szCs w:val="24"/>
          <w:lang w:val="en-US"/>
        </w:rPr>
        <w:t>,</w:t>
      </w:r>
    </w:p>
    <w:p w14:paraId="08B175EA" w14:textId="3B1941AA" w:rsidR="00333265" w:rsidRPr="00491299" w:rsidRDefault="00333265" w:rsidP="00333265">
      <w:pPr>
        <w:overflowPunct w:val="0"/>
        <w:autoSpaceDE w:val="0"/>
        <w:autoSpaceDN w:val="0"/>
        <w:adjustRightInd w:val="0"/>
        <w:spacing w:after="120"/>
        <w:ind w:left="360"/>
        <w:jc w:val="both"/>
        <w:rPr>
          <w:szCs w:val="24"/>
          <w:lang w:val="en-US"/>
        </w:rPr>
      </w:pPr>
      <w:r w:rsidRPr="00491299">
        <w:rPr>
          <w:szCs w:val="24"/>
          <w:lang w:val="en-US"/>
        </w:rPr>
        <w:t xml:space="preserve">a legal entity </w:t>
      </w:r>
      <w:r w:rsidR="00C7150A" w:rsidRPr="00491299">
        <w:rPr>
          <w:szCs w:val="24"/>
          <w:lang w:val="en-US"/>
        </w:rPr>
        <w:t xml:space="preserve">organized </w:t>
      </w:r>
      <w:r w:rsidRPr="00491299">
        <w:rPr>
          <w:szCs w:val="24"/>
          <w:lang w:val="en-US"/>
        </w:rPr>
        <w:t xml:space="preserve">under the laws of the Republic of Kazakhstan, located at the address specified in this Agreement, represented by </w:t>
      </w:r>
      <w:r w:rsidR="00195AA9" w:rsidRPr="00491299">
        <w:rPr>
          <w:i/>
          <w:iCs/>
          <w:szCs w:val="24"/>
          <w:lang w:val="en-US"/>
        </w:rPr>
        <w:t>[</w:t>
      </w:r>
      <w:r w:rsidR="00C7150A" w:rsidRPr="00491299">
        <w:rPr>
          <w:i/>
          <w:szCs w:val="24"/>
          <w:highlight w:val="lightGray"/>
          <w:lang w:val="en-US"/>
        </w:rPr>
        <w:t>insert title</w:t>
      </w:r>
      <w:r w:rsidR="00195AA9" w:rsidRPr="00491299">
        <w:rPr>
          <w:i/>
          <w:szCs w:val="24"/>
          <w:highlight w:val="lightGray"/>
          <w:lang w:val="en-US"/>
        </w:rPr>
        <w:t>]</w:t>
      </w:r>
      <w:r w:rsidRPr="00491299">
        <w:rPr>
          <w:i/>
          <w:iCs/>
          <w:szCs w:val="24"/>
          <w:lang w:val="en-US"/>
        </w:rPr>
        <w:t xml:space="preserve"> </w:t>
      </w:r>
      <w:r w:rsidR="00195AA9" w:rsidRPr="00491299">
        <w:rPr>
          <w:i/>
          <w:iCs/>
          <w:szCs w:val="24"/>
          <w:lang w:val="en-US"/>
        </w:rPr>
        <w:t>[</w:t>
      </w:r>
      <w:r w:rsidR="00C7150A" w:rsidRPr="00491299">
        <w:rPr>
          <w:i/>
          <w:szCs w:val="24"/>
          <w:highlight w:val="lightGray"/>
          <w:lang w:val="en-US"/>
        </w:rPr>
        <w:t xml:space="preserve">insert </w:t>
      </w:r>
      <w:r w:rsidRPr="00491299">
        <w:rPr>
          <w:i/>
          <w:szCs w:val="24"/>
          <w:highlight w:val="lightGray"/>
          <w:lang w:val="en-US"/>
        </w:rPr>
        <w:t>name</w:t>
      </w:r>
      <w:r w:rsidR="00195AA9" w:rsidRPr="00491299">
        <w:rPr>
          <w:i/>
          <w:szCs w:val="24"/>
          <w:highlight w:val="lightGray"/>
          <w:lang w:val="en-US"/>
        </w:rPr>
        <w:t>]</w:t>
      </w:r>
      <w:r w:rsidR="00C7150A" w:rsidRPr="00491299">
        <w:rPr>
          <w:szCs w:val="24"/>
          <w:lang w:val="en-US"/>
        </w:rPr>
        <w:t>,</w:t>
      </w:r>
      <w:r w:rsidRPr="00491299">
        <w:rPr>
          <w:i/>
          <w:iCs/>
          <w:szCs w:val="24"/>
          <w:lang w:val="en-US"/>
        </w:rPr>
        <w:t xml:space="preserve"> </w:t>
      </w:r>
      <w:r w:rsidRPr="00491299">
        <w:rPr>
          <w:szCs w:val="24"/>
          <w:lang w:val="en-US"/>
        </w:rPr>
        <w:t xml:space="preserve">acting on the basis of </w:t>
      </w:r>
      <w:r w:rsidR="00195AA9" w:rsidRPr="00491299">
        <w:rPr>
          <w:i/>
          <w:iCs/>
          <w:szCs w:val="24"/>
          <w:lang w:val="en-US"/>
        </w:rPr>
        <w:t>[</w:t>
      </w:r>
      <w:r w:rsidR="00C7150A" w:rsidRPr="00491299">
        <w:rPr>
          <w:i/>
          <w:iCs/>
          <w:szCs w:val="24"/>
          <w:lang w:val="en-US"/>
        </w:rPr>
        <w:t xml:space="preserve">its </w:t>
      </w:r>
      <w:r w:rsidRPr="00491299">
        <w:rPr>
          <w:i/>
          <w:szCs w:val="24"/>
          <w:highlight w:val="lightGray"/>
          <w:lang w:val="en-US"/>
        </w:rPr>
        <w:t>Charter</w:t>
      </w:r>
      <w:r w:rsidR="00195AA9" w:rsidRPr="00491299">
        <w:rPr>
          <w:i/>
          <w:szCs w:val="24"/>
          <w:highlight w:val="lightGray"/>
          <w:lang w:val="en-US"/>
        </w:rPr>
        <w:t>]</w:t>
      </w:r>
      <w:r w:rsidRPr="00491299">
        <w:rPr>
          <w:i/>
          <w:iCs/>
          <w:szCs w:val="24"/>
          <w:lang w:val="en-US"/>
        </w:rPr>
        <w:t xml:space="preserve"> </w:t>
      </w:r>
      <w:r w:rsidRPr="00491299">
        <w:rPr>
          <w:szCs w:val="24"/>
          <w:lang w:val="en-US"/>
        </w:rPr>
        <w:t xml:space="preserve">(the </w:t>
      </w:r>
      <w:r w:rsidR="00515CA3" w:rsidRPr="00491299">
        <w:rPr>
          <w:szCs w:val="24"/>
          <w:lang w:val="en-US"/>
        </w:rPr>
        <w:t>“</w:t>
      </w:r>
      <w:r w:rsidRPr="00491299">
        <w:rPr>
          <w:b/>
          <w:bCs/>
          <w:szCs w:val="24"/>
          <w:lang w:val="en-US"/>
        </w:rPr>
        <w:t>Seller</w:t>
      </w:r>
      <w:r w:rsidR="00C7150A" w:rsidRPr="00491299">
        <w:rPr>
          <w:bCs/>
          <w:szCs w:val="24"/>
          <w:lang w:val="en-US"/>
        </w:rPr>
        <w:t>”</w:t>
      </w:r>
      <w:r w:rsidRPr="00491299">
        <w:rPr>
          <w:szCs w:val="24"/>
          <w:lang w:val="en-US"/>
        </w:rPr>
        <w:t>); and</w:t>
      </w:r>
    </w:p>
    <w:p w14:paraId="1B053A3F" w14:textId="3A61F0DB" w:rsidR="00333265" w:rsidRPr="00491299" w:rsidRDefault="00195AA9" w:rsidP="000061F6">
      <w:pPr>
        <w:numPr>
          <w:ilvl w:val="0"/>
          <w:numId w:val="9"/>
        </w:numPr>
        <w:tabs>
          <w:tab w:val="clear" w:pos="720"/>
        </w:tabs>
        <w:overflowPunct w:val="0"/>
        <w:autoSpaceDE w:val="0"/>
        <w:autoSpaceDN w:val="0"/>
        <w:adjustRightInd w:val="0"/>
        <w:spacing w:after="120"/>
        <w:ind w:left="360"/>
        <w:jc w:val="both"/>
        <w:rPr>
          <w:szCs w:val="24"/>
          <w:lang w:val="en-US"/>
        </w:rPr>
      </w:pPr>
      <w:r w:rsidRPr="00491299">
        <w:rPr>
          <w:i/>
          <w:iCs/>
          <w:szCs w:val="24"/>
          <w:lang w:val="en-US"/>
        </w:rPr>
        <w:t>[</w:t>
      </w:r>
      <w:r w:rsidR="00333265" w:rsidRPr="00491299">
        <w:rPr>
          <w:i/>
          <w:szCs w:val="24"/>
          <w:highlight w:val="lightGray"/>
          <w:lang w:val="en-US"/>
        </w:rPr>
        <w:t>insert full name</w:t>
      </w:r>
      <w:r w:rsidRPr="00491299">
        <w:rPr>
          <w:i/>
          <w:szCs w:val="24"/>
          <w:highlight w:val="lightGray"/>
          <w:lang w:val="en-US"/>
        </w:rPr>
        <w:t>]</w:t>
      </w:r>
      <w:r w:rsidR="00333265" w:rsidRPr="00491299">
        <w:rPr>
          <w:szCs w:val="24"/>
          <w:lang w:val="en-US"/>
        </w:rPr>
        <w:t>,</w:t>
      </w:r>
    </w:p>
    <w:p w14:paraId="32984B1E" w14:textId="3FEF1559" w:rsidR="00333265" w:rsidRPr="00491299" w:rsidRDefault="00333265" w:rsidP="00333265">
      <w:pPr>
        <w:overflowPunct w:val="0"/>
        <w:autoSpaceDE w:val="0"/>
        <w:autoSpaceDN w:val="0"/>
        <w:adjustRightInd w:val="0"/>
        <w:spacing w:after="120"/>
        <w:ind w:left="360"/>
        <w:jc w:val="both"/>
        <w:rPr>
          <w:szCs w:val="24"/>
          <w:lang w:val="en-US"/>
        </w:rPr>
      </w:pPr>
      <w:proofErr w:type="gramStart"/>
      <w:r w:rsidRPr="00491299">
        <w:rPr>
          <w:szCs w:val="24"/>
          <w:lang w:val="en-US"/>
        </w:rPr>
        <w:t>a</w:t>
      </w:r>
      <w:proofErr w:type="gramEnd"/>
      <w:r w:rsidRPr="00491299">
        <w:rPr>
          <w:szCs w:val="24"/>
          <w:lang w:val="en-US"/>
        </w:rPr>
        <w:t xml:space="preserve"> legal entity </w:t>
      </w:r>
      <w:r w:rsidR="001902CA" w:rsidRPr="00491299">
        <w:rPr>
          <w:szCs w:val="24"/>
          <w:lang w:val="en-US"/>
        </w:rPr>
        <w:t xml:space="preserve">organized </w:t>
      </w:r>
      <w:r w:rsidRPr="00491299">
        <w:rPr>
          <w:szCs w:val="24"/>
          <w:lang w:val="en-US"/>
        </w:rPr>
        <w:t xml:space="preserve">under the laws of </w:t>
      </w:r>
      <w:r w:rsidR="00195AA9" w:rsidRPr="00491299">
        <w:rPr>
          <w:i/>
          <w:iCs/>
          <w:szCs w:val="24"/>
          <w:lang w:val="en-US"/>
        </w:rPr>
        <w:t>[</w:t>
      </w:r>
      <w:r w:rsidR="001902CA" w:rsidRPr="00491299">
        <w:rPr>
          <w:i/>
          <w:szCs w:val="24"/>
          <w:highlight w:val="lightGray"/>
          <w:lang w:val="en-US"/>
        </w:rPr>
        <w:t xml:space="preserve">insert a </w:t>
      </w:r>
      <w:r w:rsidRPr="00491299">
        <w:rPr>
          <w:i/>
          <w:szCs w:val="24"/>
          <w:highlight w:val="lightGray"/>
          <w:lang w:val="en-US"/>
        </w:rPr>
        <w:t>country of incorporation</w:t>
      </w:r>
      <w:r w:rsidR="00195AA9" w:rsidRPr="00491299">
        <w:rPr>
          <w:i/>
          <w:szCs w:val="24"/>
          <w:highlight w:val="lightGray"/>
          <w:lang w:val="en-US"/>
        </w:rPr>
        <w:t>]</w:t>
      </w:r>
      <w:r w:rsidRPr="00491299">
        <w:rPr>
          <w:i/>
          <w:iCs/>
          <w:szCs w:val="24"/>
          <w:lang w:val="en-US"/>
        </w:rPr>
        <w:t xml:space="preserve"> </w:t>
      </w:r>
      <w:r w:rsidRPr="00491299">
        <w:rPr>
          <w:szCs w:val="24"/>
          <w:lang w:val="en-US"/>
        </w:rPr>
        <w:t xml:space="preserve">located at the address specified in this Agreement, </w:t>
      </w:r>
      <w:r w:rsidR="001902CA" w:rsidRPr="00491299">
        <w:rPr>
          <w:szCs w:val="24"/>
          <w:lang w:val="en-US"/>
        </w:rPr>
        <w:t xml:space="preserve">represented by </w:t>
      </w:r>
      <w:r w:rsidR="001902CA" w:rsidRPr="00491299">
        <w:rPr>
          <w:i/>
          <w:iCs/>
          <w:szCs w:val="24"/>
          <w:lang w:val="en-US"/>
        </w:rPr>
        <w:t>[</w:t>
      </w:r>
      <w:r w:rsidR="001902CA" w:rsidRPr="00491299">
        <w:rPr>
          <w:i/>
          <w:szCs w:val="24"/>
          <w:highlight w:val="lightGray"/>
          <w:lang w:val="en-US"/>
        </w:rPr>
        <w:t>insert title]</w:t>
      </w:r>
      <w:r w:rsidR="001902CA" w:rsidRPr="00491299">
        <w:rPr>
          <w:i/>
          <w:iCs/>
          <w:szCs w:val="24"/>
          <w:lang w:val="en-US"/>
        </w:rPr>
        <w:t xml:space="preserve"> [</w:t>
      </w:r>
      <w:r w:rsidR="001902CA" w:rsidRPr="00491299">
        <w:rPr>
          <w:i/>
          <w:szCs w:val="24"/>
          <w:highlight w:val="lightGray"/>
          <w:lang w:val="en-US"/>
        </w:rPr>
        <w:t>insert name]</w:t>
      </w:r>
      <w:r w:rsidR="001902CA" w:rsidRPr="00491299">
        <w:rPr>
          <w:szCs w:val="24"/>
          <w:lang w:val="en-US"/>
        </w:rPr>
        <w:t>,</w:t>
      </w:r>
      <w:r w:rsidR="001902CA" w:rsidRPr="00491299">
        <w:rPr>
          <w:i/>
          <w:iCs/>
          <w:szCs w:val="24"/>
          <w:lang w:val="en-US"/>
        </w:rPr>
        <w:t xml:space="preserve"> </w:t>
      </w:r>
      <w:r w:rsidRPr="00491299">
        <w:rPr>
          <w:szCs w:val="24"/>
          <w:lang w:val="en-US"/>
        </w:rPr>
        <w:t xml:space="preserve">acting on the basis of </w:t>
      </w:r>
      <w:r w:rsidR="00195AA9" w:rsidRPr="00491299">
        <w:rPr>
          <w:i/>
          <w:iCs/>
          <w:szCs w:val="24"/>
          <w:lang w:val="en-US"/>
        </w:rPr>
        <w:t>[</w:t>
      </w:r>
      <w:r w:rsidR="001902CA" w:rsidRPr="00491299">
        <w:rPr>
          <w:i/>
          <w:szCs w:val="24"/>
          <w:highlight w:val="lightGray"/>
          <w:lang w:val="en-US"/>
        </w:rPr>
        <w:t>insert a</w:t>
      </w:r>
      <w:r w:rsidRPr="00491299">
        <w:rPr>
          <w:i/>
          <w:szCs w:val="24"/>
          <w:highlight w:val="lightGray"/>
          <w:lang w:val="en-US"/>
        </w:rPr>
        <w:t xml:space="preserve"> document</w:t>
      </w:r>
      <w:r w:rsidR="001902CA" w:rsidRPr="00491299">
        <w:rPr>
          <w:i/>
          <w:szCs w:val="24"/>
          <w:highlight w:val="lightGray"/>
          <w:lang w:val="en-US"/>
        </w:rPr>
        <w:t xml:space="preserve"> name</w:t>
      </w:r>
      <w:r w:rsidR="00195AA9" w:rsidRPr="00491299">
        <w:rPr>
          <w:i/>
          <w:szCs w:val="24"/>
          <w:highlight w:val="lightGray"/>
          <w:lang w:val="en-US"/>
        </w:rPr>
        <w:t>]</w:t>
      </w:r>
      <w:r w:rsidRPr="00491299">
        <w:rPr>
          <w:i/>
          <w:iCs/>
          <w:szCs w:val="24"/>
          <w:lang w:val="en-US"/>
        </w:rPr>
        <w:t xml:space="preserve"> </w:t>
      </w:r>
      <w:r w:rsidRPr="00491299">
        <w:rPr>
          <w:szCs w:val="24"/>
          <w:lang w:val="en-US"/>
        </w:rPr>
        <w:t xml:space="preserve">(the </w:t>
      </w:r>
      <w:r w:rsidR="00515CA3" w:rsidRPr="00491299">
        <w:rPr>
          <w:szCs w:val="24"/>
          <w:lang w:val="en-US"/>
        </w:rPr>
        <w:t>“</w:t>
      </w:r>
      <w:r w:rsidRPr="00491299">
        <w:rPr>
          <w:b/>
          <w:bCs/>
          <w:szCs w:val="24"/>
          <w:lang w:val="en-US"/>
        </w:rPr>
        <w:t>Buyer</w:t>
      </w:r>
      <w:r w:rsidR="001902CA" w:rsidRPr="00491299">
        <w:rPr>
          <w:bCs/>
          <w:szCs w:val="24"/>
          <w:lang w:val="en-US"/>
        </w:rPr>
        <w:t>”</w:t>
      </w:r>
      <w:r w:rsidRPr="00491299">
        <w:rPr>
          <w:szCs w:val="24"/>
          <w:lang w:val="en-US"/>
        </w:rPr>
        <w:t>),</w:t>
      </w:r>
    </w:p>
    <w:p w14:paraId="17869BA3" w14:textId="77777777" w:rsidR="00333265" w:rsidRPr="00491299" w:rsidRDefault="00333265" w:rsidP="001E2C22">
      <w:pPr>
        <w:spacing w:after="120"/>
        <w:ind w:left="360"/>
        <w:jc w:val="both"/>
        <w:rPr>
          <w:szCs w:val="24"/>
          <w:lang w:val="en-US"/>
        </w:rPr>
      </w:pPr>
      <w:r w:rsidRPr="00491299">
        <w:rPr>
          <w:szCs w:val="24"/>
          <w:lang w:val="en-US"/>
        </w:rPr>
        <w:t>and</w:t>
      </w:r>
      <w:bookmarkEnd w:id="102"/>
    </w:p>
    <w:bookmarkEnd w:id="101"/>
    <w:p w14:paraId="220D789C" w14:textId="0258E222" w:rsidR="00333265" w:rsidRPr="00491299" w:rsidRDefault="00333265" w:rsidP="001902CA">
      <w:pPr>
        <w:pStyle w:val="a8"/>
        <w:rPr>
          <w:lang w:val="en-US"/>
        </w:rPr>
      </w:pPr>
      <w:proofErr w:type="gramStart"/>
      <w:r w:rsidRPr="00491299">
        <w:rPr>
          <w:lang w:val="en-US"/>
        </w:rPr>
        <w:t>hereinafter</w:t>
      </w:r>
      <w:proofErr w:type="gramEnd"/>
      <w:r w:rsidRPr="00491299">
        <w:rPr>
          <w:lang w:val="en-US"/>
        </w:rPr>
        <w:t xml:space="preserve"> referred to </w:t>
      </w:r>
      <w:r w:rsidR="001902CA" w:rsidRPr="00491299">
        <w:rPr>
          <w:lang w:val="en-US"/>
        </w:rPr>
        <w:t xml:space="preserve">collectively </w:t>
      </w:r>
      <w:r w:rsidRPr="00491299">
        <w:rPr>
          <w:lang w:val="en-US"/>
        </w:rPr>
        <w:t xml:space="preserve">as the </w:t>
      </w:r>
      <w:r w:rsidR="00515CA3" w:rsidRPr="00491299">
        <w:rPr>
          <w:lang w:val="en-US"/>
        </w:rPr>
        <w:t>“</w:t>
      </w:r>
      <w:r w:rsidRPr="00491299">
        <w:rPr>
          <w:b/>
          <w:lang w:val="en-US"/>
        </w:rPr>
        <w:t>Parties</w:t>
      </w:r>
      <w:r w:rsidR="001902CA" w:rsidRPr="00491299">
        <w:rPr>
          <w:lang w:val="en-US"/>
        </w:rPr>
        <w:t>”</w:t>
      </w:r>
      <w:r w:rsidRPr="00491299">
        <w:rPr>
          <w:lang w:val="en-US"/>
        </w:rPr>
        <w:t xml:space="preserve">, and individually as </w:t>
      </w:r>
      <w:r w:rsidR="001902CA" w:rsidRPr="00491299">
        <w:rPr>
          <w:lang w:val="en-US"/>
        </w:rPr>
        <w:t xml:space="preserve">a </w:t>
      </w:r>
      <w:r w:rsidR="00515CA3" w:rsidRPr="00491299">
        <w:rPr>
          <w:lang w:val="en-US"/>
        </w:rPr>
        <w:t>“</w:t>
      </w:r>
      <w:r w:rsidR="001902CA" w:rsidRPr="00491299">
        <w:rPr>
          <w:b/>
          <w:lang w:val="en-US"/>
        </w:rPr>
        <w:t>Party</w:t>
      </w:r>
      <w:r w:rsidR="001902CA" w:rsidRPr="00491299">
        <w:rPr>
          <w:lang w:val="en-US"/>
        </w:rPr>
        <w:t>”</w:t>
      </w:r>
      <w:r w:rsidRPr="00491299">
        <w:rPr>
          <w:lang w:val="en-US"/>
        </w:rPr>
        <w:t xml:space="preserve">, or as </w:t>
      </w:r>
      <w:r w:rsidR="001902CA" w:rsidRPr="00491299">
        <w:rPr>
          <w:lang w:val="en-US"/>
        </w:rPr>
        <w:t xml:space="preserve">specified </w:t>
      </w:r>
      <w:r w:rsidRPr="00491299">
        <w:rPr>
          <w:lang w:val="en-US"/>
        </w:rPr>
        <w:t xml:space="preserve">above, have </w:t>
      </w:r>
      <w:r w:rsidR="001902CA" w:rsidRPr="00491299">
        <w:rPr>
          <w:lang w:val="en-US"/>
        </w:rPr>
        <w:t xml:space="preserve">executed </w:t>
      </w:r>
      <w:r w:rsidRPr="00491299">
        <w:rPr>
          <w:lang w:val="en-US"/>
        </w:rPr>
        <w:t>this Transfer and Acceptance Certificate as follows:</w:t>
      </w:r>
    </w:p>
    <w:p w14:paraId="79D8BB94" w14:textId="643DA535" w:rsidR="00333265" w:rsidRPr="00491299" w:rsidRDefault="00333265" w:rsidP="000061F6">
      <w:pPr>
        <w:numPr>
          <w:ilvl w:val="3"/>
          <w:numId w:val="10"/>
        </w:numPr>
        <w:tabs>
          <w:tab w:val="left" w:pos="426"/>
        </w:tabs>
        <w:autoSpaceDN w:val="0"/>
        <w:spacing w:after="120"/>
        <w:ind w:left="360"/>
        <w:jc w:val="both"/>
        <w:rPr>
          <w:b/>
          <w:szCs w:val="24"/>
          <w:lang w:val="en-US"/>
        </w:rPr>
      </w:pPr>
      <w:r w:rsidRPr="00491299">
        <w:rPr>
          <w:szCs w:val="24"/>
          <w:lang w:val="en-US"/>
        </w:rPr>
        <w:t xml:space="preserve">This Transfer and Acceptance Certificate is </w:t>
      </w:r>
      <w:r w:rsidR="001902CA" w:rsidRPr="00491299">
        <w:rPr>
          <w:szCs w:val="24"/>
          <w:lang w:val="en-US"/>
        </w:rPr>
        <w:t xml:space="preserve">executed </w:t>
      </w:r>
      <w:r w:rsidRPr="00491299">
        <w:rPr>
          <w:szCs w:val="24"/>
          <w:lang w:val="en-US"/>
        </w:rPr>
        <w:t xml:space="preserve">by the Parties in pursuance of the </w:t>
      </w:r>
      <w:r w:rsidR="001902CA" w:rsidRPr="00491299">
        <w:rPr>
          <w:szCs w:val="24"/>
          <w:lang w:val="en-US"/>
        </w:rPr>
        <w:t xml:space="preserve">Sale and Purchase </w:t>
      </w:r>
      <w:r w:rsidRPr="00491299">
        <w:rPr>
          <w:szCs w:val="24"/>
          <w:lang w:val="en-US"/>
        </w:rPr>
        <w:t xml:space="preserve">Agreement </w:t>
      </w:r>
      <w:r w:rsidR="001D41CC">
        <w:rPr>
          <w:szCs w:val="24"/>
          <w:lang w:val="en-US"/>
        </w:rPr>
        <w:t>in respect of [insert value]</w:t>
      </w:r>
      <w:r w:rsidR="001902CA" w:rsidRPr="00491299">
        <w:rPr>
          <w:szCs w:val="24"/>
          <w:lang w:val="en-US"/>
        </w:rPr>
        <w:t>participating i</w:t>
      </w:r>
      <w:r w:rsidR="00703205" w:rsidRPr="00491299">
        <w:rPr>
          <w:szCs w:val="24"/>
          <w:lang w:val="en-US"/>
        </w:rPr>
        <w:t>nterest</w:t>
      </w:r>
      <w:r w:rsidR="001D41CC">
        <w:rPr>
          <w:szCs w:val="24"/>
          <w:lang w:val="en-US"/>
        </w:rPr>
        <w:t>s</w:t>
      </w:r>
      <w:r w:rsidRPr="00491299">
        <w:rPr>
          <w:szCs w:val="24"/>
          <w:lang w:val="en-US"/>
        </w:rPr>
        <w:t xml:space="preserve"> in the </w:t>
      </w:r>
      <w:r w:rsidR="001902CA" w:rsidRPr="00491299">
        <w:rPr>
          <w:szCs w:val="24"/>
          <w:lang w:val="en-US"/>
        </w:rPr>
        <w:t>charter c</w:t>
      </w:r>
      <w:r w:rsidRPr="00491299">
        <w:rPr>
          <w:szCs w:val="24"/>
          <w:lang w:val="en-US"/>
        </w:rPr>
        <w:t xml:space="preserve">apital of Tau-Ken </w:t>
      </w:r>
      <w:proofErr w:type="spellStart"/>
      <w:r w:rsidR="001902CA" w:rsidRPr="00491299">
        <w:rPr>
          <w:szCs w:val="24"/>
          <w:lang w:val="en-US"/>
        </w:rPr>
        <w:t>Temir</w:t>
      </w:r>
      <w:proofErr w:type="spellEnd"/>
      <w:r w:rsidR="001902CA" w:rsidRPr="00491299">
        <w:rPr>
          <w:szCs w:val="24"/>
          <w:lang w:val="en-US"/>
        </w:rPr>
        <w:t xml:space="preserve"> Limited Liability Partnership</w:t>
      </w:r>
      <w:r w:rsidR="001D41CC">
        <w:rPr>
          <w:szCs w:val="24"/>
          <w:lang w:val="en-US"/>
        </w:rPr>
        <w:t xml:space="preserve"> and Silicon Mining </w:t>
      </w:r>
      <w:r w:rsidR="001D41CC" w:rsidRPr="00491299">
        <w:rPr>
          <w:szCs w:val="24"/>
          <w:lang w:val="en-US"/>
        </w:rPr>
        <w:t>Limited Liability Partnership</w:t>
      </w:r>
      <w:r w:rsidR="001D41CC">
        <w:rPr>
          <w:szCs w:val="24"/>
          <w:lang w:val="en-US"/>
        </w:rPr>
        <w:t xml:space="preserve"> </w:t>
      </w:r>
      <w:r w:rsidRPr="00491299">
        <w:rPr>
          <w:szCs w:val="24"/>
          <w:lang w:val="en-US"/>
        </w:rPr>
        <w:t xml:space="preserve">, </w:t>
      </w:r>
      <w:r w:rsidR="001902CA" w:rsidRPr="00491299">
        <w:rPr>
          <w:szCs w:val="24"/>
          <w:lang w:val="en-US"/>
        </w:rPr>
        <w:t xml:space="preserve">entered into </w:t>
      </w:r>
      <w:r w:rsidRPr="00491299">
        <w:rPr>
          <w:szCs w:val="24"/>
          <w:lang w:val="en-US"/>
        </w:rPr>
        <w:t xml:space="preserve">between </w:t>
      </w:r>
      <w:r w:rsidR="001D41CC">
        <w:rPr>
          <w:szCs w:val="24"/>
          <w:lang w:val="en-US"/>
        </w:rPr>
        <w:t>the Seller and the Buyer</w:t>
      </w:r>
      <w:r w:rsidRPr="00491299">
        <w:rPr>
          <w:i/>
          <w:iCs/>
          <w:szCs w:val="24"/>
          <w:lang w:val="en-US"/>
        </w:rPr>
        <w:t xml:space="preserve"> </w:t>
      </w:r>
      <w:r w:rsidRPr="00491299">
        <w:rPr>
          <w:szCs w:val="24"/>
          <w:lang w:val="en-US"/>
        </w:rPr>
        <w:t xml:space="preserve">dated </w:t>
      </w:r>
      <w:r w:rsidR="001D41CC">
        <w:rPr>
          <w:szCs w:val="24"/>
          <w:lang w:val="en-US"/>
        </w:rPr>
        <w:t>[insert date]</w:t>
      </w:r>
      <w:r w:rsidRPr="00491299">
        <w:rPr>
          <w:szCs w:val="24"/>
          <w:lang w:val="en-US"/>
        </w:rPr>
        <w:t xml:space="preserve"> (the </w:t>
      </w:r>
      <w:r w:rsidR="00515CA3" w:rsidRPr="00491299">
        <w:rPr>
          <w:szCs w:val="24"/>
          <w:lang w:val="en-US"/>
        </w:rPr>
        <w:t>“</w:t>
      </w:r>
      <w:r w:rsidR="001902CA" w:rsidRPr="00491299">
        <w:rPr>
          <w:b/>
          <w:szCs w:val="24"/>
          <w:lang w:val="en-US"/>
        </w:rPr>
        <w:t>Agreement</w:t>
      </w:r>
      <w:r w:rsidR="001902CA" w:rsidRPr="00491299">
        <w:rPr>
          <w:szCs w:val="24"/>
          <w:lang w:val="en-US"/>
        </w:rPr>
        <w:t>”</w:t>
      </w:r>
      <w:r w:rsidRPr="00491299">
        <w:rPr>
          <w:szCs w:val="24"/>
          <w:lang w:val="en-US"/>
        </w:rPr>
        <w:t xml:space="preserve">). The </w:t>
      </w:r>
      <w:r w:rsidR="001902CA" w:rsidRPr="00491299">
        <w:rPr>
          <w:szCs w:val="24"/>
          <w:lang w:val="en-US"/>
        </w:rPr>
        <w:t xml:space="preserve">capitalized </w:t>
      </w:r>
      <w:r w:rsidRPr="00491299">
        <w:rPr>
          <w:szCs w:val="24"/>
          <w:lang w:val="en-US"/>
        </w:rPr>
        <w:t xml:space="preserve">terms used </w:t>
      </w:r>
      <w:r w:rsidR="001902CA" w:rsidRPr="00491299">
        <w:rPr>
          <w:szCs w:val="24"/>
          <w:lang w:val="en-US"/>
        </w:rPr>
        <w:t xml:space="preserve">throughout </w:t>
      </w:r>
      <w:r w:rsidRPr="00491299">
        <w:rPr>
          <w:szCs w:val="24"/>
          <w:lang w:val="en-US"/>
        </w:rPr>
        <w:t xml:space="preserve">this Transfer </w:t>
      </w:r>
      <w:r w:rsidR="001902CA" w:rsidRPr="00491299">
        <w:rPr>
          <w:szCs w:val="24"/>
          <w:lang w:val="en-US"/>
        </w:rPr>
        <w:t xml:space="preserve">and Acceptance </w:t>
      </w:r>
      <w:r w:rsidRPr="00491299">
        <w:rPr>
          <w:szCs w:val="24"/>
          <w:lang w:val="en-US"/>
        </w:rPr>
        <w:t xml:space="preserve">Certificate </w:t>
      </w:r>
      <w:r w:rsidR="001902CA" w:rsidRPr="00491299">
        <w:rPr>
          <w:szCs w:val="24"/>
          <w:lang w:val="en-US"/>
        </w:rPr>
        <w:t xml:space="preserve">shall </w:t>
      </w:r>
      <w:r w:rsidRPr="00491299">
        <w:rPr>
          <w:szCs w:val="24"/>
          <w:lang w:val="en-US"/>
        </w:rPr>
        <w:t>have the meaning</w:t>
      </w:r>
      <w:r w:rsidR="001902CA" w:rsidRPr="00491299">
        <w:rPr>
          <w:szCs w:val="24"/>
          <w:lang w:val="en-US"/>
        </w:rPr>
        <w:t>s</w:t>
      </w:r>
      <w:r w:rsidRPr="00491299">
        <w:rPr>
          <w:szCs w:val="24"/>
          <w:lang w:val="en-US"/>
        </w:rPr>
        <w:t xml:space="preserve"> </w:t>
      </w:r>
      <w:r w:rsidR="001902CA" w:rsidRPr="00491299">
        <w:rPr>
          <w:szCs w:val="24"/>
          <w:lang w:val="en-US"/>
        </w:rPr>
        <w:t xml:space="preserve">ascribed thereto </w:t>
      </w:r>
      <w:r w:rsidRPr="00491299">
        <w:rPr>
          <w:szCs w:val="24"/>
          <w:lang w:val="en-US"/>
        </w:rPr>
        <w:t xml:space="preserve">in the Agreement, unless this </w:t>
      </w:r>
      <w:r w:rsidR="001902CA" w:rsidRPr="00491299">
        <w:rPr>
          <w:szCs w:val="24"/>
          <w:lang w:val="en-US"/>
        </w:rPr>
        <w:t>Certificate</w:t>
      </w:r>
      <w:r w:rsidR="001D41CC">
        <w:rPr>
          <w:szCs w:val="24"/>
          <w:lang w:val="en-US"/>
        </w:rPr>
        <w:t xml:space="preserve"> of Transfer and Acceptance</w:t>
      </w:r>
      <w:r w:rsidR="001902CA" w:rsidRPr="00491299">
        <w:rPr>
          <w:szCs w:val="24"/>
          <w:lang w:val="en-US"/>
        </w:rPr>
        <w:t xml:space="preserve"> provides otherwise</w:t>
      </w:r>
      <w:r w:rsidRPr="00491299">
        <w:rPr>
          <w:szCs w:val="24"/>
          <w:lang w:val="en-US"/>
        </w:rPr>
        <w:t>.</w:t>
      </w:r>
    </w:p>
    <w:p w14:paraId="0AA124D7" w14:textId="4DB5CC7A" w:rsidR="00333265" w:rsidRPr="00491299" w:rsidRDefault="00333265" w:rsidP="000061F6">
      <w:pPr>
        <w:numPr>
          <w:ilvl w:val="3"/>
          <w:numId w:val="10"/>
        </w:numPr>
        <w:tabs>
          <w:tab w:val="left" w:pos="0"/>
        </w:tabs>
        <w:autoSpaceDN w:val="0"/>
        <w:spacing w:after="120"/>
        <w:ind w:left="360"/>
        <w:jc w:val="both"/>
        <w:rPr>
          <w:szCs w:val="24"/>
          <w:lang w:val="en-US"/>
        </w:rPr>
      </w:pPr>
      <w:r w:rsidRPr="00491299">
        <w:rPr>
          <w:szCs w:val="24"/>
          <w:lang w:val="en-US"/>
        </w:rPr>
        <w:t xml:space="preserve">The Seller hereby transfers to the Buyer </w:t>
      </w:r>
      <w:r w:rsidR="001D41CC">
        <w:rPr>
          <w:szCs w:val="24"/>
          <w:lang w:val="en-US"/>
        </w:rPr>
        <w:t xml:space="preserve">[insert value in words] % </w:t>
      </w:r>
      <w:r w:rsidR="00E121ED" w:rsidRPr="00491299">
        <w:rPr>
          <w:szCs w:val="24"/>
          <w:lang w:val="en-US"/>
        </w:rPr>
        <w:t>participating</w:t>
      </w:r>
      <w:r w:rsidRPr="00491299">
        <w:rPr>
          <w:szCs w:val="24"/>
          <w:lang w:val="en-US"/>
        </w:rPr>
        <w:t xml:space="preserve"> interest</w:t>
      </w:r>
      <w:r w:rsidR="001D41CC">
        <w:rPr>
          <w:szCs w:val="24"/>
          <w:lang w:val="en-US"/>
        </w:rPr>
        <w:t>s</w:t>
      </w:r>
      <w:r w:rsidRPr="00491299">
        <w:rPr>
          <w:szCs w:val="24"/>
          <w:lang w:val="en-US"/>
        </w:rPr>
        <w:t xml:space="preserve"> </w:t>
      </w:r>
      <w:r w:rsidR="00846E7E" w:rsidRPr="00491299">
        <w:rPr>
          <w:szCs w:val="24"/>
          <w:lang w:val="en-US"/>
        </w:rPr>
        <w:t xml:space="preserve">owned by the Seller </w:t>
      </w:r>
      <w:r w:rsidRPr="00491299">
        <w:rPr>
          <w:szCs w:val="24"/>
          <w:lang w:val="en-US"/>
        </w:rPr>
        <w:t xml:space="preserve">in the </w:t>
      </w:r>
      <w:r w:rsidR="004177C7" w:rsidRPr="00491299">
        <w:rPr>
          <w:szCs w:val="24"/>
          <w:lang w:val="en-US"/>
        </w:rPr>
        <w:t>charter capital</w:t>
      </w:r>
      <w:r w:rsidRPr="00491299">
        <w:rPr>
          <w:szCs w:val="24"/>
          <w:lang w:val="en-US"/>
        </w:rPr>
        <w:t xml:space="preserve"> of </w:t>
      </w:r>
      <w:r w:rsidR="00E121ED" w:rsidRPr="00491299">
        <w:rPr>
          <w:szCs w:val="24"/>
          <w:lang w:val="en-US"/>
        </w:rPr>
        <w:t>Tau</w:t>
      </w:r>
      <w:r w:rsidR="001D41CC">
        <w:rPr>
          <w:szCs w:val="24"/>
          <w:lang w:val="en-US"/>
        </w:rPr>
        <w:t>-</w:t>
      </w:r>
      <w:r w:rsidRPr="00491299">
        <w:rPr>
          <w:szCs w:val="24"/>
          <w:lang w:val="en-US"/>
        </w:rPr>
        <w:t xml:space="preserve">Ken </w:t>
      </w:r>
      <w:proofErr w:type="spellStart"/>
      <w:r w:rsidRPr="00491299">
        <w:rPr>
          <w:szCs w:val="24"/>
          <w:lang w:val="en-US"/>
        </w:rPr>
        <w:t>Temir</w:t>
      </w:r>
      <w:proofErr w:type="spellEnd"/>
      <w:r w:rsidRPr="00491299">
        <w:rPr>
          <w:szCs w:val="24"/>
          <w:lang w:val="en-US"/>
        </w:rPr>
        <w:t xml:space="preserve"> </w:t>
      </w:r>
      <w:r w:rsidR="00E121ED" w:rsidRPr="00491299">
        <w:rPr>
          <w:szCs w:val="24"/>
          <w:lang w:val="en-US"/>
        </w:rPr>
        <w:t>LLP</w:t>
      </w:r>
      <w:r w:rsidR="001D41CC">
        <w:rPr>
          <w:szCs w:val="24"/>
          <w:lang w:val="en-US"/>
        </w:rPr>
        <w:t xml:space="preserve"> (BIN: 131240001446) and Silicon Mining LLP (BIN</w:t>
      </w:r>
      <w:proofErr w:type="gramStart"/>
      <w:r w:rsidR="001D41CC">
        <w:rPr>
          <w:szCs w:val="24"/>
          <w:lang w:val="en-US"/>
        </w:rPr>
        <w:t>:081240012710</w:t>
      </w:r>
      <w:proofErr w:type="gramEnd"/>
      <w:r w:rsidR="001D41CC">
        <w:rPr>
          <w:szCs w:val="24"/>
          <w:lang w:val="en-US"/>
        </w:rPr>
        <w:t>), owned by the Seller</w:t>
      </w:r>
      <w:r w:rsidRPr="00491299">
        <w:rPr>
          <w:szCs w:val="24"/>
          <w:lang w:val="en-US"/>
        </w:rPr>
        <w:t xml:space="preserve"> (the </w:t>
      </w:r>
      <w:r w:rsidR="00515CA3" w:rsidRPr="00491299">
        <w:rPr>
          <w:szCs w:val="24"/>
          <w:lang w:val="en-US"/>
        </w:rPr>
        <w:t>“</w:t>
      </w:r>
      <w:r w:rsidR="001D41CC">
        <w:rPr>
          <w:b/>
          <w:szCs w:val="24"/>
          <w:lang w:val="en-US"/>
        </w:rPr>
        <w:t>Company</w:t>
      </w:r>
      <w:r w:rsidR="00DD46F8" w:rsidRPr="00491299">
        <w:rPr>
          <w:szCs w:val="24"/>
          <w:lang w:val="en-US"/>
        </w:rPr>
        <w:t>”</w:t>
      </w:r>
      <w:r w:rsidR="001D41CC">
        <w:rPr>
          <w:szCs w:val="24"/>
          <w:lang w:val="en-US"/>
        </w:rPr>
        <w:t xml:space="preserve">) </w:t>
      </w:r>
      <w:r w:rsidRPr="00491299">
        <w:rPr>
          <w:szCs w:val="24"/>
          <w:lang w:val="en-US"/>
        </w:rPr>
        <w:t xml:space="preserve">and the Buyer accepts the </w:t>
      </w:r>
      <w:r w:rsidR="001D51EC" w:rsidRPr="00491299">
        <w:rPr>
          <w:szCs w:val="24"/>
          <w:lang w:val="en-US"/>
        </w:rPr>
        <w:t>Transferable Interest</w:t>
      </w:r>
      <w:r w:rsidR="001D41CC">
        <w:rPr>
          <w:szCs w:val="24"/>
          <w:lang w:val="en-US"/>
        </w:rPr>
        <w:t>s</w:t>
      </w:r>
      <w:r w:rsidRPr="00491299">
        <w:rPr>
          <w:szCs w:val="24"/>
          <w:lang w:val="en-US"/>
        </w:rPr>
        <w:t>.</w:t>
      </w:r>
    </w:p>
    <w:p w14:paraId="404D2236" w14:textId="0DF9EE1D" w:rsidR="00027625" w:rsidRPr="00491299" w:rsidRDefault="001D51EC" w:rsidP="001D41CC">
      <w:pPr>
        <w:numPr>
          <w:ilvl w:val="3"/>
          <w:numId w:val="10"/>
        </w:numPr>
        <w:tabs>
          <w:tab w:val="left" w:pos="142"/>
        </w:tabs>
        <w:autoSpaceDN w:val="0"/>
        <w:spacing w:after="120"/>
        <w:ind w:left="426"/>
        <w:jc w:val="both"/>
        <w:rPr>
          <w:szCs w:val="24"/>
          <w:lang w:val="en-US"/>
        </w:rPr>
      </w:pPr>
      <w:r w:rsidRPr="00491299">
        <w:rPr>
          <w:szCs w:val="24"/>
          <w:lang w:val="en-US"/>
        </w:rPr>
        <w:t xml:space="preserve">As at </w:t>
      </w:r>
      <w:r w:rsidR="00027625" w:rsidRPr="00491299">
        <w:rPr>
          <w:szCs w:val="24"/>
          <w:lang w:val="en-US"/>
        </w:rPr>
        <w:t xml:space="preserve">the </w:t>
      </w:r>
      <w:r w:rsidRPr="00491299">
        <w:rPr>
          <w:szCs w:val="24"/>
          <w:lang w:val="en-US"/>
        </w:rPr>
        <w:t xml:space="preserve">signing </w:t>
      </w:r>
      <w:r w:rsidR="00027625" w:rsidRPr="00491299">
        <w:rPr>
          <w:szCs w:val="24"/>
          <w:lang w:val="en-US"/>
        </w:rPr>
        <w:t xml:space="preserve">date of this Transfer and Acceptance Certificate, the Buyer </w:t>
      </w:r>
      <w:r w:rsidRPr="00491299">
        <w:rPr>
          <w:szCs w:val="24"/>
          <w:lang w:val="en-US"/>
        </w:rPr>
        <w:t xml:space="preserve">has obtained a consent to economic concentration </w:t>
      </w:r>
      <w:r w:rsidR="00027625" w:rsidRPr="00491299">
        <w:rPr>
          <w:szCs w:val="24"/>
          <w:lang w:val="en-US"/>
        </w:rPr>
        <w:t>from the Agency for the Protection and Development of Competitio</w:t>
      </w:r>
      <w:r w:rsidR="001D41CC">
        <w:rPr>
          <w:szCs w:val="24"/>
          <w:lang w:val="en-US"/>
        </w:rPr>
        <w:t xml:space="preserve">n of the Republic of Kazakhstan </w:t>
      </w:r>
      <w:r w:rsidR="001D41CC" w:rsidRPr="001D41CC">
        <w:rPr>
          <w:szCs w:val="24"/>
          <w:lang w:val="en-US"/>
        </w:rPr>
        <w:t>a permit issued by the Ministry of Industry and Construction of the Republic of Kazakhstan for the transfer of facilities associated with the subsoil use right in respect of the Transferred Participating Interests.</w:t>
      </w:r>
    </w:p>
    <w:p w14:paraId="6A26521F" w14:textId="1809226E" w:rsidR="00027625" w:rsidRPr="00491299" w:rsidRDefault="001D51EC" w:rsidP="000061F6">
      <w:pPr>
        <w:numPr>
          <w:ilvl w:val="3"/>
          <w:numId w:val="10"/>
        </w:numPr>
        <w:tabs>
          <w:tab w:val="left" w:pos="142"/>
        </w:tabs>
        <w:autoSpaceDN w:val="0"/>
        <w:spacing w:after="120"/>
        <w:ind w:left="360"/>
        <w:jc w:val="both"/>
        <w:rPr>
          <w:szCs w:val="24"/>
          <w:lang w:val="en-US"/>
        </w:rPr>
      </w:pPr>
      <w:r w:rsidRPr="00491299">
        <w:rPr>
          <w:szCs w:val="24"/>
          <w:lang w:val="en-US"/>
        </w:rPr>
        <w:t xml:space="preserve">As at the signing date of </w:t>
      </w:r>
      <w:r w:rsidR="00027625" w:rsidRPr="00491299">
        <w:rPr>
          <w:szCs w:val="24"/>
          <w:lang w:val="en-US"/>
        </w:rPr>
        <w:t>this Transfer and Acceptance Certificate, the Buyer has paid [</w:t>
      </w:r>
      <w:r w:rsidR="001D41CC">
        <w:rPr>
          <w:szCs w:val="24"/>
          <w:lang w:val="en-US"/>
        </w:rPr>
        <w:t>insert amount]</w:t>
      </w:r>
      <w:proofErr w:type="gramStart"/>
      <w:r w:rsidR="00252DEC" w:rsidRPr="00491299">
        <w:rPr>
          <w:szCs w:val="24"/>
          <w:lang w:val="en-US"/>
        </w:rPr>
        <w:t>/</w:t>
      </w:r>
      <w:r w:rsidR="00195AA9" w:rsidRPr="00491299">
        <w:rPr>
          <w:szCs w:val="24"/>
          <w:lang w:val="en-US"/>
        </w:rPr>
        <w:t>[</w:t>
      </w:r>
      <w:proofErr w:type="gramEnd"/>
      <w:r w:rsidR="001D41CC">
        <w:rPr>
          <w:szCs w:val="24"/>
          <w:lang w:val="en-US"/>
        </w:rPr>
        <w:t>insert value] %</w:t>
      </w:r>
      <w:r w:rsidR="00252DEC" w:rsidRPr="00491299">
        <w:rPr>
          <w:szCs w:val="24"/>
          <w:lang w:val="en-US"/>
        </w:rPr>
        <w:t xml:space="preserve"> of the Purchase Price amount</w:t>
      </w:r>
      <w:r w:rsidRPr="00491299">
        <w:rPr>
          <w:szCs w:val="24"/>
          <w:lang w:val="en-US"/>
        </w:rPr>
        <w:t>ing to</w:t>
      </w:r>
      <w:r w:rsidR="001D41CC">
        <w:rPr>
          <w:szCs w:val="24"/>
          <w:lang w:val="en-US"/>
        </w:rPr>
        <w:t xml:space="preserve"> [insert amount</w:t>
      </w:r>
      <w:r w:rsidR="00252DEC" w:rsidRPr="00491299">
        <w:rPr>
          <w:szCs w:val="24"/>
          <w:lang w:val="en-US"/>
        </w:rPr>
        <w:t>].</w:t>
      </w:r>
    </w:p>
    <w:p w14:paraId="630EFA2F" w14:textId="317A9B7F" w:rsidR="00333265" w:rsidRPr="00491299" w:rsidRDefault="00333265" w:rsidP="000061F6">
      <w:pPr>
        <w:numPr>
          <w:ilvl w:val="3"/>
          <w:numId w:val="10"/>
        </w:numPr>
        <w:tabs>
          <w:tab w:val="left" w:pos="142"/>
        </w:tabs>
        <w:autoSpaceDN w:val="0"/>
        <w:spacing w:after="120"/>
        <w:ind w:left="360"/>
        <w:jc w:val="both"/>
        <w:rPr>
          <w:szCs w:val="24"/>
          <w:lang w:val="en-US"/>
        </w:rPr>
      </w:pPr>
      <w:r w:rsidRPr="00491299">
        <w:rPr>
          <w:szCs w:val="24"/>
          <w:lang w:val="en-US"/>
        </w:rPr>
        <w:t xml:space="preserve">The </w:t>
      </w:r>
      <w:r w:rsidR="001D51EC" w:rsidRPr="00491299">
        <w:rPr>
          <w:szCs w:val="24"/>
          <w:lang w:val="en-US"/>
        </w:rPr>
        <w:t>Transferable Interest</w:t>
      </w:r>
      <w:r w:rsidR="001D41CC">
        <w:rPr>
          <w:szCs w:val="24"/>
          <w:lang w:val="en-US"/>
        </w:rPr>
        <w:t>s</w:t>
      </w:r>
      <w:r w:rsidRPr="00491299">
        <w:rPr>
          <w:szCs w:val="24"/>
          <w:lang w:val="en-US"/>
        </w:rPr>
        <w:t xml:space="preserve"> shall be deemed </w:t>
      </w:r>
      <w:r w:rsidR="001D51EC" w:rsidRPr="00491299">
        <w:rPr>
          <w:szCs w:val="24"/>
          <w:lang w:val="en-US"/>
        </w:rPr>
        <w:t xml:space="preserve">transferred on and </w:t>
      </w:r>
      <w:r w:rsidRPr="00491299">
        <w:rPr>
          <w:szCs w:val="24"/>
          <w:lang w:val="en-US"/>
        </w:rPr>
        <w:t xml:space="preserve">from the moment </w:t>
      </w:r>
      <w:r w:rsidR="001D51EC" w:rsidRPr="00491299">
        <w:rPr>
          <w:szCs w:val="24"/>
          <w:lang w:val="en-US"/>
        </w:rPr>
        <w:t xml:space="preserve">of signing </w:t>
      </w:r>
      <w:r w:rsidRPr="00491299">
        <w:rPr>
          <w:szCs w:val="24"/>
          <w:lang w:val="en-US"/>
        </w:rPr>
        <w:t>this Transfer and Acceptance Certificate</w:t>
      </w:r>
      <w:r w:rsidR="001D51EC" w:rsidRPr="00491299">
        <w:rPr>
          <w:szCs w:val="24"/>
          <w:lang w:val="en-US"/>
        </w:rPr>
        <w:t xml:space="preserve"> by the Parties</w:t>
      </w:r>
      <w:r w:rsidRPr="00491299">
        <w:rPr>
          <w:szCs w:val="24"/>
          <w:lang w:val="en-US"/>
        </w:rPr>
        <w:t>.</w:t>
      </w:r>
    </w:p>
    <w:p w14:paraId="337D12EA" w14:textId="074D999A" w:rsidR="00333265" w:rsidRPr="00491299" w:rsidRDefault="00333265" w:rsidP="000061F6">
      <w:pPr>
        <w:numPr>
          <w:ilvl w:val="3"/>
          <w:numId w:val="10"/>
        </w:numPr>
        <w:tabs>
          <w:tab w:val="left" w:pos="142"/>
        </w:tabs>
        <w:autoSpaceDN w:val="0"/>
        <w:spacing w:after="120"/>
        <w:ind w:left="360"/>
        <w:jc w:val="both"/>
        <w:rPr>
          <w:szCs w:val="24"/>
          <w:lang w:val="en-US"/>
        </w:rPr>
      </w:pPr>
      <w:r w:rsidRPr="00491299">
        <w:rPr>
          <w:szCs w:val="24"/>
          <w:lang w:val="en-US"/>
        </w:rPr>
        <w:t xml:space="preserve">This Transfer and Acceptance Certificate </w:t>
      </w:r>
      <w:r w:rsidR="001D51EC" w:rsidRPr="00491299">
        <w:rPr>
          <w:szCs w:val="24"/>
          <w:lang w:val="en-US"/>
        </w:rPr>
        <w:t xml:space="preserve">shall be </w:t>
      </w:r>
      <w:r w:rsidRPr="00491299">
        <w:rPr>
          <w:szCs w:val="24"/>
          <w:lang w:val="en-US"/>
        </w:rPr>
        <w:t>governed by</w:t>
      </w:r>
      <w:r w:rsidR="001D51EC" w:rsidRPr="00491299">
        <w:rPr>
          <w:szCs w:val="24"/>
          <w:lang w:val="en-US"/>
        </w:rPr>
        <w:t>,</w:t>
      </w:r>
      <w:r w:rsidRPr="00491299">
        <w:rPr>
          <w:szCs w:val="24"/>
          <w:lang w:val="en-US"/>
        </w:rPr>
        <w:t xml:space="preserve"> and </w:t>
      </w:r>
      <w:r w:rsidR="001D51EC" w:rsidRPr="00491299">
        <w:rPr>
          <w:szCs w:val="24"/>
          <w:lang w:val="en-US"/>
        </w:rPr>
        <w:t xml:space="preserve">construed </w:t>
      </w:r>
      <w:r w:rsidRPr="00491299">
        <w:rPr>
          <w:szCs w:val="24"/>
          <w:lang w:val="en-US"/>
        </w:rPr>
        <w:t>in accordance with</w:t>
      </w:r>
      <w:r w:rsidR="001D51EC" w:rsidRPr="00491299">
        <w:rPr>
          <w:szCs w:val="24"/>
          <w:lang w:val="en-US"/>
        </w:rPr>
        <w:t>,</w:t>
      </w:r>
      <w:r w:rsidRPr="00491299">
        <w:rPr>
          <w:szCs w:val="24"/>
          <w:lang w:val="en-US"/>
        </w:rPr>
        <w:t xml:space="preserve"> the l</w:t>
      </w:r>
      <w:r w:rsidR="001D51EC" w:rsidRPr="00491299">
        <w:rPr>
          <w:szCs w:val="24"/>
          <w:lang w:val="en-US"/>
        </w:rPr>
        <w:t>aws</w:t>
      </w:r>
      <w:r w:rsidRPr="00491299">
        <w:rPr>
          <w:szCs w:val="24"/>
          <w:lang w:val="en-US"/>
        </w:rPr>
        <w:t xml:space="preserve"> of the Republic of Kazakhstan.</w:t>
      </w:r>
    </w:p>
    <w:p w14:paraId="604B57C6" w14:textId="631CBAC6" w:rsidR="00333265" w:rsidRPr="00491299" w:rsidRDefault="00333265" w:rsidP="000061F6">
      <w:pPr>
        <w:numPr>
          <w:ilvl w:val="3"/>
          <w:numId w:val="10"/>
        </w:numPr>
        <w:tabs>
          <w:tab w:val="left" w:pos="0"/>
        </w:tabs>
        <w:autoSpaceDN w:val="0"/>
        <w:spacing w:after="120"/>
        <w:ind w:left="360"/>
        <w:jc w:val="both"/>
        <w:rPr>
          <w:szCs w:val="24"/>
          <w:lang w:val="en-US"/>
        </w:rPr>
      </w:pPr>
      <w:r w:rsidRPr="00491299">
        <w:rPr>
          <w:szCs w:val="24"/>
          <w:lang w:val="en-US"/>
        </w:rPr>
        <w:t>This Transfer and Acceptance Certificate is</w:t>
      </w:r>
      <w:r w:rsidR="001D51EC" w:rsidRPr="00491299">
        <w:rPr>
          <w:szCs w:val="24"/>
          <w:lang w:val="en-US"/>
        </w:rPr>
        <w:t xml:space="preserve"> executed</w:t>
      </w:r>
      <w:r w:rsidRPr="00491299">
        <w:rPr>
          <w:szCs w:val="24"/>
          <w:lang w:val="en-US"/>
        </w:rPr>
        <w:t xml:space="preserve"> and signed in Russian.</w:t>
      </w:r>
    </w:p>
    <w:p w14:paraId="6E8602AC" w14:textId="2FBEA786" w:rsidR="00333265" w:rsidRPr="00491299" w:rsidRDefault="00333265" w:rsidP="001E2C22">
      <w:pPr>
        <w:pStyle w:val="Text"/>
        <w:keepNext/>
        <w:spacing w:after="360"/>
        <w:jc w:val="both"/>
        <w:rPr>
          <w:rFonts w:ascii="Times New Roman" w:hAnsi="Times New Roman" w:cs="Times New Roman"/>
          <w:sz w:val="24"/>
          <w:szCs w:val="24"/>
          <w:lang w:val="en-US"/>
        </w:rPr>
      </w:pPr>
      <w:bookmarkStart w:id="103" w:name="_Hlk535909761"/>
      <w:r w:rsidRPr="00491299">
        <w:rPr>
          <w:rFonts w:ascii="Times New Roman" w:hAnsi="Times New Roman" w:cs="Times New Roman"/>
          <w:b/>
          <w:sz w:val="24"/>
          <w:szCs w:val="24"/>
          <w:lang w:val="en-US"/>
        </w:rPr>
        <w:t>IN WITNESS WHEREOF</w:t>
      </w:r>
      <w:r w:rsidRPr="00491299">
        <w:rPr>
          <w:rFonts w:ascii="Times New Roman" w:hAnsi="Times New Roman" w:cs="Times New Roman"/>
          <w:sz w:val="24"/>
          <w:szCs w:val="24"/>
          <w:lang w:val="en-US"/>
        </w:rPr>
        <w:t xml:space="preserve">, this Transfer and Acceptance Certificate </w:t>
      </w:r>
      <w:proofErr w:type="gramStart"/>
      <w:r w:rsidRPr="00491299">
        <w:rPr>
          <w:rFonts w:ascii="Times New Roman" w:hAnsi="Times New Roman" w:cs="Times New Roman"/>
          <w:sz w:val="24"/>
          <w:szCs w:val="24"/>
          <w:lang w:val="en-US"/>
        </w:rPr>
        <w:t>is</w:t>
      </w:r>
      <w:proofErr w:type="gramEnd"/>
      <w:r w:rsidRPr="00491299">
        <w:rPr>
          <w:rFonts w:ascii="Times New Roman" w:hAnsi="Times New Roman" w:cs="Times New Roman"/>
          <w:sz w:val="24"/>
          <w:szCs w:val="24"/>
          <w:lang w:val="en-US"/>
        </w:rPr>
        <w:t xml:space="preserve"> signed on behalf of each of its Parties on the date </w:t>
      </w:r>
      <w:r w:rsidR="00AE2DD9" w:rsidRPr="00491299">
        <w:rPr>
          <w:rFonts w:ascii="Times New Roman" w:hAnsi="Times New Roman" w:cs="Times New Roman"/>
          <w:sz w:val="24"/>
          <w:szCs w:val="24"/>
          <w:lang w:val="en-US"/>
        </w:rPr>
        <w:t>first above written</w:t>
      </w:r>
      <w:r w:rsidR="001D41CC">
        <w:rPr>
          <w:rFonts w:ascii="Times New Roman" w:hAnsi="Times New Roman" w:cs="Times New Roman"/>
          <w:sz w:val="24"/>
          <w:szCs w:val="24"/>
          <w:lang w:val="en-US"/>
        </w:rPr>
        <w:t xml:space="preserve"> </w:t>
      </w:r>
      <w:r w:rsidR="001D41CC" w:rsidRPr="001D41CC">
        <w:rPr>
          <w:rFonts w:ascii="Times New Roman" w:hAnsi="Times New Roman" w:cs="Times New Roman"/>
          <w:sz w:val="24"/>
          <w:szCs w:val="24"/>
          <w:lang w:val="en-US"/>
        </w:rPr>
        <w:t>Transfer and Acceptance Certificate</w:t>
      </w:r>
      <w:r w:rsidRPr="00491299">
        <w:rPr>
          <w:rFonts w:ascii="Times New Roman" w:hAnsi="Times New Roman" w:cs="Times New Roman"/>
          <w:sz w:val="24"/>
          <w:szCs w:val="24"/>
          <w:lang w:val="en-US"/>
        </w:rPr>
        <w:t>.</w:t>
      </w:r>
    </w:p>
    <w:p w14:paraId="26217D2B" w14:textId="48E92B51" w:rsidR="00333265" w:rsidRPr="001E2C22" w:rsidRDefault="00333265" w:rsidP="001E2C22">
      <w:pPr>
        <w:outlineLvl w:val="0"/>
        <w:rPr>
          <w:b/>
          <w:lang w:val="en-US"/>
        </w:rPr>
      </w:pPr>
      <w:r w:rsidRPr="001E2C22">
        <w:rPr>
          <w:b/>
          <w:lang w:val="en-US"/>
        </w:rPr>
        <w:t xml:space="preserve">Signatures of the </w:t>
      </w:r>
      <w:r w:rsidR="00AE2DD9" w:rsidRPr="001E2C22">
        <w:rPr>
          <w:b/>
          <w:lang w:val="en-US"/>
        </w:rPr>
        <w:t>Parties</w:t>
      </w:r>
      <w:r w:rsidRPr="001E2C22">
        <w:rPr>
          <w:b/>
          <w:lang w:val="en-US"/>
        </w:rPr>
        <w:t>:</w:t>
      </w:r>
    </w:p>
    <w:p w14:paraId="6DCB97AF" w14:textId="77777777" w:rsidR="00333265" w:rsidRPr="001E2C22" w:rsidRDefault="00333265" w:rsidP="001E2C22">
      <w:pPr>
        <w:rPr>
          <w:b/>
          <w:lang w:val="en-US"/>
        </w:rPr>
      </w:pPr>
    </w:p>
    <w:p w14:paraId="36871633" w14:textId="77EE80D5" w:rsidR="00333265" w:rsidRPr="00491299" w:rsidRDefault="00AE2DD9" w:rsidP="001E2C22">
      <w:pPr>
        <w:pStyle w:val="af"/>
        <w:ind w:left="0"/>
        <w:jc w:val="both"/>
        <w:rPr>
          <w:b/>
          <w:lang w:val="en-US"/>
        </w:rPr>
      </w:pPr>
      <w:r w:rsidRPr="00491299">
        <w:rPr>
          <w:b/>
          <w:lang w:val="en-US"/>
        </w:rPr>
        <w:t>1</w:t>
      </w:r>
      <w:r w:rsidR="00333265" w:rsidRPr="00491299">
        <w:rPr>
          <w:b/>
          <w:lang w:val="en-US"/>
        </w:rPr>
        <w:t>._____________________________________________________________________</w:t>
      </w:r>
    </w:p>
    <w:p w14:paraId="72F363C8" w14:textId="732BFABE" w:rsidR="00333265" w:rsidRDefault="001D41CC" w:rsidP="001D41CC">
      <w:pPr>
        <w:rPr>
          <w:lang w:val="en-US"/>
        </w:rPr>
      </w:pPr>
      <w:r>
        <w:rPr>
          <w:lang w:val="en-US"/>
        </w:rPr>
        <w:t>The Buyer</w:t>
      </w:r>
    </w:p>
    <w:p w14:paraId="793F3664" w14:textId="77777777" w:rsidR="001D41CC" w:rsidRPr="001D41CC" w:rsidRDefault="001D41CC" w:rsidP="001D41CC">
      <w:pPr>
        <w:rPr>
          <w:lang w:val="en-US"/>
        </w:rPr>
      </w:pPr>
    </w:p>
    <w:p w14:paraId="2CB46846" w14:textId="201122DE" w:rsidR="001D41CC" w:rsidRDefault="00333265" w:rsidP="001D41CC">
      <w:pPr>
        <w:pStyle w:val="af"/>
        <w:ind w:left="0"/>
        <w:jc w:val="both"/>
        <w:rPr>
          <w:b/>
          <w:lang w:val="en-US"/>
        </w:rPr>
      </w:pPr>
      <w:r w:rsidRPr="00491299">
        <w:rPr>
          <w:b/>
          <w:lang w:val="en-US"/>
        </w:rPr>
        <w:t>2.______________________________________________</w:t>
      </w:r>
      <w:r w:rsidR="00AE2DD9" w:rsidRPr="00491299">
        <w:rPr>
          <w:b/>
          <w:lang w:val="en-US"/>
        </w:rPr>
        <w:t>________________________</w:t>
      </w:r>
      <w:bookmarkEnd w:id="103"/>
    </w:p>
    <w:p w14:paraId="4C736588" w14:textId="771EC9AD" w:rsidR="001D41CC" w:rsidRPr="001D41CC" w:rsidRDefault="001D41CC" w:rsidP="001D41CC">
      <w:pPr>
        <w:pStyle w:val="af"/>
        <w:ind w:left="0"/>
        <w:jc w:val="both"/>
        <w:rPr>
          <w:lang w:val="en-US"/>
        </w:rPr>
      </w:pPr>
      <w:r w:rsidRPr="001D41CC">
        <w:rPr>
          <w:lang w:val="en-US"/>
        </w:rPr>
        <w:t>The Seller</w:t>
      </w:r>
    </w:p>
    <w:p w14:paraId="2CFA9C6F" w14:textId="77777777" w:rsidR="001D41CC" w:rsidRDefault="001D41CC" w:rsidP="001A64FA">
      <w:pPr>
        <w:ind w:left="4684" w:firstLine="561"/>
        <w:jc w:val="right"/>
        <w:rPr>
          <w:b/>
          <w:szCs w:val="24"/>
          <w:lang w:val="en-US"/>
        </w:rPr>
      </w:pPr>
    </w:p>
    <w:p w14:paraId="4DBBBE67" w14:textId="77777777" w:rsidR="001D41CC" w:rsidRDefault="001D41CC" w:rsidP="001A64FA">
      <w:pPr>
        <w:ind w:left="4684" w:firstLine="561"/>
        <w:jc w:val="right"/>
        <w:rPr>
          <w:b/>
          <w:szCs w:val="24"/>
          <w:lang w:val="en-US"/>
        </w:rPr>
      </w:pPr>
    </w:p>
    <w:p w14:paraId="36844BE3" w14:textId="77777777" w:rsidR="001D41CC" w:rsidRDefault="001D41CC" w:rsidP="001A64FA">
      <w:pPr>
        <w:ind w:left="4684" w:firstLine="561"/>
        <w:jc w:val="right"/>
        <w:rPr>
          <w:b/>
          <w:szCs w:val="24"/>
          <w:lang w:val="en-US"/>
        </w:rPr>
      </w:pPr>
    </w:p>
    <w:p w14:paraId="0C600E79" w14:textId="77777777" w:rsidR="001D41CC" w:rsidRDefault="001D41CC" w:rsidP="001A64FA">
      <w:pPr>
        <w:ind w:left="4684" w:firstLine="561"/>
        <w:jc w:val="right"/>
        <w:rPr>
          <w:b/>
          <w:szCs w:val="24"/>
          <w:lang w:val="en-US"/>
        </w:rPr>
      </w:pPr>
    </w:p>
    <w:p w14:paraId="5C17E49D" w14:textId="77777777" w:rsidR="001D41CC" w:rsidRDefault="001D41CC" w:rsidP="001A64FA">
      <w:pPr>
        <w:ind w:left="4684" w:firstLine="561"/>
        <w:jc w:val="right"/>
        <w:rPr>
          <w:b/>
          <w:szCs w:val="24"/>
          <w:lang w:val="en-US"/>
        </w:rPr>
      </w:pPr>
    </w:p>
    <w:p w14:paraId="1BAA3EC4" w14:textId="77777777" w:rsidR="001D41CC" w:rsidRDefault="001D41CC" w:rsidP="001A64FA">
      <w:pPr>
        <w:ind w:left="4684" w:firstLine="561"/>
        <w:jc w:val="right"/>
        <w:rPr>
          <w:b/>
          <w:szCs w:val="24"/>
          <w:lang w:val="en-US"/>
        </w:rPr>
      </w:pPr>
    </w:p>
    <w:p w14:paraId="6D36B5F9" w14:textId="77777777" w:rsidR="001D41CC" w:rsidRDefault="001D41CC" w:rsidP="001A64FA">
      <w:pPr>
        <w:ind w:left="4684" w:firstLine="561"/>
        <w:jc w:val="right"/>
        <w:rPr>
          <w:b/>
          <w:szCs w:val="24"/>
          <w:lang w:val="en-US"/>
        </w:rPr>
      </w:pPr>
    </w:p>
    <w:p w14:paraId="66F00A50" w14:textId="77777777" w:rsidR="001D41CC" w:rsidRDefault="001D41CC" w:rsidP="001A64FA">
      <w:pPr>
        <w:ind w:left="4684" w:firstLine="561"/>
        <w:jc w:val="right"/>
        <w:rPr>
          <w:b/>
          <w:szCs w:val="24"/>
          <w:lang w:val="en-US"/>
        </w:rPr>
      </w:pPr>
      <w:bookmarkStart w:id="104" w:name="_GoBack"/>
      <w:bookmarkEnd w:id="104"/>
    </w:p>
    <w:tbl>
      <w:tblPr>
        <w:tblpPr w:leftFromText="180" w:rightFromText="180" w:bottomFromText="160" w:vertAnchor="text" w:horzAnchor="margin" w:tblpXSpec="center" w:tblpY="397"/>
        <w:tblW w:w="6630" w:type="dxa"/>
        <w:tblLayout w:type="fixed"/>
        <w:tblLook w:val="04A0" w:firstRow="1" w:lastRow="0" w:firstColumn="1" w:lastColumn="0" w:noHBand="0" w:noVBand="1"/>
      </w:tblPr>
      <w:tblGrid>
        <w:gridCol w:w="250"/>
        <w:gridCol w:w="6380"/>
      </w:tblGrid>
      <w:tr w:rsidR="001D41CC" w14:paraId="5EC9388C" w14:textId="77777777" w:rsidTr="00DA2C6A">
        <w:trPr>
          <w:trHeight w:val="1550"/>
        </w:trPr>
        <w:tc>
          <w:tcPr>
            <w:tcW w:w="250" w:type="dxa"/>
          </w:tcPr>
          <w:p w14:paraId="6A58645D" w14:textId="77777777" w:rsidR="001D41CC" w:rsidRDefault="001D41CC" w:rsidP="00DA2C6A">
            <w:pPr>
              <w:spacing w:line="256" w:lineRule="auto"/>
              <w:jc w:val="center"/>
              <w:rPr>
                <w:sz w:val="16"/>
                <w:szCs w:val="16"/>
              </w:rPr>
            </w:pPr>
          </w:p>
        </w:tc>
        <w:tc>
          <w:tcPr>
            <w:tcW w:w="6379" w:type="dxa"/>
            <w:hideMark/>
          </w:tcPr>
          <w:p w14:paraId="7B28264E" w14:textId="77777777" w:rsidR="001D41CC" w:rsidRPr="002C692E" w:rsidRDefault="001D41CC" w:rsidP="001D41CC">
            <w:pPr>
              <w:rPr>
                <w:sz w:val="16"/>
                <w:szCs w:val="16"/>
                <w:lang w:val="kk-KZ"/>
              </w:rPr>
            </w:pPr>
            <w:r w:rsidRPr="002C692E">
              <w:rPr>
                <w:sz w:val="16"/>
                <w:szCs w:val="16"/>
                <w:lang w:val="kk-KZ"/>
              </w:rPr>
              <w:t>П</w:t>
            </w:r>
            <w:proofErr w:type="spellStart"/>
            <w:r w:rsidRPr="001D41CC">
              <w:rPr>
                <w:sz w:val="16"/>
                <w:szCs w:val="16"/>
                <w:lang w:val="ru-RU"/>
              </w:rPr>
              <w:t>еревод</w:t>
            </w:r>
            <w:proofErr w:type="spellEnd"/>
            <w:r w:rsidRPr="001D41CC">
              <w:rPr>
                <w:sz w:val="16"/>
                <w:szCs w:val="16"/>
                <w:lang w:val="ru-RU"/>
              </w:rPr>
              <w:t xml:space="preserve">  с </w:t>
            </w:r>
            <w:r w:rsidRPr="002C692E">
              <w:rPr>
                <w:sz w:val="16"/>
                <w:szCs w:val="16"/>
                <w:lang w:val="kk-KZ"/>
              </w:rPr>
              <w:t>казахского и русского</w:t>
            </w:r>
            <w:r w:rsidRPr="001D41CC">
              <w:rPr>
                <w:sz w:val="16"/>
                <w:szCs w:val="16"/>
                <w:lang w:val="ru-RU"/>
              </w:rPr>
              <w:t xml:space="preserve"> язык</w:t>
            </w:r>
            <w:r w:rsidRPr="002C692E">
              <w:rPr>
                <w:sz w:val="16"/>
                <w:szCs w:val="16"/>
                <w:lang w:val="kk-KZ"/>
              </w:rPr>
              <w:t>ов</w:t>
            </w:r>
            <w:r w:rsidRPr="001D41CC">
              <w:rPr>
                <w:sz w:val="16"/>
                <w:szCs w:val="16"/>
                <w:lang w:val="ru-RU"/>
              </w:rPr>
              <w:t xml:space="preserve"> на </w:t>
            </w:r>
            <w:r w:rsidRPr="002C692E">
              <w:rPr>
                <w:sz w:val="16"/>
                <w:szCs w:val="16"/>
                <w:lang w:val="kk-KZ"/>
              </w:rPr>
              <w:t>английский</w:t>
            </w:r>
            <w:r w:rsidRPr="001D41CC">
              <w:rPr>
                <w:sz w:val="16"/>
                <w:szCs w:val="16"/>
                <w:lang w:val="ru-RU"/>
              </w:rPr>
              <w:t xml:space="preserve"> язык соответствует оригиналу</w:t>
            </w:r>
          </w:p>
          <w:p w14:paraId="4E5282E2" w14:textId="77777777" w:rsidR="001D41CC" w:rsidRPr="002C692E" w:rsidRDefault="001D41CC" w:rsidP="001D41CC">
            <w:pPr>
              <w:rPr>
                <w:sz w:val="16"/>
                <w:szCs w:val="16"/>
                <w:lang w:val="kk-KZ"/>
              </w:rPr>
            </w:pPr>
            <w:r w:rsidRPr="002C692E">
              <w:rPr>
                <w:sz w:val="16"/>
                <w:szCs w:val="16"/>
                <w:lang w:val="kk-KZ"/>
              </w:rPr>
              <w:t>Осуществлен переводчиком</w:t>
            </w:r>
            <w:r w:rsidRPr="001D41CC">
              <w:rPr>
                <w:sz w:val="16"/>
                <w:szCs w:val="16"/>
                <w:lang w:val="ru-RU"/>
              </w:rPr>
              <w:t xml:space="preserve"> </w:t>
            </w:r>
            <w:proofErr w:type="spellStart"/>
            <w:r w:rsidRPr="001D41CC">
              <w:rPr>
                <w:sz w:val="16"/>
                <w:szCs w:val="16"/>
                <w:lang w:val="ru-RU"/>
              </w:rPr>
              <w:t>Шариповой</w:t>
            </w:r>
            <w:proofErr w:type="spellEnd"/>
            <w:r w:rsidRPr="001D41CC">
              <w:rPr>
                <w:sz w:val="16"/>
                <w:szCs w:val="16"/>
                <w:lang w:val="ru-RU"/>
              </w:rPr>
              <w:t xml:space="preserve"> </w:t>
            </w:r>
            <w:proofErr w:type="spellStart"/>
            <w:r w:rsidRPr="001D41CC">
              <w:rPr>
                <w:sz w:val="16"/>
                <w:szCs w:val="16"/>
                <w:lang w:val="ru-RU"/>
              </w:rPr>
              <w:t>Айгерим</w:t>
            </w:r>
            <w:proofErr w:type="spellEnd"/>
            <w:r w:rsidRPr="001D41CC">
              <w:rPr>
                <w:sz w:val="16"/>
                <w:szCs w:val="16"/>
                <w:lang w:val="ru-RU"/>
              </w:rPr>
              <w:t xml:space="preserve"> </w:t>
            </w:r>
            <w:proofErr w:type="spellStart"/>
            <w:r w:rsidRPr="001D41CC">
              <w:rPr>
                <w:sz w:val="16"/>
                <w:szCs w:val="16"/>
                <w:lang w:val="ru-RU"/>
              </w:rPr>
              <w:t>Кадырбековной</w:t>
            </w:r>
            <w:proofErr w:type="spellEnd"/>
          </w:p>
          <w:p w14:paraId="4E73FE61" w14:textId="77777777" w:rsidR="001D41CC" w:rsidRPr="002C692E" w:rsidRDefault="001D41CC" w:rsidP="001D41CC">
            <w:pPr>
              <w:rPr>
                <w:sz w:val="16"/>
                <w:szCs w:val="16"/>
                <w:lang w:val="kk-KZ"/>
              </w:rPr>
            </w:pPr>
            <w:r w:rsidRPr="002C692E">
              <w:rPr>
                <w:sz w:val="16"/>
                <w:szCs w:val="16"/>
                <w:lang w:val="kk-KZ"/>
              </w:rPr>
              <w:t>Агентство переводов</w:t>
            </w:r>
            <w:r w:rsidRPr="001D41CC">
              <w:rPr>
                <w:sz w:val="16"/>
                <w:szCs w:val="16"/>
                <w:lang w:val="ru-RU"/>
              </w:rPr>
              <w:t xml:space="preserve"> </w:t>
            </w:r>
            <w:r w:rsidRPr="001D41CC">
              <w:rPr>
                <w:b/>
                <w:sz w:val="16"/>
                <w:szCs w:val="16"/>
                <w:lang w:val="ru-RU"/>
              </w:rPr>
              <w:t>“Оптимум”</w:t>
            </w:r>
            <w:r w:rsidRPr="001D41CC">
              <w:rPr>
                <w:sz w:val="16"/>
                <w:szCs w:val="16"/>
                <w:lang w:val="ru-RU"/>
              </w:rPr>
              <w:t xml:space="preserve">, </w:t>
            </w:r>
            <w:hyperlink r:id="rId14" w:history="1">
              <w:r w:rsidRPr="002C692E">
                <w:rPr>
                  <w:rStyle w:val="a7"/>
                  <w:sz w:val="16"/>
                  <w:szCs w:val="16"/>
                  <w:lang w:val="en-US"/>
                </w:rPr>
                <w:t>perevod</w:t>
              </w:r>
              <w:r w:rsidRPr="001D41CC">
                <w:rPr>
                  <w:rStyle w:val="a7"/>
                  <w:sz w:val="16"/>
                  <w:szCs w:val="16"/>
                  <w:lang w:val="ru-RU"/>
                </w:rPr>
                <w:t>.</w:t>
              </w:r>
              <w:r w:rsidRPr="002C692E">
                <w:rPr>
                  <w:rStyle w:val="a7"/>
                  <w:sz w:val="16"/>
                  <w:szCs w:val="16"/>
                  <w:lang w:val="en-US"/>
                </w:rPr>
                <w:t>optimum</w:t>
              </w:r>
              <w:r w:rsidRPr="001D41CC">
                <w:rPr>
                  <w:rStyle w:val="a7"/>
                  <w:sz w:val="16"/>
                  <w:szCs w:val="16"/>
                  <w:lang w:val="ru-RU"/>
                </w:rPr>
                <w:t>@</w:t>
              </w:r>
              <w:r w:rsidRPr="002C692E">
                <w:rPr>
                  <w:rStyle w:val="a7"/>
                  <w:sz w:val="16"/>
                  <w:szCs w:val="16"/>
                  <w:lang w:val="en-US"/>
                </w:rPr>
                <w:t>gmail</w:t>
              </w:r>
              <w:r w:rsidRPr="001D41CC">
                <w:rPr>
                  <w:rStyle w:val="a7"/>
                  <w:sz w:val="16"/>
                  <w:szCs w:val="16"/>
                  <w:lang w:val="ru-RU"/>
                </w:rPr>
                <w:t>.</w:t>
              </w:r>
              <w:r w:rsidRPr="002C692E">
                <w:rPr>
                  <w:rStyle w:val="a7"/>
                  <w:sz w:val="16"/>
                  <w:szCs w:val="16"/>
                  <w:lang w:val="en-US"/>
                </w:rPr>
                <w:t>com</w:t>
              </w:r>
            </w:hyperlink>
            <w:r w:rsidRPr="001D41CC">
              <w:rPr>
                <w:sz w:val="16"/>
                <w:szCs w:val="16"/>
                <w:lang w:val="ru-RU"/>
              </w:rPr>
              <w:t>,</w:t>
            </w:r>
          </w:p>
          <w:p w14:paraId="52F2A6C1" w14:textId="77777777" w:rsidR="001D41CC" w:rsidRPr="002C692E" w:rsidRDefault="001D41CC" w:rsidP="001D41CC">
            <w:pPr>
              <w:rPr>
                <w:sz w:val="16"/>
                <w:szCs w:val="16"/>
                <w:lang w:val="en-US"/>
              </w:rPr>
            </w:pPr>
            <w:proofErr w:type="spellStart"/>
            <w:r w:rsidRPr="002C692E">
              <w:rPr>
                <w:sz w:val="16"/>
                <w:szCs w:val="16"/>
              </w:rPr>
              <w:t>Тел</w:t>
            </w:r>
            <w:proofErr w:type="spellEnd"/>
            <w:r w:rsidRPr="002C692E">
              <w:rPr>
                <w:sz w:val="16"/>
                <w:szCs w:val="16"/>
                <w:lang w:val="kk-KZ"/>
              </w:rPr>
              <w:t>.: +7 (7172) 25-41-81, +7 775 948 35 27, +7 705 296 37 26</w:t>
            </w:r>
          </w:p>
          <w:p w14:paraId="41F419F2" w14:textId="77777777" w:rsidR="001D41CC" w:rsidRPr="002C692E" w:rsidRDefault="001D41CC" w:rsidP="001D41CC">
            <w:pPr>
              <w:jc w:val="center"/>
              <w:rPr>
                <w:sz w:val="16"/>
                <w:szCs w:val="16"/>
                <w:lang w:val="en-US"/>
              </w:rPr>
            </w:pPr>
          </w:p>
          <w:p w14:paraId="4C943EF7" w14:textId="77777777" w:rsidR="001D41CC" w:rsidRPr="002C692E" w:rsidRDefault="001D41CC" w:rsidP="001D41CC">
            <w:pPr>
              <w:rPr>
                <w:sz w:val="16"/>
                <w:szCs w:val="16"/>
                <w:lang w:val="en-US"/>
              </w:rPr>
            </w:pPr>
            <w:r w:rsidRPr="002C692E">
              <w:rPr>
                <w:sz w:val="16"/>
                <w:szCs w:val="16"/>
                <w:lang w:val="en-US"/>
              </w:rPr>
              <w:t>This is a true and accurate translation of the original document from Kazakh and Russian into English</w:t>
            </w:r>
          </w:p>
          <w:p w14:paraId="6E4072B4" w14:textId="77777777" w:rsidR="001D41CC" w:rsidRPr="002C692E" w:rsidRDefault="001D41CC" w:rsidP="001D41CC">
            <w:pPr>
              <w:rPr>
                <w:sz w:val="16"/>
                <w:szCs w:val="16"/>
                <w:lang w:val="en-US"/>
              </w:rPr>
            </w:pPr>
            <w:r w:rsidRPr="002C692E">
              <w:rPr>
                <w:sz w:val="16"/>
                <w:szCs w:val="16"/>
                <w:lang w:val="en-US"/>
              </w:rPr>
              <w:t xml:space="preserve">Executed by translator </w:t>
            </w:r>
            <w:proofErr w:type="spellStart"/>
            <w:r w:rsidRPr="002C692E">
              <w:rPr>
                <w:sz w:val="16"/>
                <w:szCs w:val="16"/>
                <w:lang w:val="en-US"/>
              </w:rPr>
              <w:t>Sharipova</w:t>
            </w:r>
            <w:proofErr w:type="spellEnd"/>
            <w:r w:rsidRPr="002C692E">
              <w:rPr>
                <w:sz w:val="16"/>
                <w:szCs w:val="16"/>
                <w:lang w:val="en-US"/>
              </w:rPr>
              <w:t xml:space="preserve"> </w:t>
            </w:r>
            <w:proofErr w:type="spellStart"/>
            <w:r w:rsidRPr="002C692E">
              <w:rPr>
                <w:sz w:val="16"/>
                <w:szCs w:val="16"/>
                <w:lang w:val="en-US"/>
              </w:rPr>
              <w:t>Aigerim</w:t>
            </w:r>
            <w:proofErr w:type="spellEnd"/>
            <w:r w:rsidRPr="002C692E">
              <w:rPr>
                <w:sz w:val="16"/>
                <w:szCs w:val="16"/>
                <w:lang w:val="en-US"/>
              </w:rPr>
              <w:t xml:space="preserve"> </w:t>
            </w:r>
            <w:proofErr w:type="spellStart"/>
            <w:r w:rsidRPr="002C692E">
              <w:rPr>
                <w:sz w:val="16"/>
                <w:szCs w:val="16"/>
                <w:lang w:val="en-US"/>
              </w:rPr>
              <w:t>Kadyrbekovna</w:t>
            </w:r>
            <w:proofErr w:type="spellEnd"/>
          </w:p>
          <w:p w14:paraId="397D4F96" w14:textId="77777777" w:rsidR="001D41CC" w:rsidRPr="002C692E" w:rsidRDefault="001D41CC" w:rsidP="001D41CC">
            <w:pPr>
              <w:rPr>
                <w:sz w:val="16"/>
                <w:szCs w:val="16"/>
                <w:lang w:val="kk-KZ"/>
              </w:rPr>
            </w:pPr>
            <w:r w:rsidRPr="002C692E">
              <w:rPr>
                <w:sz w:val="16"/>
                <w:szCs w:val="16"/>
                <w:lang w:val="en-US"/>
              </w:rPr>
              <w:t xml:space="preserve">Translation agency </w:t>
            </w:r>
            <w:r w:rsidRPr="002C692E">
              <w:rPr>
                <w:b/>
                <w:sz w:val="16"/>
                <w:szCs w:val="16"/>
                <w:lang w:val="en-US"/>
              </w:rPr>
              <w:t>“Optimum”,</w:t>
            </w:r>
            <w:r w:rsidRPr="002C692E">
              <w:rPr>
                <w:sz w:val="16"/>
                <w:szCs w:val="16"/>
                <w:lang w:val="en-US"/>
              </w:rPr>
              <w:t xml:space="preserve"> </w:t>
            </w:r>
            <w:hyperlink r:id="rId15" w:history="1">
              <w:r w:rsidRPr="002C692E">
                <w:rPr>
                  <w:rStyle w:val="a7"/>
                  <w:sz w:val="16"/>
                  <w:szCs w:val="16"/>
                  <w:lang w:val="en-US"/>
                </w:rPr>
                <w:t>perevod.optimum@gmail.com</w:t>
              </w:r>
            </w:hyperlink>
            <w:r w:rsidRPr="002C692E">
              <w:rPr>
                <w:sz w:val="16"/>
                <w:szCs w:val="16"/>
                <w:lang w:val="en-US"/>
              </w:rPr>
              <w:t>,</w:t>
            </w:r>
          </w:p>
          <w:p w14:paraId="17B03AB7" w14:textId="1763126C" w:rsidR="001D41CC" w:rsidRDefault="001D41CC" w:rsidP="001D41CC">
            <w:pPr>
              <w:spacing w:line="256" w:lineRule="auto"/>
              <w:rPr>
                <w:sz w:val="16"/>
                <w:szCs w:val="16"/>
                <w:lang w:val="en-US"/>
              </w:rPr>
            </w:pPr>
            <w:r w:rsidRPr="002C692E">
              <w:rPr>
                <w:sz w:val="16"/>
                <w:szCs w:val="16"/>
                <w:lang w:val="en-US"/>
              </w:rPr>
              <w:t>Phone</w:t>
            </w:r>
            <w:r w:rsidRPr="002C692E">
              <w:rPr>
                <w:sz w:val="16"/>
                <w:szCs w:val="16"/>
                <w:lang w:val="kk-KZ"/>
              </w:rPr>
              <w:t>: +7 (7172) 25-41-81, +7 775 948 35 27, +7 705 296 37 26</w:t>
            </w:r>
          </w:p>
        </w:tc>
      </w:tr>
    </w:tbl>
    <w:p w14:paraId="688B4A4B" w14:textId="75073BB3" w:rsidR="001D41CC" w:rsidRDefault="001D41CC" w:rsidP="001D41CC">
      <w:pPr>
        <w:pStyle w:val="a"/>
        <w:numPr>
          <w:ilvl w:val="0"/>
          <w:numId w:val="0"/>
        </w:numPr>
        <w:ind w:left="142"/>
        <w:rPr>
          <w:lang w:eastAsia="en-US"/>
        </w:rPr>
      </w:pPr>
    </w:p>
    <w:p w14:paraId="42AE0D9E" w14:textId="77777777" w:rsidR="001D41CC" w:rsidRPr="00F84899" w:rsidRDefault="001D41CC" w:rsidP="001D41CC">
      <w:pPr>
        <w:rPr>
          <w:lang w:val="ru-RU"/>
        </w:rPr>
      </w:pPr>
    </w:p>
    <w:p w14:paraId="21C89ED1" w14:textId="318A48C0" w:rsidR="001D41CC" w:rsidRDefault="001D41CC" w:rsidP="001D41CC">
      <w:pPr>
        <w:rPr>
          <w:b/>
          <w:szCs w:val="24"/>
          <w:lang w:val="en-US"/>
        </w:rPr>
      </w:pPr>
      <w:r>
        <w:rPr>
          <w:noProof/>
        </w:rPr>
        <w:drawing>
          <wp:inline distT="0" distB="0" distL="0" distR="0" wp14:anchorId="2115B802" wp14:editId="5940D86D">
            <wp:extent cx="676275" cy="685800"/>
            <wp:effectExtent l="0" t="0" r="9525" b="0"/>
            <wp:docPr id="2" name="Рисунок 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q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sectPr w:rsidR="001D41CC" w:rsidSect="00F0291E">
      <w:headerReference w:type="even" r:id="rId17"/>
      <w:headerReference w:type="default" r:id="rId18"/>
      <w:footerReference w:type="default" r:id="rId19"/>
      <w:headerReference w:type="first" r:id="rId20"/>
      <w:footerReference w:type="first" r:id="rId21"/>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73C6" w14:textId="77777777" w:rsidR="00B44714" w:rsidRDefault="00B44714" w:rsidP="00150B58">
      <w:r>
        <w:separator/>
      </w:r>
    </w:p>
  </w:endnote>
  <w:endnote w:type="continuationSeparator" w:id="0">
    <w:p w14:paraId="4CBB95F4" w14:textId="77777777" w:rsidR="00B44714" w:rsidRDefault="00B44714" w:rsidP="00150B58">
      <w:r>
        <w:continuationSeparator/>
      </w:r>
    </w:p>
  </w:endnote>
  <w:endnote w:type="continuationNotice" w:id="1">
    <w:p w14:paraId="3A7F0F31" w14:textId="77777777" w:rsidR="00B44714" w:rsidRDefault="00B4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6969" w14:textId="6180E038" w:rsidR="00640043" w:rsidRDefault="00640043">
    <w:pPr>
      <w:pStyle w:val="a"/>
      <w:numPr>
        <w:ilvl w:val="1"/>
        <w:numId w:val="0"/>
      </w:numPr>
      <w:jc w:val="right"/>
    </w:pPr>
    <w:fldSimple w:instr=" DOCPROPERTY &quot;mvRef&quot; \* MERGEFORMAT ">
      <w:r>
        <w:t>K8229196/0.2/26 Jul 2022</w:t>
      </w:r>
    </w:fldSimple>
    <w:r>
      <w:fldChar w:fldCharType="begin"/>
    </w:r>
    <w:r>
      <w:instrText>PAGE   \* MERGEFORMAT</w:instrText>
    </w:r>
    <w:r>
      <w:fldChar w:fldCharType="separate"/>
    </w:r>
    <w:r>
      <w:rPr>
        <w:noProof/>
      </w:rPr>
      <w:t>16</w:t>
    </w:r>
    <w:r>
      <w:fldChar w:fldCharType="end"/>
    </w:r>
  </w:p>
  <w:p w14:paraId="5F7EC014" w14:textId="77777777" w:rsidR="00640043" w:rsidRDefault="00640043">
    <w:pPr>
      <w:pStyle w:val="a"/>
      <w:numPr>
        <w:ilvl w:val="1"/>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3855" w14:textId="1A6F7462" w:rsidR="00640043" w:rsidRDefault="00640043" w:rsidP="0006557F">
    <w:pPr>
      <w:pStyle w:val="a"/>
      <w:numPr>
        <w:ilvl w:val="0"/>
        <w:numId w:val="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E5F1" w14:textId="75AD917B" w:rsidR="00640043" w:rsidRPr="00CC4EB6" w:rsidRDefault="00640043" w:rsidP="00B51C72">
    <w:pPr>
      <w:pStyle w:val="a"/>
      <w:numPr>
        <w:ilvl w:val="0"/>
        <w:numId w:val="0"/>
      </w:numPr>
      <w:ind w:left="142"/>
      <w:jc w:val="center"/>
      <w:rPr>
        <w:color w:val="FFFFFF" w:themeColor="background1"/>
        <w:sz w:val="22"/>
        <w:szCs w:val="22"/>
      </w:rPr>
    </w:pPr>
    <w:r w:rsidRPr="00CC4EB6">
      <w:rPr>
        <w:color w:val="FFFFFF" w:themeColor="background1"/>
        <w:sz w:val="22"/>
        <w:szCs w:val="22"/>
      </w:rPr>
      <w:fldChar w:fldCharType="begin"/>
    </w:r>
    <w:r w:rsidRPr="00CC4EB6">
      <w:rPr>
        <w:color w:val="FFFFFF" w:themeColor="background1"/>
        <w:sz w:val="22"/>
        <w:szCs w:val="22"/>
      </w:rPr>
      <w:instrText xml:space="preserve"> DOCPROPERTY "mvRef" \* MERGEFORMAT </w:instrText>
    </w:r>
    <w:r w:rsidRPr="00CC4EB6">
      <w:rPr>
        <w:color w:val="FFFFFF" w:themeColor="background1"/>
        <w:sz w:val="22"/>
        <w:szCs w:val="22"/>
      </w:rPr>
      <w:fldChar w:fldCharType="separate"/>
    </w:r>
    <w:r>
      <w:rPr>
        <w:color w:val="FFFFFF" w:themeColor="background1"/>
        <w:sz w:val="22"/>
        <w:szCs w:val="22"/>
      </w:rPr>
      <w:t>K8229196/0.2/26 Jul 2022</w:t>
    </w:r>
    <w:r w:rsidRPr="00CC4EB6">
      <w:rPr>
        <w:color w:val="FFFFFF" w:themeColor="background1"/>
        <w:sz w:val="22"/>
        <w:szCs w:val="22"/>
      </w:rPr>
      <w:fldChar w:fldCharType="end"/>
    </w:r>
    <w:r w:rsidRPr="00CC4EB6">
      <w:rPr>
        <w:color w:val="FFFFFF" w:themeColor="background1"/>
        <w:sz w:val="22"/>
        <w:szCs w:val="22"/>
      </w:rPr>
      <w:fldChar w:fldCharType="begin"/>
    </w:r>
    <w:r w:rsidRPr="00CC4EB6">
      <w:rPr>
        <w:color w:val="FFFFFF" w:themeColor="background1"/>
        <w:sz w:val="22"/>
        <w:szCs w:val="22"/>
      </w:rPr>
      <w:instrText>PAGE   \* MERGEFORMAT</w:instrText>
    </w:r>
    <w:r w:rsidRPr="00CC4EB6">
      <w:rPr>
        <w:color w:val="FFFFFF" w:themeColor="background1"/>
        <w:sz w:val="22"/>
        <w:szCs w:val="22"/>
      </w:rPr>
      <w:fldChar w:fldCharType="separate"/>
    </w:r>
    <w:r w:rsidR="001D41CC">
      <w:rPr>
        <w:noProof/>
        <w:color w:val="FFFFFF" w:themeColor="background1"/>
        <w:sz w:val="22"/>
        <w:szCs w:val="22"/>
      </w:rPr>
      <w:t>28</w:t>
    </w:r>
    <w:r w:rsidRPr="00CC4EB6">
      <w:rPr>
        <w:color w:val="FFFFFF" w:themeColor="background1"/>
        <w:sz w:val="22"/>
        <w:szCs w:val="22"/>
      </w:rPr>
      <w:fldChar w:fldCharType="end"/>
    </w:r>
  </w:p>
  <w:p w14:paraId="153336DA" w14:textId="567E5997" w:rsidR="00640043" w:rsidRPr="00515CA3" w:rsidRDefault="00640043" w:rsidP="00515CA3">
    <w:pPr>
      <w:jc w:val="center"/>
      <w:rPr>
        <w:sz w:val="20"/>
        <w:szCs w:val="20"/>
      </w:rPr>
    </w:pPr>
    <w:r w:rsidRPr="00515CA3">
      <w:rPr>
        <w:sz w:val="20"/>
        <w:szCs w:val="20"/>
      </w:rPr>
      <w:fldChar w:fldCharType="begin"/>
    </w:r>
    <w:r w:rsidRPr="00515CA3">
      <w:rPr>
        <w:sz w:val="20"/>
        <w:szCs w:val="20"/>
      </w:rPr>
      <w:instrText xml:space="preserve"> PAGE   \* MERGEFORMAT </w:instrText>
    </w:r>
    <w:r w:rsidRPr="00515CA3">
      <w:rPr>
        <w:sz w:val="20"/>
        <w:szCs w:val="20"/>
      </w:rPr>
      <w:fldChar w:fldCharType="separate"/>
    </w:r>
    <w:r w:rsidR="001D41CC">
      <w:rPr>
        <w:noProof/>
        <w:sz w:val="20"/>
        <w:szCs w:val="20"/>
      </w:rPr>
      <w:t>28</w:t>
    </w:r>
    <w:r w:rsidRPr="00515CA3">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920C" w14:textId="5F514894" w:rsidR="00640043" w:rsidRDefault="00640043" w:rsidP="00F0291E">
    <w:pPr>
      <w:pStyle w:val="a"/>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8FC70" w14:textId="77777777" w:rsidR="00B44714" w:rsidRDefault="00B44714" w:rsidP="00150B58">
      <w:r>
        <w:separator/>
      </w:r>
    </w:p>
  </w:footnote>
  <w:footnote w:type="continuationSeparator" w:id="0">
    <w:p w14:paraId="33F62BA5" w14:textId="77777777" w:rsidR="00B44714" w:rsidRDefault="00B44714" w:rsidP="00150B58">
      <w:r>
        <w:continuationSeparator/>
      </w:r>
    </w:p>
  </w:footnote>
  <w:footnote w:type="continuationNotice" w:id="1">
    <w:p w14:paraId="27B0369A" w14:textId="77777777" w:rsidR="00B44714" w:rsidRDefault="00B44714"/>
  </w:footnote>
  <w:footnote w:id="2">
    <w:p w14:paraId="46464F30" w14:textId="6F56D82A" w:rsidR="00640043" w:rsidRPr="00966209" w:rsidRDefault="00640043">
      <w:pPr>
        <w:pStyle w:val="af4"/>
      </w:pPr>
      <w:r>
        <w:rPr>
          <w:rStyle w:val="af6"/>
        </w:rPr>
        <w:footnoteRef/>
      </w:r>
      <w:r>
        <w:t>Applicable if the Purchase Price is paid in installments.</w:t>
      </w:r>
    </w:p>
  </w:footnote>
  <w:footnote w:id="3">
    <w:p w14:paraId="2DCA6F31" w14:textId="73E981F6" w:rsidR="00640043" w:rsidRPr="00C855AE" w:rsidRDefault="00640043">
      <w:pPr>
        <w:pStyle w:val="af4"/>
      </w:pPr>
    </w:p>
  </w:footnote>
  <w:footnote w:id="4">
    <w:p w14:paraId="0DE4FB08" w14:textId="54130DAB" w:rsidR="00640043" w:rsidRDefault="00640043">
      <w:pPr>
        <w:pStyle w:val="af4"/>
      </w:pPr>
    </w:p>
  </w:footnote>
  <w:footnote w:id="5">
    <w:p w14:paraId="20EBA479" w14:textId="7B32D110" w:rsidR="00640043" w:rsidRPr="008F4A7A" w:rsidRDefault="00640043" w:rsidP="00C674F5">
      <w:pPr>
        <w:pStyle w:val="af4"/>
      </w:pPr>
      <w:r>
        <w:rPr>
          <w:rStyle w:val="af6"/>
        </w:rPr>
        <w:footnoteRef/>
      </w:r>
      <w:r>
        <w:t xml:space="preserve">This condition has to be met if the Buyer is a non-resident, otherwise the </w:t>
      </w:r>
      <w:proofErr w:type="gramStart"/>
      <w:r>
        <w:t>clause  shall</w:t>
      </w:r>
      <w:proofErr w:type="gramEnd"/>
      <w:r>
        <w:t xml:space="preserve"> be removed from the Agreement.</w:t>
      </w:r>
    </w:p>
    <w:p w14:paraId="642F39BE" w14:textId="0B117F17" w:rsidR="00640043" w:rsidRPr="00172511" w:rsidRDefault="00640043" w:rsidP="00C674F5">
      <w:pPr>
        <w:pStyle w:val="af4"/>
      </w:pPr>
      <w:r>
        <w:rPr>
          <w:rStyle w:val="af6"/>
        </w:rPr>
        <w:footnoteRef/>
      </w:r>
      <w:proofErr w:type="gramStart"/>
      <w:r>
        <w:t>Subject to the adjustment, depending on the Purchase Price payment terms.</w:t>
      </w:r>
      <w:proofErr w:type="gramEnd"/>
    </w:p>
  </w:footnote>
  <w:footnote w:id="6">
    <w:p w14:paraId="12157DEF" w14:textId="71B3E313" w:rsidR="00640043" w:rsidRPr="008F4A7A" w:rsidRDefault="00640043">
      <w:pPr>
        <w:pStyle w:val="af4"/>
      </w:pPr>
    </w:p>
  </w:footnote>
  <w:footnote w:id="7">
    <w:p w14:paraId="135827AB" w14:textId="4071E749" w:rsidR="00640043" w:rsidRDefault="00640043">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E60A" w14:textId="5AC71797" w:rsidR="00640043" w:rsidRDefault="006400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1050" w14:textId="77777777" w:rsidR="00640043" w:rsidRDefault="006400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7177" w14:textId="253AC5E8" w:rsidR="00640043" w:rsidRDefault="006400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FF2A7E80"/>
    <w:lvl w:ilvl="0" w:tplc="1A56AE9A">
      <w:start w:val="1"/>
      <w:numFmt w:val="decimal"/>
      <w:lvlText w:val="%1)"/>
      <w:lvlJc w:val="left"/>
      <w:pPr>
        <w:ind w:left="3621" w:hanging="360"/>
      </w:pPr>
      <w:rPr>
        <w:rFonts w:cs="Times New Roman"/>
        <w:b/>
        <w:spacing w:val="0"/>
      </w:rPr>
    </w:lvl>
    <w:lvl w:ilvl="1" w:tplc="04190019">
      <w:start w:val="1"/>
      <w:numFmt w:val="lowerLetter"/>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spacing w:val="0"/>
      </w:rPr>
    </w:lvl>
    <w:lvl w:ilvl="3" w:tplc="6E645C8E">
      <w:start w:val="1"/>
      <w:numFmt w:val="decimal"/>
      <w:lvlText w:val="%4."/>
      <w:lvlJc w:val="left"/>
      <w:pPr>
        <w:ind w:left="2880" w:hanging="360"/>
      </w:pPr>
      <w:rPr>
        <w:rFonts w:cs="Times New Roman"/>
        <w:b w:val="0"/>
        <w:spacing w:val="0"/>
      </w:rPr>
    </w:lvl>
    <w:lvl w:ilvl="4" w:tplc="04190019">
      <w:start w:val="1"/>
      <w:numFmt w:val="lowerLetter"/>
      <w:lvlText w:val="%5."/>
      <w:lvlJc w:val="left"/>
      <w:pPr>
        <w:ind w:left="3600" w:hanging="360"/>
      </w:pPr>
      <w:rPr>
        <w:rFonts w:cs="Times New Roman"/>
        <w:spacing w:val="0"/>
      </w:rPr>
    </w:lvl>
    <w:lvl w:ilvl="5" w:tplc="0419001B">
      <w:start w:val="1"/>
      <w:numFmt w:val="lowerRoman"/>
      <w:lvlText w:val="%6."/>
      <w:lvlJc w:val="right"/>
      <w:pPr>
        <w:ind w:left="4320" w:hanging="180"/>
      </w:pPr>
      <w:rPr>
        <w:rFonts w:cs="Times New Roman"/>
        <w:spacing w:val="0"/>
      </w:rPr>
    </w:lvl>
    <w:lvl w:ilvl="6" w:tplc="0419000F">
      <w:start w:val="1"/>
      <w:numFmt w:val="decimal"/>
      <w:lvlText w:val="%7."/>
      <w:lvlJc w:val="left"/>
      <w:pPr>
        <w:ind w:left="5040" w:hanging="360"/>
      </w:pPr>
      <w:rPr>
        <w:rFonts w:cs="Times New Roman"/>
        <w:spacing w:val="0"/>
      </w:rPr>
    </w:lvl>
    <w:lvl w:ilvl="7" w:tplc="04190019">
      <w:start w:val="1"/>
      <w:numFmt w:val="lowerLetter"/>
      <w:lvlText w:val="%8."/>
      <w:lvlJc w:val="left"/>
      <w:pPr>
        <w:ind w:left="5760" w:hanging="360"/>
      </w:pPr>
      <w:rPr>
        <w:rFonts w:cs="Times New Roman"/>
        <w:spacing w:val="0"/>
      </w:rPr>
    </w:lvl>
    <w:lvl w:ilvl="8" w:tplc="0419001B">
      <w:start w:val="1"/>
      <w:numFmt w:val="lowerRoman"/>
      <w:lvlText w:val="%9."/>
      <w:lvlJc w:val="right"/>
      <w:pPr>
        <w:ind w:left="6480" w:hanging="180"/>
      </w:pPr>
      <w:rPr>
        <w:rFonts w:cs="Times New Roman"/>
        <w:spacing w:val="0"/>
      </w:rPr>
    </w:lvl>
  </w:abstractNum>
  <w:abstractNum w:abstractNumId="1">
    <w:nsid w:val="035C01BE"/>
    <w:multiLevelType w:val="hybridMultilevel"/>
    <w:tmpl w:val="AD1EDB04"/>
    <w:lvl w:ilvl="0" w:tplc="D0D2A822">
      <w:start w:val="1"/>
      <w:numFmt w:val="lowerLetter"/>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
    <w:nsid w:val="0667553E"/>
    <w:multiLevelType w:val="multilevel"/>
    <w:tmpl w:val="9B186334"/>
    <w:name w:val="Нумерованный список 6"/>
    <w:lvl w:ilvl="0">
      <w:start w:val="1"/>
      <w:numFmt w:val="decimal"/>
      <w:lvlText w:val="%1."/>
      <w:lvlJc w:val="left"/>
      <w:pPr>
        <w:ind w:left="360" w:firstLine="0"/>
      </w:pPr>
    </w:lvl>
    <w:lvl w:ilvl="1">
      <w:start w:val="1"/>
      <w:numFmt w:val="decimal"/>
      <w:lvlText w:val="%1.%2."/>
      <w:lvlJc w:val="left"/>
      <w:pPr>
        <w:ind w:left="568" w:firstLine="0"/>
      </w:pPr>
      <w:rPr>
        <w:b w:val="0"/>
      </w:rPr>
    </w:lvl>
    <w:lvl w:ilvl="2">
      <w:start w:val="1"/>
      <w:numFmt w:val="decimal"/>
      <w:lvlText w:val="%1.%2.%3."/>
      <w:lvlJc w:val="left"/>
      <w:pPr>
        <w:ind w:left="1058" w:firstLine="0"/>
      </w:pPr>
    </w:lvl>
    <w:lvl w:ilvl="3">
      <w:start w:val="1"/>
      <w:numFmt w:val="decimal"/>
      <w:lvlText w:val="%1.%2.%3.%4."/>
      <w:lvlJc w:val="left"/>
      <w:pPr>
        <w:ind w:left="1407" w:firstLine="0"/>
      </w:pPr>
    </w:lvl>
    <w:lvl w:ilvl="4">
      <w:start w:val="1"/>
      <w:numFmt w:val="decimal"/>
      <w:lvlText w:val="%1.%2.%3.%4.%5."/>
      <w:lvlJc w:val="left"/>
      <w:pPr>
        <w:ind w:left="1756" w:firstLine="0"/>
      </w:pPr>
    </w:lvl>
    <w:lvl w:ilvl="5">
      <w:start w:val="1"/>
      <w:numFmt w:val="decimal"/>
      <w:lvlText w:val="%1.%2.%3.%4.%5.%6."/>
      <w:lvlJc w:val="left"/>
      <w:pPr>
        <w:ind w:left="2105" w:firstLine="0"/>
      </w:pPr>
    </w:lvl>
    <w:lvl w:ilvl="6">
      <w:start w:val="1"/>
      <w:numFmt w:val="decimal"/>
      <w:lvlText w:val="%1.%2.%3.%4.%5.%6.%7."/>
      <w:lvlJc w:val="left"/>
      <w:pPr>
        <w:ind w:left="2454" w:firstLine="0"/>
      </w:pPr>
    </w:lvl>
    <w:lvl w:ilvl="7">
      <w:start w:val="1"/>
      <w:numFmt w:val="decimal"/>
      <w:lvlText w:val="%1.%2.%3.%4.%5.%6.%7.%8."/>
      <w:lvlJc w:val="left"/>
      <w:pPr>
        <w:ind w:left="2803" w:firstLine="0"/>
      </w:pPr>
    </w:lvl>
    <w:lvl w:ilvl="8">
      <w:start w:val="1"/>
      <w:numFmt w:val="decimal"/>
      <w:lvlText w:val="%1.%2.%3.%4.%5.%6.%7.%8.%9."/>
      <w:lvlJc w:val="left"/>
      <w:pPr>
        <w:ind w:left="3152" w:firstLine="0"/>
      </w:pPr>
    </w:lvl>
  </w:abstractNum>
  <w:abstractNum w:abstractNumId="3">
    <w:nsid w:val="07D649C9"/>
    <w:multiLevelType w:val="hybridMultilevel"/>
    <w:tmpl w:val="DB060868"/>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9B0"/>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5">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942A7C"/>
    <w:multiLevelType w:val="multilevel"/>
    <w:tmpl w:val="FEC8F570"/>
    <w:lvl w:ilvl="0">
      <w:start w:val="1"/>
      <w:numFmt w:val="lowerLetter"/>
      <w:lvlText w:val="(%1)"/>
      <w:lvlJc w:val="left"/>
      <w:pPr>
        <w:ind w:left="720" w:hanging="720"/>
      </w:pPr>
      <w:rPr>
        <w:rFonts w:ascii="Times New Roman" w:eastAsia="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7">
    <w:nsid w:val="1C45297A"/>
    <w:multiLevelType w:val="multilevel"/>
    <w:tmpl w:val="41F84532"/>
    <w:lvl w:ilvl="0">
      <w:start w:val="1"/>
      <w:numFmt w:val="decimal"/>
      <w:lvlText w:val="%1"/>
      <w:lvlJc w:val="left"/>
      <w:pPr>
        <w:tabs>
          <w:tab w:val="num" w:pos="4752"/>
        </w:tabs>
        <w:ind w:left="4752" w:hanging="432"/>
      </w:pPr>
      <w:rPr>
        <w:rFonts w:hint="default"/>
        <w:b/>
      </w:rPr>
    </w:lvl>
    <w:lvl w:ilvl="1">
      <w:start w:val="1"/>
      <w:numFmt w:val="decimal"/>
      <w:lvlText w:val="%1.%2"/>
      <w:lvlJc w:val="left"/>
      <w:pPr>
        <w:tabs>
          <w:tab w:val="num" w:pos="4896"/>
        </w:tabs>
        <w:ind w:left="4896" w:hanging="576"/>
      </w:pPr>
    </w:lvl>
    <w:lvl w:ilvl="2">
      <w:start w:val="1"/>
      <w:numFmt w:val="decimal"/>
      <w:lvlText w:val="%1.%2.%3"/>
      <w:lvlJc w:val="left"/>
      <w:pPr>
        <w:tabs>
          <w:tab w:val="num" w:pos="5040"/>
        </w:tabs>
        <w:ind w:left="5040" w:hanging="720"/>
      </w:pPr>
    </w:lvl>
    <w:lvl w:ilvl="3">
      <w:start w:val="1"/>
      <w:numFmt w:val="decimal"/>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2C51DEF"/>
    <w:multiLevelType w:val="multilevel"/>
    <w:tmpl w:val="23C6D630"/>
    <w:lvl w:ilvl="0">
      <w:start w:val="1"/>
      <w:numFmt w:val="decimal"/>
      <w:lvlText w:val="%1."/>
      <w:lvlJc w:val="left"/>
      <w:pPr>
        <w:ind w:left="72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9">
    <w:nsid w:val="282C6553"/>
    <w:multiLevelType w:val="multilevel"/>
    <w:tmpl w:val="117033B2"/>
    <w:lvl w:ilvl="0">
      <w:start w:val="1"/>
      <w:numFmt w:val="decimal"/>
      <w:pStyle w:val="WCStandardAH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WCStandardAH2"/>
      <w:isLgl/>
      <w:lvlText w:val="%1.%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WCStandardAH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upperLetter"/>
      <w:pStyle w:val="WCStandardAH5"/>
      <w:lvlText w:val="(%5)"/>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WCStandardAH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WCStandardAH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1">
    <w:nsid w:val="2DD800C8"/>
    <w:multiLevelType w:val="hybridMultilevel"/>
    <w:tmpl w:val="472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A7AA7"/>
    <w:multiLevelType w:val="multilevel"/>
    <w:tmpl w:val="177C6E54"/>
    <w:lvl w:ilvl="0">
      <w:start w:val="1"/>
      <w:numFmt w:val="decimal"/>
      <w:lvlText w:val="%1."/>
      <w:lvlJc w:val="left"/>
      <w:pPr>
        <w:tabs>
          <w:tab w:val="num" w:pos="720"/>
        </w:tabs>
        <w:ind w:left="720" w:hanging="720"/>
      </w:pPr>
      <w:rPr>
        <w:rFonts w:hint="default"/>
      </w:rPr>
    </w:lvl>
    <w:lvl w:ilvl="1">
      <w:start w:val="1"/>
      <w:numFmt w:val="decimal"/>
      <w:pStyle w:val="a"/>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13">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405B0"/>
    <w:multiLevelType w:val="hybridMultilevel"/>
    <w:tmpl w:val="B7106E98"/>
    <w:lvl w:ilvl="0" w:tplc="3DC88E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CFE0DE7"/>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6">
    <w:nsid w:val="42AE4033"/>
    <w:multiLevelType w:val="multilevel"/>
    <w:tmpl w:val="C90449D0"/>
    <w:lvl w:ilvl="0">
      <w:start w:val="1"/>
      <w:numFmt w:val="decimal"/>
      <w:pStyle w:val="10"/>
      <w:lvlText w:val="%1."/>
      <w:lvlJc w:val="left"/>
      <w:pPr>
        <w:ind w:left="709" w:hanging="709"/>
      </w:pPr>
      <w:rPr>
        <w:rFonts w:hint="default"/>
      </w:rPr>
    </w:lvl>
    <w:lvl w:ilvl="1">
      <w:start w:val="1"/>
      <w:numFmt w:val="decimal"/>
      <w:pStyle w:val="2"/>
      <w:lvlText w:val="%1.%2."/>
      <w:lvlJc w:val="left"/>
      <w:pPr>
        <w:ind w:left="709" w:hanging="709"/>
      </w:pPr>
      <w:rPr>
        <w:rFonts w:hint="default"/>
      </w:rPr>
    </w:lvl>
    <w:lvl w:ilvl="2">
      <w:start w:val="1"/>
      <w:numFmt w:val="decimal"/>
      <w:pStyle w:val="3"/>
      <w:lvlText w:val="%1.%2.%3."/>
      <w:lvlJc w:val="left"/>
      <w:pPr>
        <w:ind w:left="1985" w:hanging="850"/>
      </w:pPr>
      <w:rPr>
        <w:rFonts w:hint="default"/>
      </w:rPr>
    </w:lvl>
    <w:lvl w:ilvl="3">
      <w:start w:val="1"/>
      <w:numFmt w:val="lowerLetter"/>
      <w:pStyle w:val="4"/>
      <w:lvlText w:val="%4)"/>
      <w:lvlJc w:val="left"/>
      <w:pPr>
        <w:ind w:left="2268"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18">
    <w:nsid w:val="5767606A"/>
    <w:multiLevelType w:val="hybridMultilevel"/>
    <w:tmpl w:val="FE72E1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D0170"/>
    <w:multiLevelType w:val="hybridMultilevel"/>
    <w:tmpl w:val="C0CC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66D16"/>
    <w:multiLevelType w:val="hybridMultilevel"/>
    <w:tmpl w:val="9E162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2"/>
  </w:num>
  <w:num w:numId="3">
    <w:abstractNumId w:val="13"/>
  </w:num>
  <w:num w:numId="4">
    <w:abstractNumId w:val="17"/>
  </w:num>
  <w:num w:numId="5">
    <w:abstractNumId w:val="5"/>
  </w:num>
  <w:num w:numId="6">
    <w:abstractNumId w:val="21"/>
  </w:num>
  <w:num w:numId="7">
    <w:abstractNumId w:val="12"/>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3"/>
  </w:num>
  <w:num w:numId="18">
    <w:abstractNumId w:val="16"/>
  </w:num>
  <w:num w:numId="19">
    <w:abstractNumId w:val="11"/>
  </w:num>
  <w:num w:numId="20">
    <w:abstractNumId w:val="1"/>
  </w:num>
  <w:num w:numId="21">
    <w:abstractNumId w:val="19"/>
  </w:num>
  <w:num w:numId="22">
    <w:abstractNumId w:val="0"/>
  </w:num>
  <w:num w:numId="23">
    <w:abstractNumId w:val="20"/>
  </w:num>
  <w:num w:numId="24">
    <w:abstractNumId w:val="1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150B58"/>
    <w:rsid w:val="00001583"/>
    <w:rsid w:val="0000243A"/>
    <w:rsid w:val="00002B6C"/>
    <w:rsid w:val="000061F6"/>
    <w:rsid w:val="000063F2"/>
    <w:rsid w:val="00010774"/>
    <w:rsid w:val="000108BA"/>
    <w:rsid w:val="00014B94"/>
    <w:rsid w:val="00015E8D"/>
    <w:rsid w:val="000163A6"/>
    <w:rsid w:val="00016E0B"/>
    <w:rsid w:val="00020527"/>
    <w:rsid w:val="0002094D"/>
    <w:rsid w:val="00021068"/>
    <w:rsid w:val="00021781"/>
    <w:rsid w:val="00024EA5"/>
    <w:rsid w:val="00025DFB"/>
    <w:rsid w:val="00027625"/>
    <w:rsid w:val="0003000D"/>
    <w:rsid w:val="00032B34"/>
    <w:rsid w:val="00032C65"/>
    <w:rsid w:val="00036121"/>
    <w:rsid w:val="00037DD8"/>
    <w:rsid w:val="000413A4"/>
    <w:rsid w:val="0004177E"/>
    <w:rsid w:val="00043AC8"/>
    <w:rsid w:val="00043EBF"/>
    <w:rsid w:val="000463EA"/>
    <w:rsid w:val="00050501"/>
    <w:rsid w:val="000510FF"/>
    <w:rsid w:val="00052052"/>
    <w:rsid w:val="0005471A"/>
    <w:rsid w:val="00054E23"/>
    <w:rsid w:val="0005547D"/>
    <w:rsid w:val="00055A14"/>
    <w:rsid w:val="00055BC4"/>
    <w:rsid w:val="00056D79"/>
    <w:rsid w:val="00057F27"/>
    <w:rsid w:val="00060CBD"/>
    <w:rsid w:val="00062068"/>
    <w:rsid w:val="000620A1"/>
    <w:rsid w:val="00062E1F"/>
    <w:rsid w:val="00064B73"/>
    <w:rsid w:val="00064B7B"/>
    <w:rsid w:val="0006557F"/>
    <w:rsid w:val="00067541"/>
    <w:rsid w:val="000675C7"/>
    <w:rsid w:val="0007027E"/>
    <w:rsid w:val="000719F3"/>
    <w:rsid w:val="00072DEE"/>
    <w:rsid w:val="00073E2F"/>
    <w:rsid w:val="00074B50"/>
    <w:rsid w:val="00074B71"/>
    <w:rsid w:val="00076755"/>
    <w:rsid w:val="0007756A"/>
    <w:rsid w:val="00080228"/>
    <w:rsid w:val="00080B10"/>
    <w:rsid w:val="00082F85"/>
    <w:rsid w:val="000841BA"/>
    <w:rsid w:val="0008623E"/>
    <w:rsid w:val="000869E0"/>
    <w:rsid w:val="0009064E"/>
    <w:rsid w:val="00095630"/>
    <w:rsid w:val="00095E2E"/>
    <w:rsid w:val="000973CB"/>
    <w:rsid w:val="00097473"/>
    <w:rsid w:val="00097C7C"/>
    <w:rsid w:val="000A0FEE"/>
    <w:rsid w:val="000A2194"/>
    <w:rsid w:val="000A27E4"/>
    <w:rsid w:val="000A5254"/>
    <w:rsid w:val="000A5AD5"/>
    <w:rsid w:val="000B086C"/>
    <w:rsid w:val="000B14B6"/>
    <w:rsid w:val="000B2A5B"/>
    <w:rsid w:val="000B31A8"/>
    <w:rsid w:val="000B31C7"/>
    <w:rsid w:val="000B362B"/>
    <w:rsid w:val="000B3742"/>
    <w:rsid w:val="000B43DF"/>
    <w:rsid w:val="000B4B9F"/>
    <w:rsid w:val="000B6DB4"/>
    <w:rsid w:val="000B7061"/>
    <w:rsid w:val="000C2556"/>
    <w:rsid w:val="000C2E0E"/>
    <w:rsid w:val="000C3F3B"/>
    <w:rsid w:val="000C3F84"/>
    <w:rsid w:val="000C40F3"/>
    <w:rsid w:val="000C5A8B"/>
    <w:rsid w:val="000C5BF6"/>
    <w:rsid w:val="000C5C71"/>
    <w:rsid w:val="000C68C9"/>
    <w:rsid w:val="000C71B7"/>
    <w:rsid w:val="000C71BE"/>
    <w:rsid w:val="000C7A0B"/>
    <w:rsid w:val="000C7F8D"/>
    <w:rsid w:val="000D34BE"/>
    <w:rsid w:val="000D4201"/>
    <w:rsid w:val="000D5342"/>
    <w:rsid w:val="000D5CE8"/>
    <w:rsid w:val="000D63BB"/>
    <w:rsid w:val="000D66D2"/>
    <w:rsid w:val="000E33A0"/>
    <w:rsid w:val="000E3CB2"/>
    <w:rsid w:val="000E536D"/>
    <w:rsid w:val="000E552F"/>
    <w:rsid w:val="000E606E"/>
    <w:rsid w:val="000E687A"/>
    <w:rsid w:val="000F36F4"/>
    <w:rsid w:val="000F49D6"/>
    <w:rsid w:val="000F53B1"/>
    <w:rsid w:val="000F5C67"/>
    <w:rsid w:val="000F75D9"/>
    <w:rsid w:val="001006E0"/>
    <w:rsid w:val="001008D4"/>
    <w:rsid w:val="00100C74"/>
    <w:rsid w:val="0010175B"/>
    <w:rsid w:val="00102E66"/>
    <w:rsid w:val="001051D5"/>
    <w:rsid w:val="00107702"/>
    <w:rsid w:val="001109E4"/>
    <w:rsid w:val="00110EBA"/>
    <w:rsid w:val="00115EB6"/>
    <w:rsid w:val="00117A50"/>
    <w:rsid w:val="00122939"/>
    <w:rsid w:val="00124157"/>
    <w:rsid w:val="00125AD8"/>
    <w:rsid w:val="001276E3"/>
    <w:rsid w:val="00127A4B"/>
    <w:rsid w:val="00127C45"/>
    <w:rsid w:val="001316BF"/>
    <w:rsid w:val="001322BC"/>
    <w:rsid w:val="00133A9A"/>
    <w:rsid w:val="0013429D"/>
    <w:rsid w:val="00141607"/>
    <w:rsid w:val="0014428C"/>
    <w:rsid w:val="00145B45"/>
    <w:rsid w:val="001460A1"/>
    <w:rsid w:val="0014710B"/>
    <w:rsid w:val="00147587"/>
    <w:rsid w:val="00150B58"/>
    <w:rsid w:val="00154177"/>
    <w:rsid w:val="00156D59"/>
    <w:rsid w:val="00157019"/>
    <w:rsid w:val="00157238"/>
    <w:rsid w:val="0015732F"/>
    <w:rsid w:val="00160F89"/>
    <w:rsid w:val="001628BC"/>
    <w:rsid w:val="00162DD0"/>
    <w:rsid w:val="00163729"/>
    <w:rsid w:val="001640A0"/>
    <w:rsid w:val="00164F53"/>
    <w:rsid w:val="0016583D"/>
    <w:rsid w:val="001660EC"/>
    <w:rsid w:val="00166CB8"/>
    <w:rsid w:val="00166FC8"/>
    <w:rsid w:val="00172511"/>
    <w:rsid w:val="00173660"/>
    <w:rsid w:val="001751E5"/>
    <w:rsid w:val="00176568"/>
    <w:rsid w:val="00176C05"/>
    <w:rsid w:val="00176E48"/>
    <w:rsid w:val="001806A5"/>
    <w:rsid w:val="00183A12"/>
    <w:rsid w:val="00183FF4"/>
    <w:rsid w:val="001858D7"/>
    <w:rsid w:val="001859FC"/>
    <w:rsid w:val="001877C7"/>
    <w:rsid w:val="0018781C"/>
    <w:rsid w:val="001902CA"/>
    <w:rsid w:val="00190300"/>
    <w:rsid w:val="001926FD"/>
    <w:rsid w:val="00193391"/>
    <w:rsid w:val="00193E85"/>
    <w:rsid w:val="0019403F"/>
    <w:rsid w:val="00194227"/>
    <w:rsid w:val="00194A6A"/>
    <w:rsid w:val="00195AA9"/>
    <w:rsid w:val="00196F6F"/>
    <w:rsid w:val="001A286A"/>
    <w:rsid w:val="001A3487"/>
    <w:rsid w:val="001A55B2"/>
    <w:rsid w:val="001A5A22"/>
    <w:rsid w:val="001A64FA"/>
    <w:rsid w:val="001B1490"/>
    <w:rsid w:val="001B14D5"/>
    <w:rsid w:val="001B222B"/>
    <w:rsid w:val="001B31D7"/>
    <w:rsid w:val="001B4394"/>
    <w:rsid w:val="001B66B2"/>
    <w:rsid w:val="001B70F2"/>
    <w:rsid w:val="001C11C6"/>
    <w:rsid w:val="001C3AA2"/>
    <w:rsid w:val="001C3AD5"/>
    <w:rsid w:val="001C4E4D"/>
    <w:rsid w:val="001C5398"/>
    <w:rsid w:val="001C5CB5"/>
    <w:rsid w:val="001C7D57"/>
    <w:rsid w:val="001C7FBC"/>
    <w:rsid w:val="001D1566"/>
    <w:rsid w:val="001D1BA2"/>
    <w:rsid w:val="001D263D"/>
    <w:rsid w:val="001D2F0B"/>
    <w:rsid w:val="001D3D1B"/>
    <w:rsid w:val="001D41CC"/>
    <w:rsid w:val="001D51EC"/>
    <w:rsid w:val="001D5BFF"/>
    <w:rsid w:val="001D6E74"/>
    <w:rsid w:val="001D70A0"/>
    <w:rsid w:val="001D7C36"/>
    <w:rsid w:val="001D7EB6"/>
    <w:rsid w:val="001E2C22"/>
    <w:rsid w:val="001E3A00"/>
    <w:rsid w:val="001E58BF"/>
    <w:rsid w:val="001E6D48"/>
    <w:rsid w:val="001E6D50"/>
    <w:rsid w:val="001E6DBC"/>
    <w:rsid w:val="001F1064"/>
    <w:rsid w:val="001F20D0"/>
    <w:rsid w:val="001F2DB5"/>
    <w:rsid w:val="001F42F0"/>
    <w:rsid w:val="001F5BE1"/>
    <w:rsid w:val="001F6140"/>
    <w:rsid w:val="001F71A1"/>
    <w:rsid w:val="00200AF9"/>
    <w:rsid w:val="00200DE8"/>
    <w:rsid w:val="00205A7D"/>
    <w:rsid w:val="002068AF"/>
    <w:rsid w:val="00210A6D"/>
    <w:rsid w:val="00211513"/>
    <w:rsid w:val="00211EE1"/>
    <w:rsid w:val="00216DE5"/>
    <w:rsid w:val="002202D6"/>
    <w:rsid w:val="00221057"/>
    <w:rsid w:val="00221A97"/>
    <w:rsid w:val="00223F84"/>
    <w:rsid w:val="002242FF"/>
    <w:rsid w:val="00230EC6"/>
    <w:rsid w:val="00230F3E"/>
    <w:rsid w:val="00232667"/>
    <w:rsid w:val="00235396"/>
    <w:rsid w:val="002363FE"/>
    <w:rsid w:val="0023755E"/>
    <w:rsid w:val="002406AA"/>
    <w:rsid w:val="0024129B"/>
    <w:rsid w:val="002428F9"/>
    <w:rsid w:val="00251A59"/>
    <w:rsid w:val="00252DEC"/>
    <w:rsid w:val="00253BD4"/>
    <w:rsid w:val="002541C3"/>
    <w:rsid w:val="0025559F"/>
    <w:rsid w:val="00257393"/>
    <w:rsid w:val="00257BCF"/>
    <w:rsid w:val="0026034F"/>
    <w:rsid w:val="00260CA6"/>
    <w:rsid w:val="00265564"/>
    <w:rsid w:val="00265C9C"/>
    <w:rsid w:val="00265FD2"/>
    <w:rsid w:val="00266E77"/>
    <w:rsid w:val="00273F59"/>
    <w:rsid w:val="002741BD"/>
    <w:rsid w:val="002743D8"/>
    <w:rsid w:val="00275AB5"/>
    <w:rsid w:val="00285B93"/>
    <w:rsid w:val="00286065"/>
    <w:rsid w:val="00286758"/>
    <w:rsid w:val="00291059"/>
    <w:rsid w:val="00292FD8"/>
    <w:rsid w:val="00295E6C"/>
    <w:rsid w:val="002A0BE6"/>
    <w:rsid w:val="002A3990"/>
    <w:rsid w:val="002A7580"/>
    <w:rsid w:val="002B11E2"/>
    <w:rsid w:val="002B11F7"/>
    <w:rsid w:val="002B1992"/>
    <w:rsid w:val="002B3C9B"/>
    <w:rsid w:val="002B4302"/>
    <w:rsid w:val="002B5FE2"/>
    <w:rsid w:val="002C0F90"/>
    <w:rsid w:val="002C1026"/>
    <w:rsid w:val="002C1971"/>
    <w:rsid w:val="002C2B51"/>
    <w:rsid w:val="002C3AA2"/>
    <w:rsid w:val="002C50FD"/>
    <w:rsid w:val="002C56F7"/>
    <w:rsid w:val="002C5B96"/>
    <w:rsid w:val="002C6207"/>
    <w:rsid w:val="002C633C"/>
    <w:rsid w:val="002C65E5"/>
    <w:rsid w:val="002C69AA"/>
    <w:rsid w:val="002D12B0"/>
    <w:rsid w:val="002D5426"/>
    <w:rsid w:val="002D765D"/>
    <w:rsid w:val="002E0753"/>
    <w:rsid w:val="002E0F30"/>
    <w:rsid w:val="002E7645"/>
    <w:rsid w:val="002E7E2E"/>
    <w:rsid w:val="002E7E99"/>
    <w:rsid w:val="002F0AB3"/>
    <w:rsid w:val="002F23C2"/>
    <w:rsid w:val="002F3F8D"/>
    <w:rsid w:val="002F512C"/>
    <w:rsid w:val="002F599A"/>
    <w:rsid w:val="002F5BCE"/>
    <w:rsid w:val="002F6055"/>
    <w:rsid w:val="002F723C"/>
    <w:rsid w:val="00300C21"/>
    <w:rsid w:val="003016EA"/>
    <w:rsid w:val="0030255F"/>
    <w:rsid w:val="00302939"/>
    <w:rsid w:val="00303734"/>
    <w:rsid w:val="00304AFA"/>
    <w:rsid w:val="0030523C"/>
    <w:rsid w:val="00306574"/>
    <w:rsid w:val="00306A3F"/>
    <w:rsid w:val="00307FE5"/>
    <w:rsid w:val="003104B5"/>
    <w:rsid w:val="00310672"/>
    <w:rsid w:val="00310C34"/>
    <w:rsid w:val="00312B73"/>
    <w:rsid w:val="00312CBD"/>
    <w:rsid w:val="00313AEA"/>
    <w:rsid w:val="00314407"/>
    <w:rsid w:val="00314FDF"/>
    <w:rsid w:val="003177C0"/>
    <w:rsid w:val="003179B3"/>
    <w:rsid w:val="00320559"/>
    <w:rsid w:val="00324109"/>
    <w:rsid w:val="00324980"/>
    <w:rsid w:val="0033240A"/>
    <w:rsid w:val="00332A0E"/>
    <w:rsid w:val="00333265"/>
    <w:rsid w:val="00335AA4"/>
    <w:rsid w:val="00335D33"/>
    <w:rsid w:val="00336ECA"/>
    <w:rsid w:val="00337DE8"/>
    <w:rsid w:val="00340176"/>
    <w:rsid w:val="0034088C"/>
    <w:rsid w:val="0034140A"/>
    <w:rsid w:val="00341D55"/>
    <w:rsid w:val="00345FEB"/>
    <w:rsid w:val="00346EA1"/>
    <w:rsid w:val="003479B9"/>
    <w:rsid w:val="00353AFC"/>
    <w:rsid w:val="00353C68"/>
    <w:rsid w:val="00355ADE"/>
    <w:rsid w:val="00356099"/>
    <w:rsid w:val="003568C4"/>
    <w:rsid w:val="00360498"/>
    <w:rsid w:val="003641CF"/>
    <w:rsid w:val="003643BB"/>
    <w:rsid w:val="00364DB8"/>
    <w:rsid w:val="00370586"/>
    <w:rsid w:val="003711F6"/>
    <w:rsid w:val="00373CE0"/>
    <w:rsid w:val="0037439A"/>
    <w:rsid w:val="003763EA"/>
    <w:rsid w:val="0037682F"/>
    <w:rsid w:val="00381972"/>
    <w:rsid w:val="00383434"/>
    <w:rsid w:val="00384A72"/>
    <w:rsid w:val="003914E7"/>
    <w:rsid w:val="00391E24"/>
    <w:rsid w:val="0039275D"/>
    <w:rsid w:val="00395C61"/>
    <w:rsid w:val="003979EC"/>
    <w:rsid w:val="003A435A"/>
    <w:rsid w:val="003A5B36"/>
    <w:rsid w:val="003A62D5"/>
    <w:rsid w:val="003B0F2C"/>
    <w:rsid w:val="003B2028"/>
    <w:rsid w:val="003B2501"/>
    <w:rsid w:val="003B6A65"/>
    <w:rsid w:val="003C0620"/>
    <w:rsid w:val="003C0A81"/>
    <w:rsid w:val="003C131E"/>
    <w:rsid w:val="003C2A84"/>
    <w:rsid w:val="003C3BEC"/>
    <w:rsid w:val="003C4828"/>
    <w:rsid w:val="003C4AAB"/>
    <w:rsid w:val="003C5064"/>
    <w:rsid w:val="003C57C3"/>
    <w:rsid w:val="003C7112"/>
    <w:rsid w:val="003C7405"/>
    <w:rsid w:val="003D1D90"/>
    <w:rsid w:val="003D2597"/>
    <w:rsid w:val="003E0297"/>
    <w:rsid w:val="003E0942"/>
    <w:rsid w:val="003E0FFB"/>
    <w:rsid w:val="003E2025"/>
    <w:rsid w:val="003E5A80"/>
    <w:rsid w:val="003E6B65"/>
    <w:rsid w:val="003E7458"/>
    <w:rsid w:val="003F0600"/>
    <w:rsid w:val="003F06C8"/>
    <w:rsid w:val="003F0C54"/>
    <w:rsid w:val="003F23EB"/>
    <w:rsid w:val="003F3294"/>
    <w:rsid w:val="003F4B35"/>
    <w:rsid w:val="003F6AC1"/>
    <w:rsid w:val="0040006C"/>
    <w:rsid w:val="0040251E"/>
    <w:rsid w:val="004041C9"/>
    <w:rsid w:val="00406A51"/>
    <w:rsid w:val="004075AC"/>
    <w:rsid w:val="00407825"/>
    <w:rsid w:val="00413A52"/>
    <w:rsid w:val="004156C7"/>
    <w:rsid w:val="004177C7"/>
    <w:rsid w:val="004244BB"/>
    <w:rsid w:val="004254D5"/>
    <w:rsid w:val="004255BD"/>
    <w:rsid w:val="00427F35"/>
    <w:rsid w:val="00433D98"/>
    <w:rsid w:val="004346DD"/>
    <w:rsid w:val="00434966"/>
    <w:rsid w:val="004370D4"/>
    <w:rsid w:val="0043758E"/>
    <w:rsid w:val="00441A06"/>
    <w:rsid w:val="004456F1"/>
    <w:rsid w:val="00452640"/>
    <w:rsid w:val="0045550B"/>
    <w:rsid w:val="00455750"/>
    <w:rsid w:val="00457A78"/>
    <w:rsid w:val="00462E23"/>
    <w:rsid w:val="00464C9C"/>
    <w:rsid w:val="00467104"/>
    <w:rsid w:val="00472BDA"/>
    <w:rsid w:val="00473140"/>
    <w:rsid w:val="0047327D"/>
    <w:rsid w:val="00473497"/>
    <w:rsid w:val="00475DE2"/>
    <w:rsid w:val="0047610C"/>
    <w:rsid w:val="004776CD"/>
    <w:rsid w:val="004823D9"/>
    <w:rsid w:val="00483C7E"/>
    <w:rsid w:val="004844BE"/>
    <w:rsid w:val="0048733A"/>
    <w:rsid w:val="0049080E"/>
    <w:rsid w:val="00491299"/>
    <w:rsid w:val="00491F15"/>
    <w:rsid w:val="00492DB4"/>
    <w:rsid w:val="00494223"/>
    <w:rsid w:val="0049469A"/>
    <w:rsid w:val="00495162"/>
    <w:rsid w:val="004A052A"/>
    <w:rsid w:val="004A3468"/>
    <w:rsid w:val="004A34C9"/>
    <w:rsid w:val="004A43FD"/>
    <w:rsid w:val="004A4685"/>
    <w:rsid w:val="004A5C8E"/>
    <w:rsid w:val="004A79A8"/>
    <w:rsid w:val="004B0A63"/>
    <w:rsid w:val="004B2639"/>
    <w:rsid w:val="004B3589"/>
    <w:rsid w:val="004B3B46"/>
    <w:rsid w:val="004B4677"/>
    <w:rsid w:val="004B5A5D"/>
    <w:rsid w:val="004B67FD"/>
    <w:rsid w:val="004B6A1B"/>
    <w:rsid w:val="004C5DD9"/>
    <w:rsid w:val="004C6DFF"/>
    <w:rsid w:val="004D0697"/>
    <w:rsid w:val="004D1D01"/>
    <w:rsid w:val="004D34D6"/>
    <w:rsid w:val="004D4952"/>
    <w:rsid w:val="004D5811"/>
    <w:rsid w:val="004E0F7B"/>
    <w:rsid w:val="004E1308"/>
    <w:rsid w:val="004E153C"/>
    <w:rsid w:val="004E1931"/>
    <w:rsid w:val="004E270F"/>
    <w:rsid w:val="004E5049"/>
    <w:rsid w:val="004E5E14"/>
    <w:rsid w:val="004E64BB"/>
    <w:rsid w:val="004F094D"/>
    <w:rsid w:val="004F16DE"/>
    <w:rsid w:val="004F1FBD"/>
    <w:rsid w:val="004F3561"/>
    <w:rsid w:val="004F35A3"/>
    <w:rsid w:val="004F49ED"/>
    <w:rsid w:val="004F51DB"/>
    <w:rsid w:val="004F5B53"/>
    <w:rsid w:val="004F6ECC"/>
    <w:rsid w:val="004F7B26"/>
    <w:rsid w:val="005000EB"/>
    <w:rsid w:val="00500D8E"/>
    <w:rsid w:val="00501CF7"/>
    <w:rsid w:val="00502257"/>
    <w:rsid w:val="00503A39"/>
    <w:rsid w:val="00507066"/>
    <w:rsid w:val="0050787F"/>
    <w:rsid w:val="005122A5"/>
    <w:rsid w:val="005122A7"/>
    <w:rsid w:val="00513974"/>
    <w:rsid w:val="00515150"/>
    <w:rsid w:val="00515CA3"/>
    <w:rsid w:val="00516F1E"/>
    <w:rsid w:val="00520FCD"/>
    <w:rsid w:val="00521C8F"/>
    <w:rsid w:val="00521CF6"/>
    <w:rsid w:val="005248FE"/>
    <w:rsid w:val="00524D28"/>
    <w:rsid w:val="005268ED"/>
    <w:rsid w:val="00526F5C"/>
    <w:rsid w:val="0052704B"/>
    <w:rsid w:val="00530708"/>
    <w:rsid w:val="00531549"/>
    <w:rsid w:val="005332A3"/>
    <w:rsid w:val="005350DF"/>
    <w:rsid w:val="00540879"/>
    <w:rsid w:val="00540E09"/>
    <w:rsid w:val="005425AB"/>
    <w:rsid w:val="00551145"/>
    <w:rsid w:val="005517DF"/>
    <w:rsid w:val="0055370B"/>
    <w:rsid w:val="0055508C"/>
    <w:rsid w:val="00556226"/>
    <w:rsid w:val="00561208"/>
    <w:rsid w:val="0056762A"/>
    <w:rsid w:val="00567A0F"/>
    <w:rsid w:val="00571291"/>
    <w:rsid w:val="005732D4"/>
    <w:rsid w:val="00573694"/>
    <w:rsid w:val="00573F94"/>
    <w:rsid w:val="00574179"/>
    <w:rsid w:val="00576D67"/>
    <w:rsid w:val="005833CE"/>
    <w:rsid w:val="00584173"/>
    <w:rsid w:val="005853E2"/>
    <w:rsid w:val="00585AC1"/>
    <w:rsid w:val="005873A9"/>
    <w:rsid w:val="00591250"/>
    <w:rsid w:val="00591BD8"/>
    <w:rsid w:val="00591D35"/>
    <w:rsid w:val="005928F1"/>
    <w:rsid w:val="005933D3"/>
    <w:rsid w:val="005946EE"/>
    <w:rsid w:val="00595805"/>
    <w:rsid w:val="00595871"/>
    <w:rsid w:val="005976A1"/>
    <w:rsid w:val="00597F91"/>
    <w:rsid w:val="005A1661"/>
    <w:rsid w:val="005A192C"/>
    <w:rsid w:val="005A34E8"/>
    <w:rsid w:val="005B1889"/>
    <w:rsid w:val="005B29DC"/>
    <w:rsid w:val="005B2CDE"/>
    <w:rsid w:val="005B37E8"/>
    <w:rsid w:val="005B4147"/>
    <w:rsid w:val="005B54A2"/>
    <w:rsid w:val="005B5A0E"/>
    <w:rsid w:val="005B6FAB"/>
    <w:rsid w:val="005C020C"/>
    <w:rsid w:val="005C105A"/>
    <w:rsid w:val="005C1125"/>
    <w:rsid w:val="005C4976"/>
    <w:rsid w:val="005C5BD0"/>
    <w:rsid w:val="005C63E3"/>
    <w:rsid w:val="005D19C2"/>
    <w:rsid w:val="005D38A9"/>
    <w:rsid w:val="005D4098"/>
    <w:rsid w:val="005D6C8D"/>
    <w:rsid w:val="005D6EDF"/>
    <w:rsid w:val="005D75D9"/>
    <w:rsid w:val="005E22D9"/>
    <w:rsid w:val="005E44CB"/>
    <w:rsid w:val="005E595C"/>
    <w:rsid w:val="005E61F5"/>
    <w:rsid w:val="005E6BBD"/>
    <w:rsid w:val="005E7C96"/>
    <w:rsid w:val="005F0480"/>
    <w:rsid w:val="005F0BC7"/>
    <w:rsid w:val="005F1905"/>
    <w:rsid w:val="005F19F7"/>
    <w:rsid w:val="005F339C"/>
    <w:rsid w:val="005F5544"/>
    <w:rsid w:val="00601D97"/>
    <w:rsid w:val="0060376A"/>
    <w:rsid w:val="0060477D"/>
    <w:rsid w:val="006066DE"/>
    <w:rsid w:val="00606BAD"/>
    <w:rsid w:val="00610AF2"/>
    <w:rsid w:val="00610E36"/>
    <w:rsid w:val="00613FA0"/>
    <w:rsid w:val="00615F78"/>
    <w:rsid w:val="006161F9"/>
    <w:rsid w:val="00616CAC"/>
    <w:rsid w:val="00617D68"/>
    <w:rsid w:val="00620BA2"/>
    <w:rsid w:val="00621FAD"/>
    <w:rsid w:val="006232E9"/>
    <w:rsid w:val="00624BD8"/>
    <w:rsid w:val="00625203"/>
    <w:rsid w:val="006262B6"/>
    <w:rsid w:val="00626984"/>
    <w:rsid w:val="006344D8"/>
    <w:rsid w:val="00635472"/>
    <w:rsid w:val="00635538"/>
    <w:rsid w:val="006365FE"/>
    <w:rsid w:val="00640043"/>
    <w:rsid w:val="00643ABB"/>
    <w:rsid w:val="00645F71"/>
    <w:rsid w:val="0064603E"/>
    <w:rsid w:val="00646313"/>
    <w:rsid w:val="00647E61"/>
    <w:rsid w:val="006500CC"/>
    <w:rsid w:val="006531D9"/>
    <w:rsid w:val="006549BD"/>
    <w:rsid w:val="00657052"/>
    <w:rsid w:val="006660DB"/>
    <w:rsid w:val="006700B2"/>
    <w:rsid w:val="00671A14"/>
    <w:rsid w:val="0067245C"/>
    <w:rsid w:val="00672BB0"/>
    <w:rsid w:val="00675B8D"/>
    <w:rsid w:val="006760C8"/>
    <w:rsid w:val="00676B48"/>
    <w:rsid w:val="00681AEC"/>
    <w:rsid w:val="0068258C"/>
    <w:rsid w:val="0069075D"/>
    <w:rsid w:val="00691147"/>
    <w:rsid w:val="0069335F"/>
    <w:rsid w:val="00695E7E"/>
    <w:rsid w:val="00696E43"/>
    <w:rsid w:val="006A131D"/>
    <w:rsid w:val="006A14E6"/>
    <w:rsid w:val="006A2A32"/>
    <w:rsid w:val="006A349D"/>
    <w:rsid w:val="006A57D7"/>
    <w:rsid w:val="006A5FB3"/>
    <w:rsid w:val="006B3BED"/>
    <w:rsid w:val="006B5FA5"/>
    <w:rsid w:val="006B626C"/>
    <w:rsid w:val="006C1651"/>
    <w:rsid w:val="006C2426"/>
    <w:rsid w:val="006C3438"/>
    <w:rsid w:val="006C3475"/>
    <w:rsid w:val="006C54B1"/>
    <w:rsid w:val="006C5DDB"/>
    <w:rsid w:val="006C71DC"/>
    <w:rsid w:val="006D0300"/>
    <w:rsid w:val="006D3792"/>
    <w:rsid w:val="006D3F49"/>
    <w:rsid w:val="006D41B0"/>
    <w:rsid w:val="006D7A63"/>
    <w:rsid w:val="006E0B9D"/>
    <w:rsid w:val="006E1D7A"/>
    <w:rsid w:val="006E2A4D"/>
    <w:rsid w:val="006E2EB1"/>
    <w:rsid w:val="006E5F39"/>
    <w:rsid w:val="006E69D4"/>
    <w:rsid w:val="006F0718"/>
    <w:rsid w:val="006F14C9"/>
    <w:rsid w:val="006F2D3C"/>
    <w:rsid w:val="006F31C3"/>
    <w:rsid w:val="006F3439"/>
    <w:rsid w:val="006F4939"/>
    <w:rsid w:val="006F4FA3"/>
    <w:rsid w:val="006F5ADA"/>
    <w:rsid w:val="006F6C0E"/>
    <w:rsid w:val="006F7A75"/>
    <w:rsid w:val="00701ED7"/>
    <w:rsid w:val="00703205"/>
    <w:rsid w:val="00703A15"/>
    <w:rsid w:val="0070519A"/>
    <w:rsid w:val="007062AA"/>
    <w:rsid w:val="00706875"/>
    <w:rsid w:val="0070721D"/>
    <w:rsid w:val="0070784A"/>
    <w:rsid w:val="00710AF8"/>
    <w:rsid w:val="007114BE"/>
    <w:rsid w:val="00712E03"/>
    <w:rsid w:val="007162EB"/>
    <w:rsid w:val="007204EE"/>
    <w:rsid w:val="00720B4E"/>
    <w:rsid w:val="00721966"/>
    <w:rsid w:val="00722457"/>
    <w:rsid w:val="00724749"/>
    <w:rsid w:val="00725864"/>
    <w:rsid w:val="0072653D"/>
    <w:rsid w:val="00726832"/>
    <w:rsid w:val="00730720"/>
    <w:rsid w:val="00732EE8"/>
    <w:rsid w:val="00733784"/>
    <w:rsid w:val="00733D3D"/>
    <w:rsid w:val="007350FD"/>
    <w:rsid w:val="00742E92"/>
    <w:rsid w:val="0074448C"/>
    <w:rsid w:val="007447FC"/>
    <w:rsid w:val="00745EAC"/>
    <w:rsid w:val="0074601C"/>
    <w:rsid w:val="007461A7"/>
    <w:rsid w:val="0074765E"/>
    <w:rsid w:val="0074771D"/>
    <w:rsid w:val="00752B30"/>
    <w:rsid w:val="00754ED2"/>
    <w:rsid w:val="00755175"/>
    <w:rsid w:val="00757370"/>
    <w:rsid w:val="007614E8"/>
    <w:rsid w:val="00761C39"/>
    <w:rsid w:val="00762640"/>
    <w:rsid w:val="00762E72"/>
    <w:rsid w:val="00764444"/>
    <w:rsid w:val="00766676"/>
    <w:rsid w:val="0076728C"/>
    <w:rsid w:val="00767E74"/>
    <w:rsid w:val="00770045"/>
    <w:rsid w:val="00770E9D"/>
    <w:rsid w:val="00773866"/>
    <w:rsid w:val="007744BA"/>
    <w:rsid w:val="00774AAB"/>
    <w:rsid w:val="007752BD"/>
    <w:rsid w:val="007818D4"/>
    <w:rsid w:val="00783DDD"/>
    <w:rsid w:val="007846DF"/>
    <w:rsid w:val="00784FB5"/>
    <w:rsid w:val="00790026"/>
    <w:rsid w:val="00790670"/>
    <w:rsid w:val="00791262"/>
    <w:rsid w:val="00791318"/>
    <w:rsid w:val="00791969"/>
    <w:rsid w:val="007A07B0"/>
    <w:rsid w:val="007A0E4A"/>
    <w:rsid w:val="007A2485"/>
    <w:rsid w:val="007A3F1C"/>
    <w:rsid w:val="007A51E7"/>
    <w:rsid w:val="007A7DA2"/>
    <w:rsid w:val="007B1ED8"/>
    <w:rsid w:val="007B2234"/>
    <w:rsid w:val="007B2B74"/>
    <w:rsid w:val="007B4BEC"/>
    <w:rsid w:val="007B50AB"/>
    <w:rsid w:val="007B59A7"/>
    <w:rsid w:val="007B68BA"/>
    <w:rsid w:val="007B6AD2"/>
    <w:rsid w:val="007B74B0"/>
    <w:rsid w:val="007B77AB"/>
    <w:rsid w:val="007C0B2F"/>
    <w:rsid w:val="007C1135"/>
    <w:rsid w:val="007C1508"/>
    <w:rsid w:val="007C4E5A"/>
    <w:rsid w:val="007D1588"/>
    <w:rsid w:val="007D33C1"/>
    <w:rsid w:val="007D4088"/>
    <w:rsid w:val="007D4169"/>
    <w:rsid w:val="007D61F4"/>
    <w:rsid w:val="007D66CA"/>
    <w:rsid w:val="007E019D"/>
    <w:rsid w:val="007E18D5"/>
    <w:rsid w:val="007E1CA5"/>
    <w:rsid w:val="007E20C9"/>
    <w:rsid w:val="007E405D"/>
    <w:rsid w:val="007E6C33"/>
    <w:rsid w:val="007F03EB"/>
    <w:rsid w:val="007F296E"/>
    <w:rsid w:val="007F3038"/>
    <w:rsid w:val="007F30AC"/>
    <w:rsid w:val="00802DB5"/>
    <w:rsid w:val="0080370D"/>
    <w:rsid w:val="008044BD"/>
    <w:rsid w:val="00806918"/>
    <w:rsid w:val="00806F95"/>
    <w:rsid w:val="00810E28"/>
    <w:rsid w:val="00811221"/>
    <w:rsid w:val="00812937"/>
    <w:rsid w:val="008129FF"/>
    <w:rsid w:val="008130D0"/>
    <w:rsid w:val="00814CD7"/>
    <w:rsid w:val="00815E2A"/>
    <w:rsid w:val="00817679"/>
    <w:rsid w:val="0082137C"/>
    <w:rsid w:val="00821408"/>
    <w:rsid w:val="00822E5A"/>
    <w:rsid w:val="00823049"/>
    <w:rsid w:val="00824DF9"/>
    <w:rsid w:val="00826973"/>
    <w:rsid w:val="00826F1A"/>
    <w:rsid w:val="00834318"/>
    <w:rsid w:val="00836A6C"/>
    <w:rsid w:val="00840098"/>
    <w:rsid w:val="008445E1"/>
    <w:rsid w:val="00845B9B"/>
    <w:rsid w:val="00846E7E"/>
    <w:rsid w:val="0085280C"/>
    <w:rsid w:val="00852E1D"/>
    <w:rsid w:val="00854F89"/>
    <w:rsid w:val="00856E0B"/>
    <w:rsid w:val="00857D92"/>
    <w:rsid w:val="00860932"/>
    <w:rsid w:val="0086225F"/>
    <w:rsid w:val="0086256C"/>
    <w:rsid w:val="00862B67"/>
    <w:rsid w:val="0086487D"/>
    <w:rsid w:val="0086515F"/>
    <w:rsid w:val="0086636F"/>
    <w:rsid w:val="0086672F"/>
    <w:rsid w:val="008668B0"/>
    <w:rsid w:val="00870022"/>
    <w:rsid w:val="0087065D"/>
    <w:rsid w:val="00871735"/>
    <w:rsid w:val="008749E5"/>
    <w:rsid w:val="00875996"/>
    <w:rsid w:val="00875E20"/>
    <w:rsid w:val="00875E65"/>
    <w:rsid w:val="00876AD5"/>
    <w:rsid w:val="008925F3"/>
    <w:rsid w:val="00892ED8"/>
    <w:rsid w:val="00892F0A"/>
    <w:rsid w:val="008935FD"/>
    <w:rsid w:val="00894822"/>
    <w:rsid w:val="008956A8"/>
    <w:rsid w:val="0089597E"/>
    <w:rsid w:val="00897F9B"/>
    <w:rsid w:val="008A3FBA"/>
    <w:rsid w:val="008A5A94"/>
    <w:rsid w:val="008A7023"/>
    <w:rsid w:val="008B00D9"/>
    <w:rsid w:val="008B25E6"/>
    <w:rsid w:val="008B29F8"/>
    <w:rsid w:val="008B592B"/>
    <w:rsid w:val="008B66FE"/>
    <w:rsid w:val="008B7487"/>
    <w:rsid w:val="008B78FC"/>
    <w:rsid w:val="008C136B"/>
    <w:rsid w:val="008C2152"/>
    <w:rsid w:val="008C3DBF"/>
    <w:rsid w:val="008C4CAE"/>
    <w:rsid w:val="008C6ED5"/>
    <w:rsid w:val="008D110A"/>
    <w:rsid w:val="008D1C72"/>
    <w:rsid w:val="008D37E2"/>
    <w:rsid w:val="008E1221"/>
    <w:rsid w:val="008E1415"/>
    <w:rsid w:val="008E56C1"/>
    <w:rsid w:val="008E573D"/>
    <w:rsid w:val="008E6538"/>
    <w:rsid w:val="008E68CE"/>
    <w:rsid w:val="008E6F3C"/>
    <w:rsid w:val="008E7BA2"/>
    <w:rsid w:val="008F005A"/>
    <w:rsid w:val="008F12BF"/>
    <w:rsid w:val="008F1A93"/>
    <w:rsid w:val="008F2D3B"/>
    <w:rsid w:val="008F4A7A"/>
    <w:rsid w:val="0090191C"/>
    <w:rsid w:val="00901BDF"/>
    <w:rsid w:val="0090201B"/>
    <w:rsid w:val="00902397"/>
    <w:rsid w:val="00910457"/>
    <w:rsid w:val="0091247B"/>
    <w:rsid w:val="0091663B"/>
    <w:rsid w:val="00916ADA"/>
    <w:rsid w:val="00916C38"/>
    <w:rsid w:val="009174C5"/>
    <w:rsid w:val="00917D47"/>
    <w:rsid w:val="00922357"/>
    <w:rsid w:val="00922763"/>
    <w:rsid w:val="0092721A"/>
    <w:rsid w:val="00927938"/>
    <w:rsid w:val="009304FE"/>
    <w:rsid w:val="00930CBB"/>
    <w:rsid w:val="0093131A"/>
    <w:rsid w:val="00932807"/>
    <w:rsid w:val="009364F2"/>
    <w:rsid w:val="00936788"/>
    <w:rsid w:val="009425D7"/>
    <w:rsid w:val="009429DB"/>
    <w:rsid w:val="00947CC0"/>
    <w:rsid w:val="00947E26"/>
    <w:rsid w:val="00950004"/>
    <w:rsid w:val="0095157D"/>
    <w:rsid w:val="00951DA2"/>
    <w:rsid w:val="009535E3"/>
    <w:rsid w:val="00955353"/>
    <w:rsid w:val="00955692"/>
    <w:rsid w:val="00956368"/>
    <w:rsid w:val="0095675F"/>
    <w:rsid w:val="00961698"/>
    <w:rsid w:val="0096438C"/>
    <w:rsid w:val="009653D7"/>
    <w:rsid w:val="00965E24"/>
    <w:rsid w:val="00966209"/>
    <w:rsid w:val="00967241"/>
    <w:rsid w:val="00970419"/>
    <w:rsid w:val="009705BA"/>
    <w:rsid w:val="0097172B"/>
    <w:rsid w:val="009732CC"/>
    <w:rsid w:val="009734A5"/>
    <w:rsid w:val="00973EFB"/>
    <w:rsid w:val="00976EFB"/>
    <w:rsid w:val="00977A8A"/>
    <w:rsid w:val="009831CC"/>
    <w:rsid w:val="00985A35"/>
    <w:rsid w:val="00987C1A"/>
    <w:rsid w:val="009928B5"/>
    <w:rsid w:val="00992C75"/>
    <w:rsid w:val="009949AD"/>
    <w:rsid w:val="00995289"/>
    <w:rsid w:val="0099579F"/>
    <w:rsid w:val="00996DFA"/>
    <w:rsid w:val="009A4AF1"/>
    <w:rsid w:val="009A64AF"/>
    <w:rsid w:val="009A7AFD"/>
    <w:rsid w:val="009B0EB9"/>
    <w:rsid w:val="009B4A6C"/>
    <w:rsid w:val="009B52E8"/>
    <w:rsid w:val="009B6207"/>
    <w:rsid w:val="009B6260"/>
    <w:rsid w:val="009B672B"/>
    <w:rsid w:val="009B6E5C"/>
    <w:rsid w:val="009B72DC"/>
    <w:rsid w:val="009B7393"/>
    <w:rsid w:val="009C116A"/>
    <w:rsid w:val="009C132C"/>
    <w:rsid w:val="009C457C"/>
    <w:rsid w:val="009C5519"/>
    <w:rsid w:val="009C7A46"/>
    <w:rsid w:val="009D17E8"/>
    <w:rsid w:val="009D3555"/>
    <w:rsid w:val="009D4685"/>
    <w:rsid w:val="009D725E"/>
    <w:rsid w:val="009D7D97"/>
    <w:rsid w:val="009E10AD"/>
    <w:rsid w:val="009E16E2"/>
    <w:rsid w:val="009E3B59"/>
    <w:rsid w:val="009E3D06"/>
    <w:rsid w:val="009E65A3"/>
    <w:rsid w:val="009E6BE8"/>
    <w:rsid w:val="009E76CC"/>
    <w:rsid w:val="009F1184"/>
    <w:rsid w:val="009F13B0"/>
    <w:rsid w:val="009F2ADA"/>
    <w:rsid w:val="009F309B"/>
    <w:rsid w:val="009F6D4E"/>
    <w:rsid w:val="009F7D48"/>
    <w:rsid w:val="00A00BE6"/>
    <w:rsid w:val="00A01504"/>
    <w:rsid w:val="00A017F8"/>
    <w:rsid w:val="00A0356A"/>
    <w:rsid w:val="00A03C55"/>
    <w:rsid w:val="00A040A1"/>
    <w:rsid w:val="00A04166"/>
    <w:rsid w:val="00A06358"/>
    <w:rsid w:val="00A06CC7"/>
    <w:rsid w:val="00A07887"/>
    <w:rsid w:val="00A0791D"/>
    <w:rsid w:val="00A10074"/>
    <w:rsid w:val="00A11526"/>
    <w:rsid w:val="00A12884"/>
    <w:rsid w:val="00A148B2"/>
    <w:rsid w:val="00A1782A"/>
    <w:rsid w:val="00A22461"/>
    <w:rsid w:val="00A2305D"/>
    <w:rsid w:val="00A23737"/>
    <w:rsid w:val="00A24DBE"/>
    <w:rsid w:val="00A2757A"/>
    <w:rsid w:val="00A302A1"/>
    <w:rsid w:val="00A313F4"/>
    <w:rsid w:val="00A319E4"/>
    <w:rsid w:val="00A32F3C"/>
    <w:rsid w:val="00A3306B"/>
    <w:rsid w:val="00A34FDF"/>
    <w:rsid w:val="00A36003"/>
    <w:rsid w:val="00A36C41"/>
    <w:rsid w:val="00A40D00"/>
    <w:rsid w:val="00A44F56"/>
    <w:rsid w:val="00A45FDA"/>
    <w:rsid w:val="00A5136D"/>
    <w:rsid w:val="00A52589"/>
    <w:rsid w:val="00A52F38"/>
    <w:rsid w:val="00A545F7"/>
    <w:rsid w:val="00A54E9A"/>
    <w:rsid w:val="00A60C82"/>
    <w:rsid w:val="00A60E92"/>
    <w:rsid w:val="00A6128A"/>
    <w:rsid w:val="00A61D89"/>
    <w:rsid w:val="00A62665"/>
    <w:rsid w:val="00A65B09"/>
    <w:rsid w:val="00A71177"/>
    <w:rsid w:val="00A7232C"/>
    <w:rsid w:val="00A729B4"/>
    <w:rsid w:val="00A7632A"/>
    <w:rsid w:val="00A76651"/>
    <w:rsid w:val="00A76B0A"/>
    <w:rsid w:val="00A77D5A"/>
    <w:rsid w:val="00A9165B"/>
    <w:rsid w:val="00A92096"/>
    <w:rsid w:val="00A934C6"/>
    <w:rsid w:val="00A93E6E"/>
    <w:rsid w:val="00A93F64"/>
    <w:rsid w:val="00A941E3"/>
    <w:rsid w:val="00A95C42"/>
    <w:rsid w:val="00A973BB"/>
    <w:rsid w:val="00AA0E57"/>
    <w:rsid w:val="00AA2375"/>
    <w:rsid w:val="00AA3A7C"/>
    <w:rsid w:val="00AA5702"/>
    <w:rsid w:val="00AB12A8"/>
    <w:rsid w:val="00AB33B7"/>
    <w:rsid w:val="00AB47D1"/>
    <w:rsid w:val="00AB6C05"/>
    <w:rsid w:val="00AC4ED9"/>
    <w:rsid w:val="00AC5E4E"/>
    <w:rsid w:val="00AC6CA1"/>
    <w:rsid w:val="00AD3B9F"/>
    <w:rsid w:val="00AD4021"/>
    <w:rsid w:val="00AD4CA1"/>
    <w:rsid w:val="00AD4D0E"/>
    <w:rsid w:val="00AD5A36"/>
    <w:rsid w:val="00AD5EAC"/>
    <w:rsid w:val="00AD624D"/>
    <w:rsid w:val="00AD6C5D"/>
    <w:rsid w:val="00AD7A2F"/>
    <w:rsid w:val="00AE2DD9"/>
    <w:rsid w:val="00AF06FB"/>
    <w:rsid w:val="00AF088D"/>
    <w:rsid w:val="00AF393F"/>
    <w:rsid w:val="00AF4004"/>
    <w:rsid w:val="00AF49AA"/>
    <w:rsid w:val="00AF4C0D"/>
    <w:rsid w:val="00AF6948"/>
    <w:rsid w:val="00B012A8"/>
    <w:rsid w:val="00B04715"/>
    <w:rsid w:val="00B04A3F"/>
    <w:rsid w:val="00B04EE8"/>
    <w:rsid w:val="00B058D0"/>
    <w:rsid w:val="00B05EF6"/>
    <w:rsid w:val="00B05FBF"/>
    <w:rsid w:val="00B072DD"/>
    <w:rsid w:val="00B0792C"/>
    <w:rsid w:val="00B10394"/>
    <w:rsid w:val="00B11E85"/>
    <w:rsid w:val="00B15195"/>
    <w:rsid w:val="00B152ED"/>
    <w:rsid w:val="00B1533E"/>
    <w:rsid w:val="00B158C4"/>
    <w:rsid w:val="00B20479"/>
    <w:rsid w:val="00B207D5"/>
    <w:rsid w:val="00B21654"/>
    <w:rsid w:val="00B24DF3"/>
    <w:rsid w:val="00B251AF"/>
    <w:rsid w:val="00B3020B"/>
    <w:rsid w:val="00B30795"/>
    <w:rsid w:val="00B31C7C"/>
    <w:rsid w:val="00B31FB0"/>
    <w:rsid w:val="00B32438"/>
    <w:rsid w:val="00B33CBD"/>
    <w:rsid w:val="00B344DC"/>
    <w:rsid w:val="00B35024"/>
    <w:rsid w:val="00B358A6"/>
    <w:rsid w:val="00B35BE6"/>
    <w:rsid w:val="00B35E4D"/>
    <w:rsid w:val="00B36761"/>
    <w:rsid w:val="00B3688C"/>
    <w:rsid w:val="00B400E6"/>
    <w:rsid w:val="00B40804"/>
    <w:rsid w:val="00B40AB2"/>
    <w:rsid w:val="00B43B9F"/>
    <w:rsid w:val="00B44714"/>
    <w:rsid w:val="00B449EB"/>
    <w:rsid w:val="00B454EC"/>
    <w:rsid w:val="00B457C0"/>
    <w:rsid w:val="00B50377"/>
    <w:rsid w:val="00B50464"/>
    <w:rsid w:val="00B51579"/>
    <w:rsid w:val="00B51C72"/>
    <w:rsid w:val="00B535D3"/>
    <w:rsid w:val="00B63D60"/>
    <w:rsid w:val="00B655D3"/>
    <w:rsid w:val="00B6560F"/>
    <w:rsid w:val="00B706AB"/>
    <w:rsid w:val="00B73346"/>
    <w:rsid w:val="00B737CA"/>
    <w:rsid w:val="00B73FFC"/>
    <w:rsid w:val="00B82C86"/>
    <w:rsid w:val="00B8654B"/>
    <w:rsid w:val="00B90809"/>
    <w:rsid w:val="00B90BE0"/>
    <w:rsid w:val="00B9220D"/>
    <w:rsid w:val="00B92878"/>
    <w:rsid w:val="00B92B57"/>
    <w:rsid w:val="00B93947"/>
    <w:rsid w:val="00BA22D5"/>
    <w:rsid w:val="00BA427A"/>
    <w:rsid w:val="00BA4E13"/>
    <w:rsid w:val="00BA6769"/>
    <w:rsid w:val="00BB0E40"/>
    <w:rsid w:val="00BB1099"/>
    <w:rsid w:val="00BB1FC2"/>
    <w:rsid w:val="00BB2CE4"/>
    <w:rsid w:val="00BB2DB6"/>
    <w:rsid w:val="00BB5F19"/>
    <w:rsid w:val="00BB6D17"/>
    <w:rsid w:val="00BC1997"/>
    <w:rsid w:val="00BC29CB"/>
    <w:rsid w:val="00BC3A4B"/>
    <w:rsid w:val="00BC57E6"/>
    <w:rsid w:val="00BD01E5"/>
    <w:rsid w:val="00BD298A"/>
    <w:rsid w:val="00BD667D"/>
    <w:rsid w:val="00BD67EB"/>
    <w:rsid w:val="00BD7458"/>
    <w:rsid w:val="00BE122A"/>
    <w:rsid w:val="00BE148D"/>
    <w:rsid w:val="00BE34BD"/>
    <w:rsid w:val="00BE4E2C"/>
    <w:rsid w:val="00BE6261"/>
    <w:rsid w:val="00BF00EE"/>
    <w:rsid w:val="00BF2FBE"/>
    <w:rsid w:val="00C02545"/>
    <w:rsid w:val="00C02660"/>
    <w:rsid w:val="00C02B9E"/>
    <w:rsid w:val="00C059E7"/>
    <w:rsid w:val="00C112C5"/>
    <w:rsid w:val="00C11B54"/>
    <w:rsid w:val="00C11CD0"/>
    <w:rsid w:val="00C1202B"/>
    <w:rsid w:val="00C12B01"/>
    <w:rsid w:val="00C12DAB"/>
    <w:rsid w:val="00C13D44"/>
    <w:rsid w:val="00C15523"/>
    <w:rsid w:val="00C15DDD"/>
    <w:rsid w:val="00C16586"/>
    <w:rsid w:val="00C17CF0"/>
    <w:rsid w:val="00C202CF"/>
    <w:rsid w:val="00C20704"/>
    <w:rsid w:val="00C20B74"/>
    <w:rsid w:val="00C20F89"/>
    <w:rsid w:val="00C223C8"/>
    <w:rsid w:val="00C22FBD"/>
    <w:rsid w:val="00C2480D"/>
    <w:rsid w:val="00C250B4"/>
    <w:rsid w:val="00C278D1"/>
    <w:rsid w:val="00C303CC"/>
    <w:rsid w:val="00C312B2"/>
    <w:rsid w:val="00C312C0"/>
    <w:rsid w:val="00C31623"/>
    <w:rsid w:val="00C336DB"/>
    <w:rsid w:val="00C3373A"/>
    <w:rsid w:val="00C3701C"/>
    <w:rsid w:val="00C374F8"/>
    <w:rsid w:val="00C45E5E"/>
    <w:rsid w:val="00C46C6F"/>
    <w:rsid w:val="00C477E0"/>
    <w:rsid w:val="00C529BE"/>
    <w:rsid w:val="00C5470C"/>
    <w:rsid w:val="00C55F16"/>
    <w:rsid w:val="00C569D6"/>
    <w:rsid w:val="00C62573"/>
    <w:rsid w:val="00C62FE2"/>
    <w:rsid w:val="00C62FF3"/>
    <w:rsid w:val="00C646C2"/>
    <w:rsid w:val="00C64BA2"/>
    <w:rsid w:val="00C65EF1"/>
    <w:rsid w:val="00C674F5"/>
    <w:rsid w:val="00C712F4"/>
    <w:rsid w:val="00C7150A"/>
    <w:rsid w:val="00C72470"/>
    <w:rsid w:val="00C72B31"/>
    <w:rsid w:val="00C73EA1"/>
    <w:rsid w:val="00C746F3"/>
    <w:rsid w:val="00C74A48"/>
    <w:rsid w:val="00C75C8E"/>
    <w:rsid w:val="00C7678D"/>
    <w:rsid w:val="00C77820"/>
    <w:rsid w:val="00C8150C"/>
    <w:rsid w:val="00C827B9"/>
    <w:rsid w:val="00C82E33"/>
    <w:rsid w:val="00C843DB"/>
    <w:rsid w:val="00C84453"/>
    <w:rsid w:val="00C84F28"/>
    <w:rsid w:val="00C855AE"/>
    <w:rsid w:val="00C8657D"/>
    <w:rsid w:val="00C86B42"/>
    <w:rsid w:val="00C87778"/>
    <w:rsid w:val="00C90190"/>
    <w:rsid w:val="00C91374"/>
    <w:rsid w:val="00C9253B"/>
    <w:rsid w:val="00C9386B"/>
    <w:rsid w:val="00C93E1D"/>
    <w:rsid w:val="00C97465"/>
    <w:rsid w:val="00C9766A"/>
    <w:rsid w:val="00CA0569"/>
    <w:rsid w:val="00CA0E5E"/>
    <w:rsid w:val="00CA2010"/>
    <w:rsid w:val="00CA245C"/>
    <w:rsid w:val="00CA2698"/>
    <w:rsid w:val="00CA31FB"/>
    <w:rsid w:val="00CA40FB"/>
    <w:rsid w:val="00CA4AB4"/>
    <w:rsid w:val="00CA4FE2"/>
    <w:rsid w:val="00CA7DB4"/>
    <w:rsid w:val="00CB0D6B"/>
    <w:rsid w:val="00CB2739"/>
    <w:rsid w:val="00CB27BD"/>
    <w:rsid w:val="00CB3DEC"/>
    <w:rsid w:val="00CB3F18"/>
    <w:rsid w:val="00CC1A0D"/>
    <w:rsid w:val="00CC27AA"/>
    <w:rsid w:val="00CC2D6B"/>
    <w:rsid w:val="00CC3956"/>
    <w:rsid w:val="00CC3D77"/>
    <w:rsid w:val="00CC3FCA"/>
    <w:rsid w:val="00CC45AD"/>
    <w:rsid w:val="00CC4BC5"/>
    <w:rsid w:val="00CC4EB6"/>
    <w:rsid w:val="00CC5E2E"/>
    <w:rsid w:val="00CC6319"/>
    <w:rsid w:val="00CC6D09"/>
    <w:rsid w:val="00CC6E06"/>
    <w:rsid w:val="00CC7088"/>
    <w:rsid w:val="00CD23F7"/>
    <w:rsid w:val="00CD3838"/>
    <w:rsid w:val="00CD52AC"/>
    <w:rsid w:val="00CD6181"/>
    <w:rsid w:val="00CD63D1"/>
    <w:rsid w:val="00CD64B2"/>
    <w:rsid w:val="00CD7101"/>
    <w:rsid w:val="00CD77F9"/>
    <w:rsid w:val="00CD7AB0"/>
    <w:rsid w:val="00CE1015"/>
    <w:rsid w:val="00CE186C"/>
    <w:rsid w:val="00CE2798"/>
    <w:rsid w:val="00CE3318"/>
    <w:rsid w:val="00CE3818"/>
    <w:rsid w:val="00CE40DC"/>
    <w:rsid w:val="00CE55DA"/>
    <w:rsid w:val="00CF0BA5"/>
    <w:rsid w:val="00CF0DA1"/>
    <w:rsid w:val="00CF168B"/>
    <w:rsid w:val="00CF171C"/>
    <w:rsid w:val="00CF5581"/>
    <w:rsid w:val="00CF7065"/>
    <w:rsid w:val="00D03066"/>
    <w:rsid w:val="00D0348D"/>
    <w:rsid w:val="00D06F10"/>
    <w:rsid w:val="00D11F62"/>
    <w:rsid w:val="00D12369"/>
    <w:rsid w:val="00D12795"/>
    <w:rsid w:val="00D13A15"/>
    <w:rsid w:val="00D14796"/>
    <w:rsid w:val="00D215E2"/>
    <w:rsid w:val="00D2230E"/>
    <w:rsid w:val="00D22512"/>
    <w:rsid w:val="00D25272"/>
    <w:rsid w:val="00D25DDB"/>
    <w:rsid w:val="00D2612A"/>
    <w:rsid w:val="00D27C51"/>
    <w:rsid w:val="00D31625"/>
    <w:rsid w:val="00D3750A"/>
    <w:rsid w:val="00D40F72"/>
    <w:rsid w:val="00D5099F"/>
    <w:rsid w:val="00D512D9"/>
    <w:rsid w:val="00D52AF6"/>
    <w:rsid w:val="00D5419A"/>
    <w:rsid w:val="00D550D4"/>
    <w:rsid w:val="00D57DAD"/>
    <w:rsid w:val="00D608C1"/>
    <w:rsid w:val="00D60D23"/>
    <w:rsid w:val="00D626C6"/>
    <w:rsid w:val="00D666F0"/>
    <w:rsid w:val="00D66975"/>
    <w:rsid w:val="00D677A0"/>
    <w:rsid w:val="00D70391"/>
    <w:rsid w:val="00D70BC7"/>
    <w:rsid w:val="00D716EC"/>
    <w:rsid w:val="00D73072"/>
    <w:rsid w:val="00D750C0"/>
    <w:rsid w:val="00D7541C"/>
    <w:rsid w:val="00D763FF"/>
    <w:rsid w:val="00D76682"/>
    <w:rsid w:val="00D82132"/>
    <w:rsid w:val="00D823B0"/>
    <w:rsid w:val="00D82B8D"/>
    <w:rsid w:val="00D82D5F"/>
    <w:rsid w:val="00D82F95"/>
    <w:rsid w:val="00D838CB"/>
    <w:rsid w:val="00D84448"/>
    <w:rsid w:val="00D879F6"/>
    <w:rsid w:val="00D9130A"/>
    <w:rsid w:val="00D9163E"/>
    <w:rsid w:val="00D94241"/>
    <w:rsid w:val="00D942AB"/>
    <w:rsid w:val="00D96210"/>
    <w:rsid w:val="00D979F4"/>
    <w:rsid w:val="00DA0025"/>
    <w:rsid w:val="00DA0FD4"/>
    <w:rsid w:val="00DA2906"/>
    <w:rsid w:val="00DA2B98"/>
    <w:rsid w:val="00DA38BE"/>
    <w:rsid w:val="00DA50B1"/>
    <w:rsid w:val="00DA5186"/>
    <w:rsid w:val="00DA7A84"/>
    <w:rsid w:val="00DB2D22"/>
    <w:rsid w:val="00DB7010"/>
    <w:rsid w:val="00DB7486"/>
    <w:rsid w:val="00DB7838"/>
    <w:rsid w:val="00DB79D7"/>
    <w:rsid w:val="00DC1299"/>
    <w:rsid w:val="00DC1560"/>
    <w:rsid w:val="00DC223E"/>
    <w:rsid w:val="00DC3193"/>
    <w:rsid w:val="00DC5EF8"/>
    <w:rsid w:val="00DC60B6"/>
    <w:rsid w:val="00DC73F9"/>
    <w:rsid w:val="00DC7708"/>
    <w:rsid w:val="00DD0D29"/>
    <w:rsid w:val="00DD10E3"/>
    <w:rsid w:val="00DD2E89"/>
    <w:rsid w:val="00DD46F8"/>
    <w:rsid w:val="00DD5127"/>
    <w:rsid w:val="00DD688A"/>
    <w:rsid w:val="00DD7298"/>
    <w:rsid w:val="00DE1A35"/>
    <w:rsid w:val="00DE4643"/>
    <w:rsid w:val="00DE4B01"/>
    <w:rsid w:val="00DE72B6"/>
    <w:rsid w:val="00DF18D3"/>
    <w:rsid w:val="00DF2A28"/>
    <w:rsid w:val="00DF5488"/>
    <w:rsid w:val="00DF6636"/>
    <w:rsid w:val="00DF70ED"/>
    <w:rsid w:val="00DF7559"/>
    <w:rsid w:val="00E012D0"/>
    <w:rsid w:val="00E01905"/>
    <w:rsid w:val="00E02E24"/>
    <w:rsid w:val="00E0566C"/>
    <w:rsid w:val="00E06AF6"/>
    <w:rsid w:val="00E06CE9"/>
    <w:rsid w:val="00E1218D"/>
    <w:rsid w:val="00E121ED"/>
    <w:rsid w:val="00E14C27"/>
    <w:rsid w:val="00E20327"/>
    <w:rsid w:val="00E234E1"/>
    <w:rsid w:val="00E23BFE"/>
    <w:rsid w:val="00E24575"/>
    <w:rsid w:val="00E27ABC"/>
    <w:rsid w:val="00E32A47"/>
    <w:rsid w:val="00E3347F"/>
    <w:rsid w:val="00E35162"/>
    <w:rsid w:val="00E4316E"/>
    <w:rsid w:val="00E44FA0"/>
    <w:rsid w:val="00E5020D"/>
    <w:rsid w:val="00E50858"/>
    <w:rsid w:val="00E51350"/>
    <w:rsid w:val="00E54118"/>
    <w:rsid w:val="00E57680"/>
    <w:rsid w:val="00E60BBE"/>
    <w:rsid w:val="00E64104"/>
    <w:rsid w:val="00E702D2"/>
    <w:rsid w:val="00E73358"/>
    <w:rsid w:val="00E73BA4"/>
    <w:rsid w:val="00E7438B"/>
    <w:rsid w:val="00E74F53"/>
    <w:rsid w:val="00E773D6"/>
    <w:rsid w:val="00E77955"/>
    <w:rsid w:val="00E77C4C"/>
    <w:rsid w:val="00E77DCE"/>
    <w:rsid w:val="00E815C8"/>
    <w:rsid w:val="00E822CE"/>
    <w:rsid w:val="00E83127"/>
    <w:rsid w:val="00E83378"/>
    <w:rsid w:val="00E838D1"/>
    <w:rsid w:val="00E84473"/>
    <w:rsid w:val="00E86F74"/>
    <w:rsid w:val="00E905BD"/>
    <w:rsid w:val="00E91D5E"/>
    <w:rsid w:val="00E921AF"/>
    <w:rsid w:val="00E94441"/>
    <w:rsid w:val="00E9511D"/>
    <w:rsid w:val="00E959C1"/>
    <w:rsid w:val="00EA095F"/>
    <w:rsid w:val="00EA0AFD"/>
    <w:rsid w:val="00EA0C23"/>
    <w:rsid w:val="00EA1724"/>
    <w:rsid w:val="00EA3547"/>
    <w:rsid w:val="00EA53EB"/>
    <w:rsid w:val="00EA5579"/>
    <w:rsid w:val="00EA628D"/>
    <w:rsid w:val="00EA7581"/>
    <w:rsid w:val="00EB42B2"/>
    <w:rsid w:val="00EB47A1"/>
    <w:rsid w:val="00EB5068"/>
    <w:rsid w:val="00EB58DD"/>
    <w:rsid w:val="00EB5EFD"/>
    <w:rsid w:val="00EB68EF"/>
    <w:rsid w:val="00EB6AEA"/>
    <w:rsid w:val="00EB72E8"/>
    <w:rsid w:val="00EB75BE"/>
    <w:rsid w:val="00EB7A84"/>
    <w:rsid w:val="00EB7B7F"/>
    <w:rsid w:val="00EB7BA0"/>
    <w:rsid w:val="00EC0C87"/>
    <w:rsid w:val="00EC1112"/>
    <w:rsid w:val="00EC162A"/>
    <w:rsid w:val="00EC1A8F"/>
    <w:rsid w:val="00EC236D"/>
    <w:rsid w:val="00EC2640"/>
    <w:rsid w:val="00EC2AC6"/>
    <w:rsid w:val="00ED2DA7"/>
    <w:rsid w:val="00ED49C3"/>
    <w:rsid w:val="00ED75A5"/>
    <w:rsid w:val="00EE25C5"/>
    <w:rsid w:val="00EE3602"/>
    <w:rsid w:val="00EE6DD4"/>
    <w:rsid w:val="00EE7591"/>
    <w:rsid w:val="00EE7AC2"/>
    <w:rsid w:val="00EF1188"/>
    <w:rsid w:val="00EF2A7F"/>
    <w:rsid w:val="00EF2E4E"/>
    <w:rsid w:val="00EF453D"/>
    <w:rsid w:val="00EF4907"/>
    <w:rsid w:val="00EF5E88"/>
    <w:rsid w:val="00F010BC"/>
    <w:rsid w:val="00F0282E"/>
    <w:rsid w:val="00F0291E"/>
    <w:rsid w:val="00F0410E"/>
    <w:rsid w:val="00F1080A"/>
    <w:rsid w:val="00F12BC3"/>
    <w:rsid w:val="00F12DCD"/>
    <w:rsid w:val="00F13409"/>
    <w:rsid w:val="00F1506E"/>
    <w:rsid w:val="00F17306"/>
    <w:rsid w:val="00F225E6"/>
    <w:rsid w:val="00F225F3"/>
    <w:rsid w:val="00F2461B"/>
    <w:rsid w:val="00F26823"/>
    <w:rsid w:val="00F27D32"/>
    <w:rsid w:val="00F31049"/>
    <w:rsid w:val="00F31537"/>
    <w:rsid w:val="00F31778"/>
    <w:rsid w:val="00F3209E"/>
    <w:rsid w:val="00F33E64"/>
    <w:rsid w:val="00F3493E"/>
    <w:rsid w:val="00F3650F"/>
    <w:rsid w:val="00F4168C"/>
    <w:rsid w:val="00F41BE4"/>
    <w:rsid w:val="00F43837"/>
    <w:rsid w:val="00F45E2E"/>
    <w:rsid w:val="00F505D0"/>
    <w:rsid w:val="00F50ADC"/>
    <w:rsid w:val="00F510F7"/>
    <w:rsid w:val="00F52859"/>
    <w:rsid w:val="00F52ED5"/>
    <w:rsid w:val="00F54477"/>
    <w:rsid w:val="00F5501C"/>
    <w:rsid w:val="00F55185"/>
    <w:rsid w:val="00F55E51"/>
    <w:rsid w:val="00F55FAC"/>
    <w:rsid w:val="00F55FB6"/>
    <w:rsid w:val="00F6254A"/>
    <w:rsid w:val="00F67EF9"/>
    <w:rsid w:val="00F70FE1"/>
    <w:rsid w:val="00F7140A"/>
    <w:rsid w:val="00F73E79"/>
    <w:rsid w:val="00F740E3"/>
    <w:rsid w:val="00F75EDA"/>
    <w:rsid w:val="00F765B3"/>
    <w:rsid w:val="00F77B0B"/>
    <w:rsid w:val="00F8140F"/>
    <w:rsid w:val="00F81903"/>
    <w:rsid w:val="00F8378A"/>
    <w:rsid w:val="00F8605B"/>
    <w:rsid w:val="00F90119"/>
    <w:rsid w:val="00F9131E"/>
    <w:rsid w:val="00F92DA2"/>
    <w:rsid w:val="00F9483C"/>
    <w:rsid w:val="00F9619E"/>
    <w:rsid w:val="00F9720B"/>
    <w:rsid w:val="00FA1F94"/>
    <w:rsid w:val="00FA5E4B"/>
    <w:rsid w:val="00FA613A"/>
    <w:rsid w:val="00FA7F41"/>
    <w:rsid w:val="00FB181D"/>
    <w:rsid w:val="00FB1B15"/>
    <w:rsid w:val="00FB51F1"/>
    <w:rsid w:val="00FB7577"/>
    <w:rsid w:val="00FB786F"/>
    <w:rsid w:val="00FB7C44"/>
    <w:rsid w:val="00FC11EE"/>
    <w:rsid w:val="00FC1402"/>
    <w:rsid w:val="00FC181A"/>
    <w:rsid w:val="00FC23BE"/>
    <w:rsid w:val="00FC2AE2"/>
    <w:rsid w:val="00FC332B"/>
    <w:rsid w:val="00FC4D7E"/>
    <w:rsid w:val="00FC59DA"/>
    <w:rsid w:val="00FC62CD"/>
    <w:rsid w:val="00FC65D4"/>
    <w:rsid w:val="00FC6E5B"/>
    <w:rsid w:val="00FD10BF"/>
    <w:rsid w:val="00FD2E5C"/>
    <w:rsid w:val="00FD3130"/>
    <w:rsid w:val="00FD5AA9"/>
    <w:rsid w:val="00FD7FD7"/>
    <w:rsid w:val="00FE00FB"/>
    <w:rsid w:val="00FE05E8"/>
    <w:rsid w:val="00FE19C9"/>
    <w:rsid w:val="00FE3037"/>
    <w:rsid w:val="00FE77AE"/>
    <w:rsid w:val="00FE7A6E"/>
    <w:rsid w:val="00FE7E9A"/>
    <w:rsid w:val="00FE7F84"/>
    <w:rsid w:val="00FF3990"/>
    <w:rsid w:val="00FF40C9"/>
    <w:rsid w:val="00FF4672"/>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qFormat="1"/>
    <w:lsdException w:name="Subtitle" w:semiHidden="0" w:uiPriority="11" w:unhideWhenUsed="0"/>
    <w:lsdException w:name="Body Text 2" w:qFormat="1"/>
    <w:lsdException w:name="Body Text Indent 2" w:uiPriority="0"/>
    <w:lsdException w:name="Strong" w:semiHidden="0" w:uiPriority="22" w:unhideWhenUsed="0"/>
    <w:lsdException w:name="Emphasis" w:semiHidden="0" w:uiPriority="20" w:unhideWhenUsed="0"/>
    <w:lsdException w:name="Normal Table" w:semiHidden="0" w:unhideWhenUsed="0"/>
    <w:lsdException w:name="Outline List 2"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7465"/>
    <w:pPr>
      <w:spacing w:after="0" w:line="240" w:lineRule="auto"/>
    </w:pPr>
    <w:rPr>
      <w:rFonts w:ascii="Times New Roman" w:eastAsia="Calibri" w:hAnsi="Times New Roman" w:cs="Times New Roman"/>
      <w:sz w:val="24"/>
    </w:rPr>
  </w:style>
  <w:style w:type="paragraph" w:styleId="10">
    <w:name w:val="heading 1"/>
    <w:basedOn w:val="a1"/>
    <w:next w:val="a1"/>
    <w:link w:val="11"/>
    <w:qFormat/>
    <w:rsid w:val="00DA2B98"/>
    <w:pPr>
      <w:keepNext/>
      <w:keepLines/>
      <w:numPr>
        <w:numId w:val="18"/>
      </w:numPr>
      <w:spacing w:before="240" w:after="240"/>
      <w:jc w:val="both"/>
      <w:outlineLvl w:val="0"/>
    </w:pPr>
    <w:rPr>
      <w:rFonts w:eastAsia="Times New Roman" w:cs="Arial"/>
      <w:b/>
      <w:bCs/>
      <w:caps/>
      <w:kern w:val="32"/>
      <w:szCs w:val="32"/>
      <w:lang w:eastAsia="ru-RU"/>
    </w:rPr>
  </w:style>
  <w:style w:type="paragraph" w:styleId="2">
    <w:name w:val="heading 2"/>
    <w:basedOn w:val="a1"/>
    <w:link w:val="20"/>
    <w:qFormat/>
    <w:rsid w:val="00DA2B98"/>
    <w:pPr>
      <w:numPr>
        <w:ilvl w:val="1"/>
        <w:numId w:val="18"/>
      </w:numPr>
      <w:spacing w:after="240"/>
      <w:jc w:val="both"/>
      <w:outlineLvl w:val="1"/>
    </w:pPr>
    <w:rPr>
      <w:rFonts w:eastAsia="Times New Roman" w:cs="Arial"/>
      <w:bCs/>
      <w:iCs/>
      <w:szCs w:val="28"/>
      <w:lang w:eastAsia="ru-RU"/>
    </w:rPr>
  </w:style>
  <w:style w:type="paragraph" w:styleId="3">
    <w:name w:val="heading 3"/>
    <w:basedOn w:val="a1"/>
    <w:link w:val="30"/>
    <w:qFormat/>
    <w:rsid w:val="00DA2B98"/>
    <w:pPr>
      <w:numPr>
        <w:ilvl w:val="2"/>
        <w:numId w:val="18"/>
      </w:numPr>
      <w:spacing w:after="240"/>
      <w:jc w:val="both"/>
      <w:outlineLvl w:val="2"/>
    </w:pPr>
    <w:rPr>
      <w:rFonts w:eastAsia="Times New Roman" w:cs="Arial"/>
      <w:bCs/>
      <w:szCs w:val="26"/>
      <w:lang w:eastAsia="ru-RU"/>
    </w:rPr>
  </w:style>
  <w:style w:type="paragraph" w:styleId="4">
    <w:name w:val="heading 4"/>
    <w:basedOn w:val="a1"/>
    <w:next w:val="a1"/>
    <w:link w:val="40"/>
    <w:qFormat/>
    <w:rsid w:val="004370D4"/>
    <w:pPr>
      <w:numPr>
        <w:ilvl w:val="3"/>
        <w:numId w:val="18"/>
      </w:numPr>
      <w:spacing w:after="240"/>
      <w:jc w:val="both"/>
      <w:outlineLvl w:val="3"/>
    </w:pPr>
    <w:rPr>
      <w:rFonts w:eastAsia="Times New Roman"/>
      <w:bCs/>
      <w:szCs w:val="28"/>
      <w:lang w:eastAsia="ru-RU"/>
    </w:rPr>
  </w:style>
  <w:style w:type="paragraph" w:styleId="5">
    <w:name w:val="heading 5"/>
    <w:basedOn w:val="a1"/>
    <w:next w:val="a1"/>
    <w:link w:val="50"/>
    <w:rsid w:val="00150B58"/>
    <w:pPr>
      <w:numPr>
        <w:ilvl w:val="4"/>
        <w:numId w:val="1"/>
      </w:numPr>
      <w:spacing w:before="240" w:after="60"/>
      <w:outlineLvl w:val="4"/>
    </w:pPr>
    <w:rPr>
      <w:rFonts w:eastAsia="Times New Roman"/>
      <w:b/>
      <w:bCs/>
      <w:i/>
      <w:iCs/>
      <w:sz w:val="26"/>
      <w:szCs w:val="26"/>
      <w:lang w:eastAsia="ru-RU"/>
    </w:rPr>
  </w:style>
  <w:style w:type="paragraph" w:styleId="6">
    <w:name w:val="heading 6"/>
    <w:basedOn w:val="a1"/>
    <w:next w:val="a1"/>
    <w:link w:val="60"/>
    <w:rsid w:val="00150B58"/>
    <w:pPr>
      <w:numPr>
        <w:ilvl w:val="5"/>
        <w:numId w:val="1"/>
      </w:numPr>
      <w:spacing w:before="240" w:after="60"/>
      <w:outlineLvl w:val="5"/>
    </w:pPr>
    <w:rPr>
      <w:rFonts w:eastAsia="Times New Roman"/>
      <w:b/>
      <w:bCs/>
      <w:lang w:eastAsia="ru-RU"/>
    </w:rPr>
  </w:style>
  <w:style w:type="paragraph" w:styleId="7">
    <w:name w:val="heading 7"/>
    <w:basedOn w:val="a1"/>
    <w:next w:val="a1"/>
    <w:link w:val="70"/>
    <w:rsid w:val="00150B58"/>
    <w:pPr>
      <w:numPr>
        <w:ilvl w:val="6"/>
        <w:numId w:val="1"/>
      </w:numPr>
      <w:spacing w:before="240" w:after="60"/>
      <w:outlineLvl w:val="6"/>
    </w:pPr>
    <w:rPr>
      <w:rFonts w:eastAsia="Times New Roman"/>
      <w:szCs w:val="24"/>
      <w:lang w:eastAsia="ru-RU"/>
    </w:rPr>
  </w:style>
  <w:style w:type="paragraph" w:styleId="8">
    <w:name w:val="heading 8"/>
    <w:basedOn w:val="a1"/>
    <w:next w:val="a1"/>
    <w:link w:val="80"/>
    <w:rsid w:val="00150B58"/>
    <w:pPr>
      <w:numPr>
        <w:ilvl w:val="7"/>
        <w:numId w:val="1"/>
      </w:numPr>
      <w:spacing w:before="240" w:after="60"/>
      <w:outlineLvl w:val="7"/>
    </w:pPr>
    <w:rPr>
      <w:rFonts w:eastAsia="Times New Roman"/>
      <w:i/>
      <w:iCs/>
      <w:szCs w:val="24"/>
      <w:lang w:eastAsia="ru-RU"/>
    </w:rPr>
  </w:style>
  <w:style w:type="paragraph" w:styleId="9">
    <w:name w:val="heading 9"/>
    <w:basedOn w:val="a1"/>
    <w:next w:val="a1"/>
    <w:link w:val="90"/>
    <w:rsid w:val="00150B58"/>
    <w:pPr>
      <w:numPr>
        <w:ilvl w:val="8"/>
        <w:numId w:val="1"/>
      </w:numPr>
      <w:spacing w:before="240" w:after="60"/>
      <w:outlineLvl w:val="8"/>
    </w:pPr>
    <w:rPr>
      <w:rFonts w:ascii="Arial" w:eastAsia="Times New Roman" w:hAnsi="Arial" w:cs="Arial"/>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A2B98"/>
    <w:rPr>
      <w:rFonts w:ascii="Times New Roman" w:eastAsia="Times New Roman" w:hAnsi="Times New Roman" w:cs="Arial"/>
      <w:b/>
      <w:bCs/>
      <w:caps/>
      <w:kern w:val="32"/>
      <w:sz w:val="24"/>
      <w:szCs w:val="32"/>
      <w:lang w:eastAsia="ru-RU"/>
    </w:rPr>
  </w:style>
  <w:style w:type="character" w:customStyle="1" w:styleId="20">
    <w:name w:val="Заголовок 2 Знак"/>
    <w:basedOn w:val="a2"/>
    <w:link w:val="2"/>
    <w:rsid w:val="00DA2B98"/>
    <w:rPr>
      <w:rFonts w:ascii="Times New Roman" w:eastAsia="Times New Roman" w:hAnsi="Times New Roman" w:cs="Arial"/>
      <w:bCs/>
      <w:iCs/>
      <w:sz w:val="24"/>
      <w:szCs w:val="28"/>
      <w:lang w:eastAsia="ru-RU"/>
    </w:rPr>
  </w:style>
  <w:style w:type="character" w:customStyle="1" w:styleId="30">
    <w:name w:val="Заголовок 3 Знак"/>
    <w:basedOn w:val="a2"/>
    <w:link w:val="3"/>
    <w:rsid w:val="00DA2B98"/>
    <w:rPr>
      <w:rFonts w:ascii="Times New Roman" w:eastAsia="Times New Roman" w:hAnsi="Times New Roman" w:cs="Arial"/>
      <w:bCs/>
      <w:sz w:val="24"/>
      <w:szCs w:val="26"/>
      <w:lang w:eastAsia="ru-RU"/>
    </w:rPr>
  </w:style>
  <w:style w:type="character" w:customStyle="1" w:styleId="40">
    <w:name w:val="Заголовок 4 Знак"/>
    <w:basedOn w:val="a2"/>
    <w:link w:val="4"/>
    <w:rsid w:val="004370D4"/>
    <w:rPr>
      <w:rFonts w:ascii="Times New Roman" w:eastAsia="Times New Roman" w:hAnsi="Times New Roman" w:cs="Times New Roman"/>
      <w:bCs/>
      <w:sz w:val="24"/>
      <w:szCs w:val="28"/>
      <w:lang w:eastAsia="ru-RU"/>
    </w:rPr>
  </w:style>
  <w:style w:type="character" w:customStyle="1" w:styleId="50">
    <w:name w:val="Заголовок 5 Знак"/>
    <w:basedOn w:val="a2"/>
    <w:link w:val="5"/>
    <w:rsid w:val="00150B5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50B58"/>
    <w:rPr>
      <w:rFonts w:ascii="Times New Roman" w:eastAsia="Times New Roman" w:hAnsi="Times New Roman" w:cs="Times New Roman"/>
      <w:b/>
      <w:bCs/>
      <w:sz w:val="24"/>
      <w:lang w:eastAsia="ru-RU"/>
    </w:rPr>
  </w:style>
  <w:style w:type="character" w:customStyle="1" w:styleId="70">
    <w:name w:val="Заголовок 7 Знак"/>
    <w:basedOn w:val="a2"/>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50B58"/>
    <w:rPr>
      <w:rFonts w:ascii="Arial" w:eastAsia="Times New Roman" w:hAnsi="Arial" w:cs="Arial"/>
      <w:sz w:val="24"/>
      <w:lang w:eastAsia="ru-RU"/>
    </w:rPr>
  </w:style>
  <w:style w:type="numbering" w:customStyle="1" w:styleId="12">
    <w:name w:val="Нет списка1"/>
    <w:next w:val="a4"/>
    <w:semiHidden/>
    <w:rsid w:val="00150B58"/>
  </w:style>
  <w:style w:type="paragraph" w:styleId="a5">
    <w:name w:val="header"/>
    <w:basedOn w:val="a1"/>
    <w:link w:val="a6"/>
    <w:uiPriority w:val="99"/>
    <w:rsid w:val="00150B58"/>
    <w:pPr>
      <w:tabs>
        <w:tab w:val="center" w:pos="4677"/>
        <w:tab w:val="right" w:pos="9355"/>
      </w:tabs>
    </w:pPr>
    <w:rPr>
      <w:rFonts w:eastAsia="Times New Roman"/>
      <w:szCs w:val="24"/>
      <w:lang w:eastAsia="ru-RU"/>
    </w:rPr>
  </w:style>
  <w:style w:type="character" w:customStyle="1" w:styleId="a6">
    <w:name w:val="Верхний колонтитул Знак"/>
    <w:basedOn w:val="a2"/>
    <w:link w:val="a5"/>
    <w:uiPriority w:val="99"/>
    <w:rsid w:val="00150B58"/>
    <w:rPr>
      <w:rFonts w:ascii="Times New Roman" w:eastAsia="Times New Roman" w:hAnsi="Times New Roman" w:cs="Times New Roman"/>
      <w:sz w:val="24"/>
      <w:szCs w:val="24"/>
      <w:lang w:val="en" w:eastAsia="ru-RU"/>
    </w:rPr>
  </w:style>
  <w:style w:type="character" w:styleId="a7">
    <w:name w:val="Hyperlink"/>
    <w:uiPriority w:val="99"/>
    <w:rsid w:val="00150B58"/>
    <w:rPr>
      <w:color w:val="333399"/>
      <w:u w:val="single"/>
    </w:rPr>
  </w:style>
  <w:style w:type="paragraph" w:styleId="a8">
    <w:name w:val="Body Text"/>
    <w:aliases w:val="Body 1"/>
    <w:basedOn w:val="a1"/>
    <w:link w:val="a9"/>
    <w:qFormat/>
    <w:rsid w:val="00307FE5"/>
    <w:pPr>
      <w:spacing w:after="240"/>
      <w:jc w:val="both"/>
    </w:pPr>
    <w:rPr>
      <w:rFonts w:eastAsia="Times New Roman"/>
      <w:bCs/>
      <w:szCs w:val="24"/>
      <w:lang w:eastAsia="ru-RU"/>
    </w:rPr>
  </w:style>
  <w:style w:type="character" w:customStyle="1" w:styleId="a9">
    <w:name w:val="Основной текст Знак"/>
    <w:aliases w:val="Body 1 Знак"/>
    <w:basedOn w:val="a2"/>
    <w:link w:val="a8"/>
    <w:rsid w:val="00307FE5"/>
    <w:rPr>
      <w:rFonts w:ascii="Times New Roman" w:eastAsia="Times New Roman" w:hAnsi="Times New Roman" w:cs="Times New Roman"/>
      <w:bCs/>
      <w:sz w:val="24"/>
      <w:szCs w:val="24"/>
      <w:lang w:eastAsia="ru-RU"/>
    </w:rPr>
  </w:style>
  <w:style w:type="paragraph" w:styleId="a">
    <w:name w:val="footer"/>
    <w:basedOn w:val="a1"/>
    <w:link w:val="aa"/>
    <w:uiPriority w:val="99"/>
    <w:rsid w:val="00150B58"/>
    <w:pPr>
      <w:numPr>
        <w:ilvl w:val="1"/>
        <w:numId w:val="7"/>
      </w:numPr>
      <w:tabs>
        <w:tab w:val="clear" w:pos="862"/>
        <w:tab w:val="center" w:pos="4677"/>
        <w:tab w:val="right" w:pos="9355"/>
      </w:tabs>
      <w:ind w:left="0" w:firstLine="0"/>
    </w:pPr>
    <w:rPr>
      <w:rFonts w:eastAsia="Times New Roman"/>
      <w:szCs w:val="24"/>
      <w:lang w:eastAsia="ru-RU"/>
    </w:rPr>
  </w:style>
  <w:style w:type="character" w:customStyle="1" w:styleId="aa">
    <w:name w:val="Нижний колонтитул Знак"/>
    <w:basedOn w:val="a2"/>
    <w:link w:val="a"/>
    <w:uiPriority w:val="99"/>
    <w:rsid w:val="00150B58"/>
    <w:rPr>
      <w:rFonts w:ascii="Times New Roman" w:eastAsia="Times New Roman" w:hAnsi="Times New Roman" w:cs="Times New Roman"/>
      <w:sz w:val="24"/>
      <w:szCs w:val="24"/>
      <w:lang w:eastAsia="ru-RU"/>
    </w:rPr>
  </w:style>
  <w:style w:type="character" w:styleId="ab">
    <w:name w:val="page number"/>
    <w:basedOn w:val="a2"/>
    <w:rsid w:val="00150B58"/>
  </w:style>
  <w:style w:type="paragraph" w:customStyle="1" w:styleId="1">
    <w:name w:val="Знак Знак1 Знак Знак Знак Знак Знак Знак Знак"/>
    <w:basedOn w:val="a1"/>
    <w:autoRedefine/>
    <w:rsid w:val="00150B58"/>
    <w:pPr>
      <w:numPr>
        <w:ilvl w:val="7"/>
        <w:numId w:val="7"/>
      </w:numPr>
      <w:tabs>
        <w:tab w:val="clear" w:pos="4320"/>
      </w:tabs>
      <w:spacing w:after="160" w:line="240" w:lineRule="exact"/>
      <w:ind w:left="0" w:firstLine="0"/>
    </w:pPr>
    <w:rPr>
      <w:rFonts w:eastAsia="SimSun"/>
      <w:b/>
      <w:bCs/>
      <w:sz w:val="28"/>
      <w:szCs w:val="28"/>
    </w:rPr>
  </w:style>
  <w:style w:type="paragraph" w:customStyle="1" w:styleId="13">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0">
    <w:name w:val="Статья"/>
    <w:basedOn w:val="a1"/>
    <w:rsid w:val="00150B58"/>
    <w:pPr>
      <w:widowControl w:val="0"/>
      <w:numPr>
        <w:numId w:val="2"/>
      </w:numPr>
      <w:tabs>
        <w:tab w:val="left" w:pos="0"/>
        <w:tab w:val="left" w:pos="993"/>
      </w:tabs>
      <w:adjustRightInd w:val="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1"/>
    <w:autoRedefine/>
    <w:rsid w:val="00150B58"/>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1"/>
    <w:rsid w:val="00150B58"/>
    <w:pPr>
      <w:spacing w:after="160" w:line="240" w:lineRule="exact"/>
    </w:pPr>
    <w:rPr>
      <w:rFonts w:eastAsia="Times New Roman"/>
      <w:sz w:val="20"/>
      <w:szCs w:val="20"/>
      <w:lang w:eastAsia="ru-RU"/>
    </w:rPr>
  </w:style>
  <w:style w:type="paragraph" w:styleId="ac">
    <w:name w:val="Normal (Web)"/>
    <w:basedOn w:val="a1"/>
    <w:uiPriority w:val="99"/>
    <w:rsid w:val="00150B58"/>
    <w:pPr>
      <w:spacing w:before="100" w:beforeAutospacing="1" w:after="100" w:afterAutospacing="1"/>
    </w:pPr>
    <w:rPr>
      <w:rFonts w:eastAsia="Times New Roman"/>
      <w:szCs w:val="24"/>
      <w:lang w:eastAsia="ru-RU"/>
    </w:rPr>
  </w:style>
  <w:style w:type="paragraph" w:styleId="ad">
    <w:name w:val="Title"/>
    <w:basedOn w:val="a1"/>
    <w:link w:val="ae"/>
    <w:rsid w:val="00150B58"/>
    <w:pPr>
      <w:jc w:val="center"/>
    </w:pPr>
    <w:rPr>
      <w:rFonts w:eastAsia="Times New Roman"/>
      <w:b/>
      <w:bCs/>
      <w:sz w:val="28"/>
      <w:szCs w:val="24"/>
      <w:lang w:eastAsia="x-none"/>
    </w:rPr>
  </w:style>
  <w:style w:type="character" w:customStyle="1" w:styleId="ae">
    <w:name w:val="Название Знак"/>
    <w:basedOn w:val="a2"/>
    <w:link w:val="ad"/>
    <w:rsid w:val="00150B58"/>
    <w:rPr>
      <w:rFonts w:ascii="Times New Roman" w:eastAsia="Times New Roman" w:hAnsi="Times New Roman" w:cs="Times New Roman"/>
      <w:b/>
      <w:bCs/>
      <w:sz w:val="28"/>
      <w:szCs w:val="24"/>
      <w:lang w:val="en" w:eastAsia="x-none"/>
    </w:rPr>
  </w:style>
  <w:style w:type="paragraph" w:styleId="af">
    <w:name w:val="List Paragraph"/>
    <w:basedOn w:val="a1"/>
    <w:link w:val="af0"/>
    <w:uiPriority w:val="34"/>
    <w:rsid w:val="00150B58"/>
    <w:pPr>
      <w:ind w:left="708"/>
    </w:pPr>
    <w:rPr>
      <w:rFonts w:eastAsia="Times New Roman"/>
      <w:szCs w:val="24"/>
      <w:lang w:eastAsia="ru-RU"/>
    </w:rPr>
  </w:style>
  <w:style w:type="paragraph" w:styleId="21">
    <w:name w:val="Body Text Indent 2"/>
    <w:basedOn w:val="a1"/>
    <w:link w:val="22"/>
    <w:rsid w:val="00150B58"/>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2"/>
    <w:link w:val="21"/>
    <w:rsid w:val="00150B58"/>
    <w:rPr>
      <w:rFonts w:ascii="Times New Roman" w:eastAsia="Times New Roman" w:hAnsi="Times New Roman" w:cs="Times New Roman"/>
      <w:sz w:val="24"/>
      <w:szCs w:val="24"/>
      <w:lang w:val="en" w:eastAsia="x-none"/>
    </w:rPr>
  </w:style>
  <w:style w:type="paragraph" w:customStyle="1" w:styleId="EYBulletText">
    <w:name w:val="EY Bullet Text"/>
    <w:basedOn w:val="a1"/>
    <w:link w:val="EYBulletTextChar"/>
    <w:rsid w:val="00150B58"/>
    <w:pPr>
      <w:numPr>
        <w:numId w:val="3"/>
      </w:numPr>
      <w:overflowPunct w:val="0"/>
      <w:autoSpaceDE w:val="0"/>
      <w:autoSpaceDN w:val="0"/>
      <w:adjustRightInd w:val="0"/>
      <w:spacing w:after="120" w:line="280" w:lineRule="exact"/>
      <w:ind w:right="357"/>
      <w:textAlignment w:val="baseline"/>
    </w:pPr>
    <w:rPr>
      <w:rFonts w:eastAsia="MS Mincho"/>
      <w:bCs/>
      <w:noProof/>
      <w:szCs w:val="20"/>
    </w:rPr>
  </w:style>
  <w:style w:type="character" w:customStyle="1" w:styleId="EYBulletTextChar">
    <w:name w:val="EY Bullet Text Char"/>
    <w:link w:val="EYBulletText"/>
    <w:rsid w:val="00150B58"/>
    <w:rPr>
      <w:rFonts w:ascii="Times New Roman" w:eastAsia="MS Mincho" w:hAnsi="Times New Roman" w:cs="Times New Roman"/>
      <w:bCs/>
      <w:noProof/>
      <w:sz w:val="24"/>
      <w:szCs w:val="20"/>
    </w:rPr>
  </w:style>
  <w:style w:type="paragraph" w:customStyle="1" w:styleId="NormalJustified">
    <w:name w:val="Normal + Justified"/>
    <w:aliases w:val="Before:  3 pt"/>
    <w:basedOn w:val="a1"/>
    <w:rsid w:val="00150B58"/>
    <w:pPr>
      <w:numPr>
        <w:numId w:val="4"/>
      </w:numPr>
      <w:autoSpaceDE w:val="0"/>
      <w:autoSpaceDN w:val="0"/>
      <w:adjustRightInd w:val="0"/>
      <w:spacing w:before="60"/>
      <w:jc w:val="both"/>
    </w:pPr>
    <w:rPr>
      <w:rFonts w:eastAsia="MS Mincho"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after="160" w:line="320" w:lineRule="exact"/>
    </w:pPr>
    <w:rPr>
      <w:rFonts w:ascii="Times New Roman Bold" w:hAnsi="Times New Roman Bold" w:cs="Times New Roman"/>
      <w:bCs w:val="0"/>
      <w:i/>
      <w:iCs w:val="0"/>
      <w:szCs w:val="24"/>
      <w:lang w:eastAsia="en-US"/>
    </w:rPr>
  </w:style>
  <w:style w:type="paragraph" w:customStyle="1" w:styleId="Heading31">
    <w:name w:val="Heading 3.1"/>
    <w:basedOn w:val="a1"/>
    <w:rsid w:val="00150B58"/>
    <w:pPr>
      <w:numPr>
        <w:ilvl w:val="1"/>
        <w:numId w:val="5"/>
      </w:numPr>
      <w:overflowPunct w:val="0"/>
      <w:autoSpaceDE w:val="0"/>
      <w:autoSpaceDN w:val="0"/>
      <w:adjustRightInd w:val="0"/>
      <w:textAlignment w:val="baseline"/>
    </w:pPr>
    <w:rPr>
      <w:rFonts w:eastAsia="Times New Roman"/>
      <w:b/>
      <w:szCs w:val="20"/>
    </w:rPr>
  </w:style>
  <w:style w:type="numbering" w:styleId="111111">
    <w:name w:val="Outline List 2"/>
    <w:basedOn w:val="a4"/>
    <w:rsid w:val="00150B58"/>
    <w:pPr>
      <w:numPr>
        <w:numId w:val="6"/>
      </w:numPr>
    </w:pPr>
  </w:style>
  <w:style w:type="paragraph" w:customStyle="1" w:styleId="Level2Indent">
    <w:name w:val="Level 2 Indent"/>
    <w:basedOn w:val="a1"/>
    <w:rsid w:val="00150B58"/>
    <w:pPr>
      <w:ind w:left="720"/>
      <w:jc w:val="both"/>
    </w:pPr>
    <w:rPr>
      <w:sz w:val="26"/>
      <w:szCs w:val="20"/>
      <w:lang w:eastAsia="ru-RU"/>
    </w:rPr>
  </w:style>
  <w:style w:type="paragraph" w:customStyle="1" w:styleId="stylestylebodysinglejustified11ptchar">
    <w:name w:val="stylestylebodysinglejustified11ptchar"/>
    <w:basedOn w:val="a1"/>
    <w:rsid w:val="00150B58"/>
    <w:pPr>
      <w:spacing w:before="60"/>
      <w:jc w:val="both"/>
    </w:pPr>
    <w:rPr>
      <w:lang w:eastAsia="ru-RU"/>
    </w:rPr>
  </w:style>
  <w:style w:type="paragraph" w:customStyle="1" w:styleId="Level3Number">
    <w:name w:val="Level 3 Number"/>
    <w:basedOn w:val="a8"/>
    <w:rsid w:val="00150B58"/>
    <w:pPr>
      <w:tabs>
        <w:tab w:val="num" w:pos="720"/>
      </w:tabs>
      <w:spacing w:before="320" w:line="320" w:lineRule="atLeast"/>
      <w:ind w:left="720" w:hanging="720"/>
    </w:pPr>
    <w:rPr>
      <w:b/>
      <w:bCs w:val="0"/>
      <w:sz w:val="23"/>
      <w:szCs w:val="20"/>
      <w:lang w:eastAsia="en-US"/>
    </w:rPr>
  </w:style>
  <w:style w:type="paragraph" w:customStyle="1" w:styleId="Level4Number">
    <w:name w:val="Level 4 Number"/>
    <w:basedOn w:val="a8"/>
    <w:rsid w:val="00150B58"/>
    <w:pPr>
      <w:tabs>
        <w:tab w:val="num" w:pos="1440"/>
      </w:tabs>
      <w:spacing w:before="320" w:line="320" w:lineRule="atLeast"/>
      <w:ind w:left="1440" w:hanging="720"/>
    </w:pPr>
    <w:rPr>
      <w:b/>
      <w:bCs w:val="0"/>
      <w:sz w:val="23"/>
      <w:szCs w:val="20"/>
      <w:lang w:eastAsia="en-US"/>
    </w:rPr>
  </w:style>
  <w:style w:type="paragraph" w:customStyle="1" w:styleId="Level5Number">
    <w:name w:val="Level 5 Number"/>
    <w:basedOn w:val="a8"/>
    <w:rsid w:val="00150B58"/>
    <w:pPr>
      <w:tabs>
        <w:tab w:val="num" w:pos="2160"/>
      </w:tabs>
      <w:spacing w:before="320" w:line="320" w:lineRule="atLeast"/>
      <w:ind w:left="2160" w:hanging="720"/>
    </w:pPr>
    <w:rPr>
      <w:b/>
      <w:bCs w:val="0"/>
      <w:sz w:val="23"/>
      <w:szCs w:val="20"/>
      <w:lang w:eastAsia="en-US"/>
    </w:rPr>
  </w:style>
  <w:style w:type="paragraph" w:customStyle="1" w:styleId="Level2Number">
    <w:name w:val="Level 2 Number"/>
    <w:basedOn w:val="a1"/>
    <w:rsid w:val="00150B58"/>
    <w:pPr>
      <w:tabs>
        <w:tab w:val="num" w:pos="720"/>
      </w:tabs>
      <w:spacing w:before="320" w:line="320" w:lineRule="atLeast"/>
      <w:ind w:left="720" w:hanging="720"/>
      <w:jc w:val="both"/>
    </w:pPr>
    <w:rPr>
      <w:rFonts w:eastAsia="Times New Roman"/>
      <w:sz w:val="23"/>
      <w:szCs w:val="24"/>
    </w:rPr>
  </w:style>
  <w:style w:type="paragraph" w:customStyle="1" w:styleId="Level6Number">
    <w:name w:val="Level 6 Number"/>
    <w:basedOn w:val="a8"/>
    <w:rsid w:val="00150B58"/>
    <w:pPr>
      <w:tabs>
        <w:tab w:val="num" w:pos="2880"/>
      </w:tabs>
      <w:spacing w:before="320" w:line="320" w:lineRule="atLeast"/>
      <w:ind w:left="2880" w:hanging="720"/>
    </w:pPr>
    <w:rPr>
      <w:b/>
      <w:bCs w:val="0"/>
      <w:sz w:val="23"/>
      <w:szCs w:val="20"/>
      <w:lang w:eastAsia="en-US"/>
    </w:rPr>
  </w:style>
  <w:style w:type="paragraph" w:customStyle="1" w:styleId="Level7Number">
    <w:name w:val="Level 7 Number"/>
    <w:basedOn w:val="a8"/>
    <w:rsid w:val="00150B58"/>
    <w:pPr>
      <w:tabs>
        <w:tab w:val="num" w:pos="3600"/>
      </w:tabs>
      <w:spacing w:before="320" w:line="320" w:lineRule="atLeast"/>
      <w:ind w:left="3600" w:hanging="720"/>
    </w:pPr>
    <w:rPr>
      <w:b/>
      <w:bCs w:val="0"/>
      <w:sz w:val="23"/>
      <w:szCs w:val="20"/>
      <w:lang w:eastAsia="en-US"/>
    </w:rPr>
  </w:style>
  <w:style w:type="paragraph" w:customStyle="1" w:styleId="Level8Number">
    <w:name w:val="Level 8 Number"/>
    <w:basedOn w:val="a8"/>
    <w:rsid w:val="00150B58"/>
    <w:pPr>
      <w:tabs>
        <w:tab w:val="num" w:pos="4320"/>
      </w:tabs>
      <w:spacing w:before="320" w:line="320" w:lineRule="atLeast"/>
      <w:ind w:left="4320" w:hanging="720"/>
    </w:pPr>
    <w:rPr>
      <w:b/>
      <w:bCs w:val="0"/>
      <w:sz w:val="23"/>
      <w:szCs w:val="20"/>
      <w:lang w:eastAsia="en-US"/>
    </w:rPr>
  </w:style>
  <w:style w:type="paragraph" w:customStyle="1" w:styleId="NonNumberedHeading1">
    <w:name w:val="Non Numbered Heading 1"/>
    <w:next w:val="a8"/>
    <w:rsid w:val="00150B58"/>
    <w:pPr>
      <w:spacing w:before="320" w:after="0" w:line="320" w:lineRule="atLeast"/>
      <w:jc w:val="both"/>
    </w:pPr>
    <w:rPr>
      <w:rFonts w:ascii="Arial" w:eastAsia="Times New Roman" w:hAnsi="Arial" w:cs="Times New Roman"/>
      <w:b/>
      <w:szCs w:val="20"/>
    </w:rPr>
  </w:style>
  <w:style w:type="paragraph" w:styleId="af1">
    <w:name w:val="Balloon Text"/>
    <w:basedOn w:val="a1"/>
    <w:link w:val="af2"/>
    <w:uiPriority w:val="99"/>
    <w:rsid w:val="00150B58"/>
    <w:rPr>
      <w:rFonts w:ascii="Tahoma" w:eastAsia="Times New Roman" w:hAnsi="Tahoma"/>
      <w:sz w:val="16"/>
      <w:szCs w:val="16"/>
      <w:lang w:eastAsia="x-none"/>
    </w:rPr>
  </w:style>
  <w:style w:type="character" w:customStyle="1" w:styleId="af2">
    <w:name w:val="Текст выноски Знак"/>
    <w:basedOn w:val="a2"/>
    <w:link w:val="af1"/>
    <w:uiPriority w:val="99"/>
    <w:rsid w:val="00150B58"/>
    <w:rPr>
      <w:rFonts w:ascii="Tahoma" w:eastAsia="Times New Roman" w:hAnsi="Tahoma" w:cs="Times New Roman"/>
      <w:sz w:val="16"/>
      <w:szCs w:val="16"/>
      <w:lang w:val="en" w:eastAsia="x-none"/>
    </w:rPr>
  </w:style>
  <w:style w:type="table" w:styleId="af3">
    <w:name w:val="Table Grid"/>
    <w:basedOn w:val="a3"/>
    <w:uiPriority w:val="39"/>
    <w:rsid w:val="00150B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rsid w:val="00150B58"/>
    <w:rPr>
      <w:rFonts w:eastAsia="Times New Roman"/>
      <w:sz w:val="20"/>
      <w:szCs w:val="20"/>
      <w:lang w:eastAsia="ru-RU"/>
    </w:rPr>
  </w:style>
  <w:style w:type="character" w:customStyle="1" w:styleId="af5">
    <w:name w:val="Текст сноски Знак"/>
    <w:basedOn w:val="a2"/>
    <w:link w:val="af4"/>
    <w:rsid w:val="00150B58"/>
    <w:rPr>
      <w:rFonts w:ascii="Times New Roman" w:eastAsia="Times New Roman" w:hAnsi="Times New Roman" w:cs="Times New Roman"/>
      <w:sz w:val="20"/>
      <w:szCs w:val="20"/>
      <w:lang w:val="en" w:eastAsia="ru-RU"/>
    </w:rPr>
  </w:style>
  <w:style w:type="character" w:styleId="af6">
    <w:name w:val="footnote reference"/>
    <w:rsid w:val="00150B58"/>
    <w:rPr>
      <w:vertAlign w:val="superscript"/>
    </w:rPr>
  </w:style>
  <w:style w:type="paragraph" w:customStyle="1" w:styleId="Style2">
    <w:name w:val="Style2"/>
    <w:basedOn w:val="a1"/>
    <w:uiPriority w:val="99"/>
    <w:rsid w:val="00150B58"/>
    <w:pPr>
      <w:numPr>
        <w:numId w:val="8"/>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1"/>
    <w:uiPriority w:val="99"/>
    <w:rsid w:val="00150B58"/>
    <w:pPr>
      <w:numPr>
        <w:ilvl w:val="1"/>
        <w:numId w:val="8"/>
      </w:numPr>
      <w:spacing w:after="120"/>
      <w:jc w:val="both"/>
    </w:pPr>
    <w:rPr>
      <w:rFonts w:eastAsia="Times New Roman"/>
      <w:szCs w:val="24"/>
      <w:lang w:eastAsia="ru-RU"/>
    </w:rPr>
  </w:style>
  <w:style w:type="character" w:styleId="af7">
    <w:name w:val="FollowedHyperlink"/>
    <w:uiPriority w:val="99"/>
    <w:semiHidden/>
    <w:unhideWhenUsed/>
    <w:rsid w:val="00150B58"/>
    <w:rPr>
      <w:color w:val="800080"/>
      <w:u w:val="single"/>
    </w:rPr>
  </w:style>
  <w:style w:type="table" w:customStyle="1" w:styleId="15">
    <w:name w:val="Сетка таблицы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4"/>
    <w:uiPriority w:val="99"/>
    <w:semiHidden/>
    <w:unhideWhenUsed/>
    <w:rsid w:val="00150B58"/>
  </w:style>
  <w:style w:type="numbering" w:customStyle="1" w:styleId="31">
    <w:name w:val="Нет списка3"/>
    <w:next w:val="a4"/>
    <w:uiPriority w:val="99"/>
    <w:semiHidden/>
    <w:unhideWhenUsed/>
    <w:rsid w:val="00150B58"/>
  </w:style>
  <w:style w:type="paragraph" w:styleId="af8">
    <w:name w:val="Revision"/>
    <w:hidden/>
    <w:uiPriority w:val="99"/>
    <w:semiHidden/>
    <w:rsid w:val="00150B58"/>
    <w:pPr>
      <w:spacing w:after="0" w:line="240" w:lineRule="auto"/>
    </w:pPr>
    <w:rPr>
      <w:rFonts w:ascii="Calibri" w:eastAsia="Calibri" w:hAnsi="Calibri" w:cs="Times New Roman"/>
    </w:rPr>
  </w:style>
  <w:style w:type="table" w:customStyle="1" w:styleId="24">
    <w:name w:val="Сетка таблицы2"/>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2"/>
    <w:uiPriority w:val="99"/>
    <w:semiHidden/>
    <w:unhideWhenUsed/>
    <w:rsid w:val="00150B58"/>
    <w:rPr>
      <w:sz w:val="16"/>
      <w:szCs w:val="16"/>
    </w:rPr>
  </w:style>
  <w:style w:type="paragraph" w:styleId="afa">
    <w:name w:val="annotation text"/>
    <w:basedOn w:val="a1"/>
    <w:link w:val="afb"/>
    <w:unhideWhenUsed/>
    <w:rsid w:val="00150B58"/>
    <w:rPr>
      <w:sz w:val="20"/>
      <w:szCs w:val="20"/>
    </w:rPr>
  </w:style>
  <w:style w:type="character" w:customStyle="1" w:styleId="afb">
    <w:name w:val="Текст примечания Знак"/>
    <w:basedOn w:val="a2"/>
    <w:link w:val="afa"/>
    <w:rsid w:val="00150B58"/>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150B58"/>
    <w:rPr>
      <w:b/>
      <w:bCs/>
    </w:rPr>
  </w:style>
  <w:style w:type="character" w:customStyle="1" w:styleId="afd">
    <w:name w:val="Тема примечания Знак"/>
    <w:basedOn w:val="afb"/>
    <w:link w:val="afc"/>
    <w:uiPriority w:val="99"/>
    <w:semiHidden/>
    <w:rsid w:val="00150B58"/>
    <w:rPr>
      <w:rFonts w:ascii="Calibri" w:eastAsia="Calibri" w:hAnsi="Calibri" w:cs="Times New Roman"/>
      <w:b/>
      <w:bCs/>
      <w:sz w:val="20"/>
      <w:szCs w:val="20"/>
    </w:rPr>
  </w:style>
  <w:style w:type="paragraph" w:styleId="afe">
    <w:name w:val="endnote text"/>
    <w:basedOn w:val="a1"/>
    <w:link w:val="aff"/>
    <w:uiPriority w:val="99"/>
    <w:semiHidden/>
    <w:unhideWhenUsed/>
    <w:rsid w:val="00150B58"/>
    <w:rPr>
      <w:sz w:val="20"/>
      <w:szCs w:val="20"/>
    </w:rPr>
  </w:style>
  <w:style w:type="character" w:customStyle="1" w:styleId="aff">
    <w:name w:val="Текст концевой сноски Знак"/>
    <w:basedOn w:val="a2"/>
    <w:link w:val="afe"/>
    <w:uiPriority w:val="99"/>
    <w:semiHidden/>
    <w:rsid w:val="00150B58"/>
    <w:rPr>
      <w:rFonts w:ascii="Calibri" w:eastAsia="Calibri" w:hAnsi="Calibri" w:cs="Times New Roman"/>
      <w:sz w:val="20"/>
      <w:szCs w:val="20"/>
    </w:rPr>
  </w:style>
  <w:style w:type="character" w:styleId="aff0">
    <w:name w:val="endnote reference"/>
    <w:basedOn w:val="a2"/>
    <w:uiPriority w:val="99"/>
    <w:semiHidden/>
    <w:unhideWhenUsed/>
    <w:rsid w:val="00150B58"/>
    <w:rPr>
      <w:vertAlign w:val="superscript"/>
    </w:rPr>
  </w:style>
  <w:style w:type="table" w:customStyle="1" w:styleId="41">
    <w:name w:val="Сетка таблицы4"/>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150B58"/>
  </w:style>
  <w:style w:type="table" w:customStyle="1" w:styleId="51">
    <w:name w:val="Сетка таблицы5"/>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150B58"/>
    <w:rPr>
      <w:rFonts w:ascii="Times New Roman" w:eastAsia="Times New Roman" w:hAnsi="Times New Roman" w:cs="Times New Roman"/>
      <w:sz w:val="24"/>
      <w:szCs w:val="24"/>
      <w:lang w:val="en" w:eastAsia="ru-RU"/>
    </w:rPr>
  </w:style>
  <w:style w:type="numbering" w:customStyle="1" w:styleId="52">
    <w:name w:val="Нет списка5"/>
    <w:next w:val="a4"/>
    <w:uiPriority w:val="99"/>
    <w:semiHidden/>
    <w:unhideWhenUsed/>
    <w:rsid w:val="00150B58"/>
  </w:style>
  <w:style w:type="table" w:customStyle="1" w:styleId="61">
    <w:name w:val="Сетка таблицы6"/>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150B58"/>
  </w:style>
  <w:style w:type="numbering" w:customStyle="1" w:styleId="110">
    <w:name w:val="Нет списка11"/>
    <w:next w:val="a4"/>
    <w:semiHidden/>
    <w:rsid w:val="00150B58"/>
  </w:style>
  <w:style w:type="table" w:customStyle="1" w:styleId="71">
    <w:name w:val="Сетка таблицы7"/>
    <w:basedOn w:val="a3"/>
    <w:next w:val="af3"/>
    <w:rsid w:val="00150B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150B58"/>
  </w:style>
  <w:style w:type="numbering" w:customStyle="1" w:styleId="310">
    <w:name w:val="Нет списка31"/>
    <w:next w:val="a4"/>
    <w:uiPriority w:val="99"/>
    <w:semiHidden/>
    <w:unhideWhenUsed/>
    <w:rsid w:val="00150B58"/>
  </w:style>
  <w:style w:type="table" w:customStyle="1" w:styleId="211">
    <w:name w:val="Сетка таблицы2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4"/>
    <w:uiPriority w:val="99"/>
    <w:semiHidden/>
    <w:unhideWhenUsed/>
    <w:rsid w:val="00150B58"/>
  </w:style>
  <w:style w:type="table" w:customStyle="1" w:styleId="510">
    <w:name w:val="Сетка таблицы5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4"/>
    <w:uiPriority w:val="99"/>
    <w:semiHidden/>
    <w:unhideWhenUsed/>
    <w:rsid w:val="00150B58"/>
  </w:style>
  <w:style w:type="table" w:customStyle="1" w:styleId="610">
    <w:name w:val="Сетка таблицы6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next w:val="af3"/>
    <w:uiPriority w:val="39"/>
    <w:rsid w:val="003E0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0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3"/>
    <w:next w:val="af3"/>
    <w:uiPriority w:val="39"/>
    <w:rsid w:val="00F4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link w:val="Text"/>
    <w:locked/>
    <w:rsid w:val="00AF49AA"/>
    <w:rPr>
      <w:sz w:val="20"/>
    </w:rPr>
  </w:style>
  <w:style w:type="paragraph" w:customStyle="1" w:styleId="Text">
    <w:name w:val="Text"/>
    <w:aliases w:val="Body,Text1,a1"/>
    <w:basedOn w:val="a1"/>
    <w:link w:val="TextChar"/>
    <w:rsid w:val="00AF49AA"/>
    <w:pPr>
      <w:jc w:val="center"/>
    </w:pPr>
    <w:rPr>
      <w:rFonts w:asciiTheme="minorHAnsi" w:eastAsiaTheme="minorHAnsi" w:hAnsiTheme="minorHAnsi" w:cstheme="minorBidi"/>
      <w:sz w:val="20"/>
    </w:rPr>
  </w:style>
  <w:style w:type="paragraph" w:customStyle="1" w:styleId="WCStandardAH2">
    <w:name w:val="WC_StandardA H 2"/>
    <w:basedOn w:val="a1"/>
    <w:next w:val="Text"/>
    <w:rsid w:val="00947CC0"/>
    <w:pPr>
      <w:numPr>
        <w:ilvl w:val="1"/>
        <w:numId w:val="11"/>
      </w:numPr>
      <w:jc w:val="both"/>
      <w:outlineLvl w:val="1"/>
    </w:pPr>
    <w:rPr>
      <w:rFonts w:eastAsia="SimSun"/>
      <w:szCs w:val="24"/>
    </w:rPr>
  </w:style>
  <w:style w:type="paragraph" w:customStyle="1" w:styleId="WCStandardAH1">
    <w:name w:val="WC_StandardA H 1"/>
    <w:basedOn w:val="a1"/>
    <w:next w:val="WCStandardAH2"/>
    <w:rsid w:val="00947CC0"/>
    <w:pPr>
      <w:keepNext/>
      <w:numPr>
        <w:numId w:val="11"/>
      </w:numPr>
      <w:jc w:val="both"/>
      <w:outlineLvl w:val="0"/>
    </w:pPr>
    <w:rPr>
      <w:rFonts w:eastAsia="SimSun"/>
      <w:b/>
      <w:caps/>
      <w:szCs w:val="24"/>
    </w:rPr>
  </w:style>
  <w:style w:type="paragraph" w:customStyle="1" w:styleId="WCStandardAH3">
    <w:name w:val="WC_StandardA H 3"/>
    <w:basedOn w:val="a1"/>
    <w:rsid w:val="00947CC0"/>
    <w:pPr>
      <w:numPr>
        <w:ilvl w:val="2"/>
        <w:numId w:val="11"/>
      </w:numPr>
      <w:jc w:val="both"/>
      <w:outlineLvl w:val="2"/>
    </w:pPr>
    <w:rPr>
      <w:rFonts w:eastAsia="SimSun"/>
      <w:szCs w:val="24"/>
    </w:rPr>
  </w:style>
  <w:style w:type="paragraph" w:customStyle="1" w:styleId="WCStandardAH4">
    <w:name w:val="WC_StandardA H 4"/>
    <w:basedOn w:val="a1"/>
    <w:rsid w:val="00947CC0"/>
    <w:pPr>
      <w:numPr>
        <w:ilvl w:val="3"/>
        <w:numId w:val="11"/>
      </w:numPr>
      <w:jc w:val="both"/>
      <w:outlineLvl w:val="3"/>
    </w:pPr>
    <w:rPr>
      <w:rFonts w:eastAsia="SimSun"/>
      <w:szCs w:val="24"/>
    </w:rPr>
  </w:style>
  <w:style w:type="paragraph" w:customStyle="1" w:styleId="WCStandardAH5">
    <w:name w:val="WC_StandardA H 5"/>
    <w:basedOn w:val="a1"/>
    <w:rsid w:val="00947CC0"/>
    <w:pPr>
      <w:numPr>
        <w:ilvl w:val="4"/>
        <w:numId w:val="11"/>
      </w:numPr>
      <w:jc w:val="both"/>
      <w:outlineLvl w:val="4"/>
    </w:pPr>
    <w:rPr>
      <w:rFonts w:eastAsia="SimSun"/>
      <w:szCs w:val="24"/>
    </w:rPr>
  </w:style>
  <w:style w:type="paragraph" w:customStyle="1" w:styleId="WCStandardAH6">
    <w:name w:val="WC_StandardA H 6"/>
    <w:basedOn w:val="a1"/>
    <w:rsid w:val="00947CC0"/>
    <w:pPr>
      <w:numPr>
        <w:ilvl w:val="5"/>
        <w:numId w:val="11"/>
      </w:numPr>
      <w:jc w:val="both"/>
      <w:outlineLvl w:val="5"/>
    </w:pPr>
    <w:rPr>
      <w:rFonts w:eastAsia="SimSun"/>
      <w:szCs w:val="24"/>
    </w:rPr>
  </w:style>
  <w:style w:type="paragraph" w:customStyle="1" w:styleId="WCStandardAH7">
    <w:name w:val="WC_StandardA H 7"/>
    <w:basedOn w:val="a1"/>
    <w:rsid w:val="00947CC0"/>
    <w:pPr>
      <w:numPr>
        <w:ilvl w:val="6"/>
        <w:numId w:val="11"/>
      </w:numPr>
      <w:jc w:val="both"/>
      <w:outlineLvl w:val="6"/>
    </w:pPr>
    <w:rPr>
      <w:rFonts w:eastAsia="SimSun"/>
      <w:szCs w:val="24"/>
    </w:rPr>
  </w:style>
  <w:style w:type="paragraph" w:customStyle="1" w:styleId="WCStandardAH8">
    <w:name w:val="WC_StandardA H 8"/>
    <w:basedOn w:val="a1"/>
    <w:next w:val="Text"/>
    <w:rsid w:val="00947CC0"/>
    <w:pPr>
      <w:numPr>
        <w:ilvl w:val="7"/>
        <w:numId w:val="11"/>
      </w:numPr>
      <w:jc w:val="both"/>
      <w:outlineLvl w:val="7"/>
    </w:pPr>
    <w:rPr>
      <w:rFonts w:eastAsia="SimSun"/>
      <w:szCs w:val="24"/>
    </w:rPr>
  </w:style>
  <w:style w:type="paragraph" w:customStyle="1" w:styleId="WCStandardAH9">
    <w:name w:val="WC_StandardA H 9"/>
    <w:basedOn w:val="a1"/>
    <w:next w:val="Text"/>
    <w:rsid w:val="00947CC0"/>
    <w:pPr>
      <w:numPr>
        <w:ilvl w:val="8"/>
        <w:numId w:val="11"/>
      </w:numPr>
      <w:jc w:val="both"/>
      <w:outlineLvl w:val="8"/>
    </w:pPr>
    <w:rPr>
      <w:rFonts w:eastAsia="SimSun"/>
      <w:szCs w:val="24"/>
    </w:rPr>
  </w:style>
  <w:style w:type="character" w:customStyle="1" w:styleId="wTextChar">
    <w:name w:val="wText Char"/>
    <w:link w:val="wText"/>
    <w:uiPriority w:val="1"/>
    <w:locked/>
    <w:rsid w:val="00947CC0"/>
    <w:rPr>
      <w:rFonts w:ascii="MS Mincho" w:eastAsia="MS Mincho" w:hAnsi="MS Mincho"/>
    </w:rPr>
  </w:style>
  <w:style w:type="paragraph" w:customStyle="1" w:styleId="wText">
    <w:name w:val="wText"/>
    <w:basedOn w:val="a1"/>
    <w:link w:val="wTextChar"/>
    <w:uiPriority w:val="1"/>
    <w:rsid w:val="00947CC0"/>
    <w:pPr>
      <w:spacing w:after="180"/>
      <w:jc w:val="both"/>
    </w:pPr>
    <w:rPr>
      <w:rFonts w:ascii="MS Mincho" w:eastAsia="MS Mincho" w:hAnsi="MS Mincho" w:cstheme="minorBidi"/>
    </w:rPr>
  </w:style>
  <w:style w:type="character" w:customStyle="1" w:styleId="UnresolvedMention1">
    <w:name w:val="Unresolved Mention1"/>
    <w:basedOn w:val="a2"/>
    <w:uiPriority w:val="99"/>
    <w:semiHidden/>
    <w:unhideWhenUsed/>
    <w:rsid w:val="00C12B01"/>
    <w:rPr>
      <w:color w:val="605E5C"/>
      <w:shd w:val="clear" w:color="auto" w:fill="E1DFDD"/>
    </w:rPr>
  </w:style>
  <w:style w:type="paragraph" w:styleId="25">
    <w:name w:val="Body Text 2"/>
    <w:aliases w:val="Body 2"/>
    <w:basedOn w:val="a8"/>
    <w:link w:val="26"/>
    <w:uiPriority w:val="99"/>
    <w:unhideWhenUsed/>
    <w:qFormat/>
    <w:rsid w:val="00DA2B98"/>
    <w:pPr>
      <w:ind w:left="709"/>
    </w:pPr>
  </w:style>
  <w:style w:type="character" w:customStyle="1" w:styleId="26">
    <w:name w:val="Основной текст 2 Знак"/>
    <w:aliases w:val="Body 2 Знак"/>
    <w:basedOn w:val="a2"/>
    <w:link w:val="25"/>
    <w:uiPriority w:val="99"/>
    <w:rsid w:val="00DA2B98"/>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qFormat="1"/>
    <w:lsdException w:name="Subtitle" w:semiHidden="0" w:uiPriority="11" w:unhideWhenUsed="0"/>
    <w:lsdException w:name="Body Text 2" w:qFormat="1"/>
    <w:lsdException w:name="Body Text Indent 2" w:uiPriority="0"/>
    <w:lsdException w:name="Strong" w:semiHidden="0" w:uiPriority="22" w:unhideWhenUsed="0"/>
    <w:lsdException w:name="Emphasis" w:semiHidden="0" w:uiPriority="20" w:unhideWhenUsed="0"/>
    <w:lsdException w:name="Normal Table" w:semiHidden="0" w:unhideWhenUsed="0"/>
    <w:lsdException w:name="Outline List 2"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7465"/>
    <w:pPr>
      <w:spacing w:after="0" w:line="240" w:lineRule="auto"/>
    </w:pPr>
    <w:rPr>
      <w:rFonts w:ascii="Times New Roman" w:eastAsia="Calibri" w:hAnsi="Times New Roman" w:cs="Times New Roman"/>
      <w:sz w:val="24"/>
    </w:rPr>
  </w:style>
  <w:style w:type="paragraph" w:styleId="10">
    <w:name w:val="heading 1"/>
    <w:basedOn w:val="a1"/>
    <w:next w:val="a1"/>
    <w:link w:val="11"/>
    <w:qFormat/>
    <w:rsid w:val="00DA2B98"/>
    <w:pPr>
      <w:keepNext/>
      <w:keepLines/>
      <w:numPr>
        <w:numId w:val="18"/>
      </w:numPr>
      <w:spacing w:before="240" w:after="240"/>
      <w:jc w:val="both"/>
      <w:outlineLvl w:val="0"/>
    </w:pPr>
    <w:rPr>
      <w:rFonts w:eastAsia="Times New Roman" w:cs="Arial"/>
      <w:b/>
      <w:bCs/>
      <w:caps/>
      <w:kern w:val="32"/>
      <w:szCs w:val="32"/>
      <w:lang w:eastAsia="ru-RU"/>
    </w:rPr>
  </w:style>
  <w:style w:type="paragraph" w:styleId="2">
    <w:name w:val="heading 2"/>
    <w:basedOn w:val="a1"/>
    <w:link w:val="20"/>
    <w:qFormat/>
    <w:rsid w:val="00DA2B98"/>
    <w:pPr>
      <w:numPr>
        <w:ilvl w:val="1"/>
        <w:numId w:val="18"/>
      </w:numPr>
      <w:spacing w:after="240"/>
      <w:jc w:val="both"/>
      <w:outlineLvl w:val="1"/>
    </w:pPr>
    <w:rPr>
      <w:rFonts w:eastAsia="Times New Roman" w:cs="Arial"/>
      <w:bCs/>
      <w:iCs/>
      <w:szCs w:val="28"/>
      <w:lang w:eastAsia="ru-RU"/>
    </w:rPr>
  </w:style>
  <w:style w:type="paragraph" w:styleId="3">
    <w:name w:val="heading 3"/>
    <w:basedOn w:val="a1"/>
    <w:link w:val="30"/>
    <w:qFormat/>
    <w:rsid w:val="00DA2B98"/>
    <w:pPr>
      <w:numPr>
        <w:ilvl w:val="2"/>
        <w:numId w:val="18"/>
      </w:numPr>
      <w:spacing w:after="240"/>
      <w:jc w:val="both"/>
      <w:outlineLvl w:val="2"/>
    </w:pPr>
    <w:rPr>
      <w:rFonts w:eastAsia="Times New Roman" w:cs="Arial"/>
      <w:bCs/>
      <w:szCs w:val="26"/>
      <w:lang w:eastAsia="ru-RU"/>
    </w:rPr>
  </w:style>
  <w:style w:type="paragraph" w:styleId="4">
    <w:name w:val="heading 4"/>
    <w:basedOn w:val="a1"/>
    <w:next w:val="a1"/>
    <w:link w:val="40"/>
    <w:qFormat/>
    <w:rsid w:val="004370D4"/>
    <w:pPr>
      <w:numPr>
        <w:ilvl w:val="3"/>
        <w:numId w:val="18"/>
      </w:numPr>
      <w:spacing w:after="240"/>
      <w:jc w:val="both"/>
      <w:outlineLvl w:val="3"/>
    </w:pPr>
    <w:rPr>
      <w:rFonts w:eastAsia="Times New Roman"/>
      <w:bCs/>
      <w:szCs w:val="28"/>
      <w:lang w:eastAsia="ru-RU"/>
    </w:rPr>
  </w:style>
  <w:style w:type="paragraph" w:styleId="5">
    <w:name w:val="heading 5"/>
    <w:basedOn w:val="a1"/>
    <w:next w:val="a1"/>
    <w:link w:val="50"/>
    <w:rsid w:val="00150B58"/>
    <w:pPr>
      <w:numPr>
        <w:ilvl w:val="4"/>
        <w:numId w:val="1"/>
      </w:numPr>
      <w:spacing w:before="240" w:after="60"/>
      <w:outlineLvl w:val="4"/>
    </w:pPr>
    <w:rPr>
      <w:rFonts w:eastAsia="Times New Roman"/>
      <w:b/>
      <w:bCs/>
      <w:i/>
      <w:iCs/>
      <w:sz w:val="26"/>
      <w:szCs w:val="26"/>
      <w:lang w:eastAsia="ru-RU"/>
    </w:rPr>
  </w:style>
  <w:style w:type="paragraph" w:styleId="6">
    <w:name w:val="heading 6"/>
    <w:basedOn w:val="a1"/>
    <w:next w:val="a1"/>
    <w:link w:val="60"/>
    <w:rsid w:val="00150B58"/>
    <w:pPr>
      <w:numPr>
        <w:ilvl w:val="5"/>
        <w:numId w:val="1"/>
      </w:numPr>
      <w:spacing w:before="240" w:after="60"/>
      <w:outlineLvl w:val="5"/>
    </w:pPr>
    <w:rPr>
      <w:rFonts w:eastAsia="Times New Roman"/>
      <w:b/>
      <w:bCs/>
      <w:lang w:eastAsia="ru-RU"/>
    </w:rPr>
  </w:style>
  <w:style w:type="paragraph" w:styleId="7">
    <w:name w:val="heading 7"/>
    <w:basedOn w:val="a1"/>
    <w:next w:val="a1"/>
    <w:link w:val="70"/>
    <w:rsid w:val="00150B58"/>
    <w:pPr>
      <w:numPr>
        <w:ilvl w:val="6"/>
        <w:numId w:val="1"/>
      </w:numPr>
      <w:spacing w:before="240" w:after="60"/>
      <w:outlineLvl w:val="6"/>
    </w:pPr>
    <w:rPr>
      <w:rFonts w:eastAsia="Times New Roman"/>
      <w:szCs w:val="24"/>
      <w:lang w:eastAsia="ru-RU"/>
    </w:rPr>
  </w:style>
  <w:style w:type="paragraph" w:styleId="8">
    <w:name w:val="heading 8"/>
    <w:basedOn w:val="a1"/>
    <w:next w:val="a1"/>
    <w:link w:val="80"/>
    <w:rsid w:val="00150B58"/>
    <w:pPr>
      <w:numPr>
        <w:ilvl w:val="7"/>
        <w:numId w:val="1"/>
      </w:numPr>
      <w:spacing w:before="240" w:after="60"/>
      <w:outlineLvl w:val="7"/>
    </w:pPr>
    <w:rPr>
      <w:rFonts w:eastAsia="Times New Roman"/>
      <w:i/>
      <w:iCs/>
      <w:szCs w:val="24"/>
      <w:lang w:eastAsia="ru-RU"/>
    </w:rPr>
  </w:style>
  <w:style w:type="paragraph" w:styleId="9">
    <w:name w:val="heading 9"/>
    <w:basedOn w:val="a1"/>
    <w:next w:val="a1"/>
    <w:link w:val="90"/>
    <w:rsid w:val="00150B58"/>
    <w:pPr>
      <w:numPr>
        <w:ilvl w:val="8"/>
        <w:numId w:val="1"/>
      </w:numPr>
      <w:spacing w:before="240" w:after="60"/>
      <w:outlineLvl w:val="8"/>
    </w:pPr>
    <w:rPr>
      <w:rFonts w:ascii="Arial" w:eastAsia="Times New Roman" w:hAnsi="Arial" w:cs="Arial"/>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A2B98"/>
    <w:rPr>
      <w:rFonts w:ascii="Times New Roman" w:eastAsia="Times New Roman" w:hAnsi="Times New Roman" w:cs="Arial"/>
      <w:b/>
      <w:bCs/>
      <w:caps/>
      <w:kern w:val="32"/>
      <w:sz w:val="24"/>
      <w:szCs w:val="32"/>
      <w:lang w:eastAsia="ru-RU"/>
    </w:rPr>
  </w:style>
  <w:style w:type="character" w:customStyle="1" w:styleId="20">
    <w:name w:val="Заголовок 2 Знак"/>
    <w:basedOn w:val="a2"/>
    <w:link w:val="2"/>
    <w:rsid w:val="00DA2B98"/>
    <w:rPr>
      <w:rFonts w:ascii="Times New Roman" w:eastAsia="Times New Roman" w:hAnsi="Times New Roman" w:cs="Arial"/>
      <w:bCs/>
      <w:iCs/>
      <w:sz w:val="24"/>
      <w:szCs w:val="28"/>
      <w:lang w:eastAsia="ru-RU"/>
    </w:rPr>
  </w:style>
  <w:style w:type="character" w:customStyle="1" w:styleId="30">
    <w:name w:val="Заголовок 3 Знак"/>
    <w:basedOn w:val="a2"/>
    <w:link w:val="3"/>
    <w:rsid w:val="00DA2B98"/>
    <w:rPr>
      <w:rFonts w:ascii="Times New Roman" w:eastAsia="Times New Roman" w:hAnsi="Times New Roman" w:cs="Arial"/>
      <w:bCs/>
      <w:sz w:val="24"/>
      <w:szCs w:val="26"/>
      <w:lang w:eastAsia="ru-RU"/>
    </w:rPr>
  </w:style>
  <w:style w:type="character" w:customStyle="1" w:styleId="40">
    <w:name w:val="Заголовок 4 Знак"/>
    <w:basedOn w:val="a2"/>
    <w:link w:val="4"/>
    <w:rsid w:val="004370D4"/>
    <w:rPr>
      <w:rFonts w:ascii="Times New Roman" w:eastAsia="Times New Roman" w:hAnsi="Times New Roman" w:cs="Times New Roman"/>
      <w:bCs/>
      <w:sz w:val="24"/>
      <w:szCs w:val="28"/>
      <w:lang w:eastAsia="ru-RU"/>
    </w:rPr>
  </w:style>
  <w:style w:type="character" w:customStyle="1" w:styleId="50">
    <w:name w:val="Заголовок 5 Знак"/>
    <w:basedOn w:val="a2"/>
    <w:link w:val="5"/>
    <w:rsid w:val="00150B5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50B58"/>
    <w:rPr>
      <w:rFonts w:ascii="Times New Roman" w:eastAsia="Times New Roman" w:hAnsi="Times New Roman" w:cs="Times New Roman"/>
      <w:b/>
      <w:bCs/>
      <w:sz w:val="24"/>
      <w:lang w:eastAsia="ru-RU"/>
    </w:rPr>
  </w:style>
  <w:style w:type="character" w:customStyle="1" w:styleId="70">
    <w:name w:val="Заголовок 7 Знак"/>
    <w:basedOn w:val="a2"/>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50B58"/>
    <w:rPr>
      <w:rFonts w:ascii="Arial" w:eastAsia="Times New Roman" w:hAnsi="Arial" w:cs="Arial"/>
      <w:sz w:val="24"/>
      <w:lang w:eastAsia="ru-RU"/>
    </w:rPr>
  </w:style>
  <w:style w:type="numbering" w:customStyle="1" w:styleId="12">
    <w:name w:val="Нет списка1"/>
    <w:next w:val="a4"/>
    <w:semiHidden/>
    <w:rsid w:val="00150B58"/>
  </w:style>
  <w:style w:type="paragraph" w:styleId="a5">
    <w:name w:val="header"/>
    <w:basedOn w:val="a1"/>
    <w:link w:val="a6"/>
    <w:uiPriority w:val="99"/>
    <w:rsid w:val="00150B58"/>
    <w:pPr>
      <w:tabs>
        <w:tab w:val="center" w:pos="4677"/>
        <w:tab w:val="right" w:pos="9355"/>
      </w:tabs>
    </w:pPr>
    <w:rPr>
      <w:rFonts w:eastAsia="Times New Roman"/>
      <w:szCs w:val="24"/>
      <w:lang w:eastAsia="ru-RU"/>
    </w:rPr>
  </w:style>
  <w:style w:type="character" w:customStyle="1" w:styleId="a6">
    <w:name w:val="Верхний колонтитул Знак"/>
    <w:basedOn w:val="a2"/>
    <w:link w:val="a5"/>
    <w:uiPriority w:val="99"/>
    <w:rsid w:val="00150B58"/>
    <w:rPr>
      <w:rFonts w:ascii="Times New Roman" w:eastAsia="Times New Roman" w:hAnsi="Times New Roman" w:cs="Times New Roman"/>
      <w:sz w:val="24"/>
      <w:szCs w:val="24"/>
      <w:lang w:val="en" w:eastAsia="ru-RU"/>
    </w:rPr>
  </w:style>
  <w:style w:type="character" w:styleId="a7">
    <w:name w:val="Hyperlink"/>
    <w:uiPriority w:val="99"/>
    <w:rsid w:val="00150B58"/>
    <w:rPr>
      <w:color w:val="333399"/>
      <w:u w:val="single"/>
    </w:rPr>
  </w:style>
  <w:style w:type="paragraph" w:styleId="a8">
    <w:name w:val="Body Text"/>
    <w:aliases w:val="Body 1"/>
    <w:basedOn w:val="a1"/>
    <w:link w:val="a9"/>
    <w:qFormat/>
    <w:rsid w:val="00307FE5"/>
    <w:pPr>
      <w:spacing w:after="240"/>
      <w:jc w:val="both"/>
    </w:pPr>
    <w:rPr>
      <w:rFonts w:eastAsia="Times New Roman"/>
      <w:bCs/>
      <w:szCs w:val="24"/>
      <w:lang w:eastAsia="ru-RU"/>
    </w:rPr>
  </w:style>
  <w:style w:type="character" w:customStyle="1" w:styleId="a9">
    <w:name w:val="Основной текст Знак"/>
    <w:aliases w:val="Body 1 Знак"/>
    <w:basedOn w:val="a2"/>
    <w:link w:val="a8"/>
    <w:rsid w:val="00307FE5"/>
    <w:rPr>
      <w:rFonts w:ascii="Times New Roman" w:eastAsia="Times New Roman" w:hAnsi="Times New Roman" w:cs="Times New Roman"/>
      <w:bCs/>
      <w:sz w:val="24"/>
      <w:szCs w:val="24"/>
      <w:lang w:eastAsia="ru-RU"/>
    </w:rPr>
  </w:style>
  <w:style w:type="paragraph" w:styleId="a">
    <w:name w:val="footer"/>
    <w:basedOn w:val="a1"/>
    <w:link w:val="aa"/>
    <w:uiPriority w:val="99"/>
    <w:rsid w:val="00150B58"/>
    <w:pPr>
      <w:numPr>
        <w:ilvl w:val="1"/>
        <w:numId w:val="7"/>
      </w:numPr>
      <w:tabs>
        <w:tab w:val="clear" w:pos="862"/>
        <w:tab w:val="center" w:pos="4677"/>
        <w:tab w:val="right" w:pos="9355"/>
      </w:tabs>
      <w:ind w:left="0" w:firstLine="0"/>
    </w:pPr>
    <w:rPr>
      <w:rFonts w:eastAsia="Times New Roman"/>
      <w:szCs w:val="24"/>
      <w:lang w:eastAsia="ru-RU"/>
    </w:rPr>
  </w:style>
  <w:style w:type="character" w:customStyle="1" w:styleId="aa">
    <w:name w:val="Нижний колонтитул Знак"/>
    <w:basedOn w:val="a2"/>
    <w:link w:val="a"/>
    <w:uiPriority w:val="99"/>
    <w:rsid w:val="00150B58"/>
    <w:rPr>
      <w:rFonts w:ascii="Times New Roman" w:eastAsia="Times New Roman" w:hAnsi="Times New Roman" w:cs="Times New Roman"/>
      <w:sz w:val="24"/>
      <w:szCs w:val="24"/>
      <w:lang w:eastAsia="ru-RU"/>
    </w:rPr>
  </w:style>
  <w:style w:type="character" w:styleId="ab">
    <w:name w:val="page number"/>
    <w:basedOn w:val="a2"/>
    <w:rsid w:val="00150B58"/>
  </w:style>
  <w:style w:type="paragraph" w:customStyle="1" w:styleId="1">
    <w:name w:val="Знак Знак1 Знак Знак Знак Знак Знак Знак Знак"/>
    <w:basedOn w:val="a1"/>
    <w:autoRedefine/>
    <w:rsid w:val="00150B58"/>
    <w:pPr>
      <w:numPr>
        <w:ilvl w:val="7"/>
        <w:numId w:val="7"/>
      </w:numPr>
      <w:tabs>
        <w:tab w:val="clear" w:pos="4320"/>
      </w:tabs>
      <w:spacing w:after="160" w:line="240" w:lineRule="exact"/>
      <w:ind w:left="0" w:firstLine="0"/>
    </w:pPr>
    <w:rPr>
      <w:rFonts w:eastAsia="SimSun"/>
      <w:b/>
      <w:bCs/>
      <w:sz w:val="28"/>
      <w:szCs w:val="28"/>
    </w:rPr>
  </w:style>
  <w:style w:type="paragraph" w:customStyle="1" w:styleId="13">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0">
    <w:name w:val="Статья"/>
    <w:basedOn w:val="a1"/>
    <w:rsid w:val="00150B58"/>
    <w:pPr>
      <w:widowControl w:val="0"/>
      <w:numPr>
        <w:numId w:val="2"/>
      </w:numPr>
      <w:tabs>
        <w:tab w:val="left" w:pos="0"/>
        <w:tab w:val="left" w:pos="993"/>
      </w:tabs>
      <w:adjustRightInd w:val="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1"/>
    <w:autoRedefine/>
    <w:rsid w:val="00150B58"/>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1"/>
    <w:rsid w:val="00150B58"/>
    <w:pPr>
      <w:spacing w:after="160" w:line="240" w:lineRule="exact"/>
    </w:pPr>
    <w:rPr>
      <w:rFonts w:eastAsia="Times New Roman"/>
      <w:sz w:val="20"/>
      <w:szCs w:val="20"/>
      <w:lang w:eastAsia="ru-RU"/>
    </w:rPr>
  </w:style>
  <w:style w:type="paragraph" w:styleId="ac">
    <w:name w:val="Normal (Web)"/>
    <w:basedOn w:val="a1"/>
    <w:uiPriority w:val="99"/>
    <w:rsid w:val="00150B58"/>
    <w:pPr>
      <w:spacing w:before="100" w:beforeAutospacing="1" w:after="100" w:afterAutospacing="1"/>
    </w:pPr>
    <w:rPr>
      <w:rFonts w:eastAsia="Times New Roman"/>
      <w:szCs w:val="24"/>
      <w:lang w:eastAsia="ru-RU"/>
    </w:rPr>
  </w:style>
  <w:style w:type="paragraph" w:styleId="ad">
    <w:name w:val="Title"/>
    <w:basedOn w:val="a1"/>
    <w:link w:val="ae"/>
    <w:rsid w:val="00150B58"/>
    <w:pPr>
      <w:jc w:val="center"/>
    </w:pPr>
    <w:rPr>
      <w:rFonts w:eastAsia="Times New Roman"/>
      <w:b/>
      <w:bCs/>
      <w:sz w:val="28"/>
      <w:szCs w:val="24"/>
      <w:lang w:eastAsia="x-none"/>
    </w:rPr>
  </w:style>
  <w:style w:type="character" w:customStyle="1" w:styleId="ae">
    <w:name w:val="Название Знак"/>
    <w:basedOn w:val="a2"/>
    <w:link w:val="ad"/>
    <w:rsid w:val="00150B58"/>
    <w:rPr>
      <w:rFonts w:ascii="Times New Roman" w:eastAsia="Times New Roman" w:hAnsi="Times New Roman" w:cs="Times New Roman"/>
      <w:b/>
      <w:bCs/>
      <w:sz w:val="28"/>
      <w:szCs w:val="24"/>
      <w:lang w:val="en" w:eastAsia="x-none"/>
    </w:rPr>
  </w:style>
  <w:style w:type="paragraph" w:styleId="af">
    <w:name w:val="List Paragraph"/>
    <w:basedOn w:val="a1"/>
    <w:link w:val="af0"/>
    <w:uiPriority w:val="34"/>
    <w:rsid w:val="00150B58"/>
    <w:pPr>
      <w:ind w:left="708"/>
    </w:pPr>
    <w:rPr>
      <w:rFonts w:eastAsia="Times New Roman"/>
      <w:szCs w:val="24"/>
      <w:lang w:eastAsia="ru-RU"/>
    </w:rPr>
  </w:style>
  <w:style w:type="paragraph" w:styleId="21">
    <w:name w:val="Body Text Indent 2"/>
    <w:basedOn w:val="a1"/>
    <w:link w:val="22"/>
    <w:rsid w:val="00150B58"/>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2"/>
    <w:link w:val="21"/>
    <w:rsid w:val="00150B58"/>
    <w:rPr>
      <w:rFonts w:ascii="Times New Roman" w:eastAsia="Times New Roman" w:hAnsi="Times New Roman" w:cs="Times New Roman"/>
      <w:sz w:val="24"/>
      <w:szCs w:val="24"/>
      <w:lang w:val="en" w:eastAsia="x-none"/>
    </w:rPr>
  </w:style>
  <w:style w:type="paragraph" w:customStyle="1" w:styleId="EYBulletText">
    <w:name w:val="EY Bullet Text"/>
    <w:basedOn w:val="a1"/>
    <w:link w:val="EYBulletTextChar"/>
    <w:rsid w:val="00150B58"/>
    <w:pPr>
      <w:numPr>
        <w:numId w:val="3"/>
      </w:numPr>
      <w:overflowPunct w:val="0"/>
      <w:autoSpaceDE w:val="0"/>
      <w:autoSpaceDN w:val="0"/>
      <w:adjustRightInd w:val="0"/>
      <w:spacing w:after="120" w:line="280" w:lineRule="exact"/>
      <w:ind w:right="357"/>
      <w:textAlignment w:val="baseline"/>
    </w:pPr>
    <w:rPr>
      <w:rFonts w:eastAsia="MS Mincho"/>
      <w:bCs/>
      <w:noProof/>
      <w:szCs w:val="20"/>
    </w:rPr>
  </w:style>
  <w:style w:type="character" w:customStyle="1" w:styleId="EYBulletTextChar">
    <w:name w:val="EY Bullet Text Char"/>
    <w:link w:val="EYBulletText"/>
    <w:rsid w:val="00150B58"/>
    <w:rPr>
      <w:rFonts w:ascii="Times New Roman" w:eastAsia="MS Mincho" w:hAnsi="Times New Roman" w:cs="Times New Roman"/>
      <w:bCs/>
      <w:noProof/>
      <w:sz w:val="24"/>
      <w:szCs w:val="20"/>
    </w:rPr>
  </w:style>
  <w:style w:type="paragraph" w:customStyle="1" w:styleId="NormalJustified">
    <w:name w:val="Normal + Justified"/>
    <w:aliases w:val="Before:  3 pt"/>
    <w:basedOn w:val="a1"/>
    <w:rsid w:val="00150B58"/>
    <w:pPr>
      <w:numPr>
        <w:numId w:val="4"/>
      </w:numPr>
      <w:autoSpaceDE w:val="0"/>
      <w:autoSpaceDN w:val="0"/>
      <w:adjustRightInd w:val="0"/>
      <w:spacing w:before="60"/>
      <w:jc w:val="both"/>
    </w:pPr>
    <w:rPr>
      <w:rFonts w:eastAsia="MS Mincho"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after="160" w:line="320" w:lineRule="exact"/>
    </w:pPr>
    <w:rPr>
      <w:rFonts w:ascii="Times New Roman Bold" w:hAnsi="Times New Roman Bold" w:cs="Times New Roman"/>
      <w:bCs w:val="0"/>
      <w:i/>
      <w:iCs w:val="0"/>
      <w:szCs w:val="24"/>
      <w:lang w:eastAsia="en-US"/>
    </w:rPr>
  </w:style>
  <w:style w:type="paragraph" w:customStyle="1" w:styleId="Heading31">
    <w:name w:val="Heading 3.1"/>
    <w:basedOn w:val="a1"/>
    <w:rsid w:val="00150B58"/>
    <w:pPr>
      <w:numPr>
        <w:ilvl w:val="1"/>
        <w:numId w:val="5"/>
      </w:numPr>
      <w:overflowPunct w:val="0"/>
      <w:autoSpaceDE w:val="0"/>
      <w:autoSpaceDN w:val="0"/>
      <w:adjustRightInd w:val="0"/>
      <w:textAlignment w:val="baseline"/>
    </w:pPr>
    <w:rPr>
      <w:rFonts w:eastAsia="Times New Roman"/>
      <w:b/>
      <w:szCs w:val="20"/>
    </w:rPr>
  </w:style>
  <w:style w:type="numbering" w:styleId="111111">
    <w:name w:val="Outline List 2"/>
    <w:basedOn w:val="a4"/>
    <w:rsid w:val="00150B58"/>
    <w:pPr>
      <w:numPr>
        <w:numId w:val="6"/>
      </w:numPr>
    </w:pPr>
  </w:style>
  <w:style w:type="paragraph" w:customStyle="1" w:styleId="Level2Indent">
    <w:name w:val="Level 2 Indent"/>
    <w:basedOn w:val="a1"/>
    <w:rsid w:val="00150B58"/>
    <w:pPr>
      <w:ind w:left="720"/>
      <w:jc w:val="both"/>
    </w:pPr>
    <w:rPr>
      <w:sz w:val="26"/>
      <w:szCs w:val="20"/>
      <w:lang w:eastAsia="ru-RU"/>
    </w:rPr>
  </w:style>
  <w:style w:type="paragraph" w:customStyle="1" w:styleId="stylestylebodysinglejustified11ptchar">
    <w:name w:val="stylestylebodysinglejustified11ptchar"/>
    <w:basedOn w:val="a1"/>
    <w:rsid w:val="00150B58"/>
    <w:pPr>
      <w:spacing w:before="60"/>
      <w:jc w:val="both"/>
    </w:pPr>
    <w:rPr>
      <w:lang w:eastAsia="ru-RU"/>
    </w:rPr>
  </w:style>
  <w:style w:type="paragraph" w:customStyle="1" w:styleId="Level3Number">
    <w:name w:val="Level 3 Number"/>
    <w:basedOn w:val="a8"/>
    <w:rsid w:val="00150B58"/>
    <w:pPr>
      <w:tabs>
        <w:tab w:val="num" w:pos="720"/>
      </w:tabs>
      <w:spacing w:before="320" w:line="320" w:lineRule="atLeast"/>
      <w:ind w:left="720" w:hanging="720"/>
    </w:pPr>
    <w:rPr>
      <w:b/>
      <w:bCs w:val="0"/>
      <w:sz w:val="23"/>
      <w:szCs w:val="20"/>
      <w:lang w:eastAsia="en-US"/>
    </w:rPr>
  </w:style>
  <w:style w:type="paragraph" w:customStyle="1" w:styleId="Level4Number">
    <w:name w:val="Level 4 Number"/>
    <w:basedOn w:val="a8"/>
    <w:rsid w:val="00150B58"/>
    <w:pPr>
      <w:tabs>
        <w:tab w:val="num" w:pos="1440"/>
      </w:tabs>
      <w:spacing w:before="320" w:line="320" w:lineRule="atLeast"/>
      <w:ind w:left="1440" w:hanging="720"/>
    </w:pPr>
    <w:rPr>
      <w:b/>
      <w:bCs w:val="0"/>
      <w:sz w:val="23"/>
      <w:szCs w:val="20"/>
      <w:lang w:eastAsia="en-US"/>
    </w:rPr>
  </w:style>
  <w:style w:type="paragraph" w:customStyle="1" w:styleId="Level5Number">
    <w:name w:val="Level 5 Number"/>
    <w:basedOn w:val="a8"/>
    <w:rsid w:val="00150B58"/>
    <w:pPr>
      <w:tabs>
        <w:tab w:val="num" w:pos="2160"/>
      </w:tabs>
      <w:spacing w:before="320" w:line="320" w:lineRule="atLeast"/>
      <w:ind w:left="2160" w:hanging="720"/>
    </w:pPr>
    <w:rPr>
      <w:b/>
      <w:bCs w:val="0"/>
      <w:sz w:val="23"/>
      <w:szCs w:val="20"/>
      <w:lang w:eastAsia="en-US"/>
    </w:rPr>
  </w:style>
  <w:style w:type="paragraph" w:customStyle="1" w:styleId="Level2Number">
    <w:name w:val="Level 2 Number"/>
    <w:basedOn w:val="a1"/>
    <w:rsid w:val="00150B58"/>
    <w:pPr>
      <w:tabs>
        <w:tab w:val="num" w:pos="720"/>
      </w:tabs>
      <w:spacing w:before="320" w:line="320" w:lineRule="atLeast"/>
      <w:ind w:left="720" w:hanging="720"/>
      <w:jc w:val="both"/>
    </w:pPr>
    <w:rPr>
      <w:rFonts w:eastAsia="Times New Roman"/>
      <w:sz w:val="23"/>
      <w:szCs w:val="24"/>
    </w:rPr>
  </w:style>
  <w:style w:type="paragraph" w:customStyle="1" w:styleId="Level6Number">
    <w:name w:val="Level 6 Number"/>
    <w:basedOn w:val="a8"/>
    <w:rsid w:val="00150B58"/>
    <w:pPr>
      <w:tabs>
        <w:tab w:val="num" w:pos="2880"/>
      </w:tabs>
      <w:spacing w:before="320" w:line="320" w:lineRule="atLeast"/>
      <w:ind w:left="2880" w:hanging="720"/>
    </w:pPr>
    <w:rPr>
      <w:b/>
      <w:bCs w:val="0"/>
      <w:sz w:val="23"/>
      <w:szCs w:val="20"/>
      <w:lang w:eastAsia="en-US"/>
    </w:rPr>
  </w:style>
  <w:style w:type="paragraph" w:customStyle="1" w:styleId="Level7Number">
    <w:name w:val="Level 7 Number"/>
    <w:basedOn w:val="a8"/>
    <w:rsid w:val="00150B58"/>
    <w:pPr>
      <w:tabs>
        <w:tab w:val="num" w:pos="3600"/>
      </w:tabs>
      <w:spacing w:before="320" w:line="320" w:lineRule="atLeast"/>
      <w:ind w:left="3600" w:hanging="720"/>
    </w:pPr>
    <w:rPr>
      <w:b/>
      <w:bCs w:val="0"/>
      <w:sz w:val="23"/>
      <w:szCs w:val="20"/>
      <w:lang w:eastAsia="en-US"/>
    </w:rPr>
  </w:style>
  <w:style w:type="paragraph" w:customStyle="1" w:styleId="Level8Number">
    <w:name w:val="Level 8 Number"/>
    <w:basedOn w:val="a8"/>
    <w:rsid w:val="00150B58"/>
    <w:pPr>
      <w:tabs>
        <w:tab w:val="num" w:pos="4320"/>
      </w:tabs>
      <w:spacing w:before="320" w:line="320" w:lineRule="atLeast"/>
      <w:ind w:left="4320" w:hanging="720"/>
    </w:pPr>
    <w:rPr>
      <w:b/>
      <w:bCs w:val="0"/>
      <w:sz w:val="23"/>
      <w:szCs w:val="20"/>
      <w:lang w:eastAsia="en-US"/>
    </w:rPr>
  </w:style>
  <w:style w:type="paragraph" w:customStyle="1" w:styleId="NonNumberedHeading1">
    <w:name w:val="Non Numbered Heading 1"/>
    <w:next w:val="a8"/>
    <w:rsid w:val="00150B58"/>
    <w:pPr>
      <w:spacing w:before="320" w:after="0" w:line="320" w:lineRule="atLeast"/>
      <w:jc w:val="both"/>
    </w:pPr>
    <w:rPr>
      <w:rFonts w:ascii="Arial" w:eastAsia="Times New Roman" w:hAnsi="Arial" w:cs="Times New Roman"/>
      <w:b/>
      <w:szCs w:val="20"/>
    </w:rPr>
  </w:style>
  <w:style w:type="paragraph" w:styleId="af1">
    <w:name w:val="Balloon Text"/>
    <w:basedOn w:val="a1"/>
    <w:link w:val="af2"/>
    <w:uiPriority w:val="99"/>
    <w:rsid w:val="00150B58"/>
    <w:rPr>
      <w:rFonts w:ascii="Tahoma" w:eastAsia="Times New Roman" w:hAnsi="Tahoma"/>
      <w:sz w:val="16"/>
      <w:szCs w:val="16"/>
      <w:lang w:eastAsia="x-none"/>
    </w:rPr>
  </w:style>
  <w:style w:type="character" w:customStyle="1" w:styleId="af2">
    <w:name w:val="Текст выноски Знак"/>
    <w:basedOn w:val="a2"/>
    <w:link w:val="af1"/>
    <w:uiPriority w:val="99"/>
    <w:rsid w:val="00150B58"/>
    <w:rPr>
      <w:rFonts w:ascii="Tahoma" w:eastAsia="Times New Roman" w:hAnsi="Tahoma" w:cs="Times New Roman"/>
      <w:sz w:val="16"/>
      <w:szCs w:val="16"/>
      <w:lang w:val="en" w:eastAsia="x-none"/>
    </w:rPr>
  </w:style>
  <w:style w:type="table" w:styleId="af3">
    <w:name w:val="Table Grid"/>
    <w:basedOn w:val="a3"/>
    <w:uiPriority w:val="39"/>
    <w:rsid w:val="00150B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rsid w:val="00150B58"/>
    <w:rPr>
      <w:rFonts w:eastAsia="Times New Roman"/>
      <w:sz w:val="20"/>
      <w:szCs w:val="20"/>
      <w:lang w:eastAsia="ru-RU"/>
    </w:rPr>
  </w:style>
  <w:style w:type="character" w:customStyle="1" w:styleId="af5">
    <w:name w:val="Текст сноски Знак"/>
    <w:basedOn w:val="a2"/>
    <w:link w:val="af4"/>
    <w:rsid w:val="00150B58"/>
    <w:rPr>
      <w:rFonts w:ascii="Times New Roman" w:eastAsia="Times New Roman" w:hAnsi="Times New Roman" w:cs="Times New Roman"/>
      <w:sz w:val="20"/>
      <w:szCs w:val="20"/>
      <w:lang w:val="en" w:eastAsia="ru-RU"/>
    </w:rPr>
  </w:style>
  <w:style w:type="character" w:styleId="af6">
    <w:name w:val="footnote reference"/>
    <w:rsid w:val="00150B58"/>
    <w:rPr>
      <w:vertAlign w:val="superscript"/>
    </w:rPr>
  </w:style>
  <w:style w:type="paragraph" w:customStyle="1" w:styleId="Style2">
    <w:name w:val="Style2"/>
    <w:basedOn w:val="a1"/>
    <w:uiPriority w:val="99"/>
    <w:rsid w:val="00150B58"/>
    <w:pPr>
      <w:numPr>
        <w:numId w:val="8"/>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1"/>
    <w:uiPriority w:val="99"/>
    <w:rsid w:val="00150B58"/>
    <w:pPr>
      <w:numPr>
        <w:ilvl w:val="1"/>
        <w:numId w:val="8"/>
      </w:numPr>
      <w:spacing w:after="120"/>
      <w:jc w:val="both"/>
    </w:pPr>
    <w:rPr>
      <w:rFonts w:eastAsia="Times New Roman"/>
      <w:szCs w:val="24"/>
      <w:lang w:eastAsia="ru-RU"/>
    </w:rPr>
  </w:style>
  <w:style w:type="character" w:styleId="af7">
    <w:name w:val="FollowedHyperlink"/>
    <w:uiPriority w:val="99"/>
    <w:semiHidden/>
    <w:unhideWhenUsed/>
    <w:rsid w:val="00150B58"/>
    <w:rPr>
      <w:color w:val="800080"/>
      <w:u w:val="single"/>
    </w:rPr>
  </w:style>
  <w:style w:type="table" w:customStyle="1" w:styleId="15">
    <w:name w:val="Сетка таблицы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4"/>
    <w:uiPriority w:val="99"/>
    <w:semiHidden/>
    <w:unhideWhenUsed/>
    <w:rsid w:val="00150B58"/>
  </w:style>
  <w:style w:type="numbering" w:customStyle="1" w:styleId="31">
    <w:name w:val="Нет списка3"/>
    <w:next w:val="a4"/>
    <w:uiPriority w:val="99"/>
    <w:semiHidden/>
    <w:unhideWhenUsed/>
    <w:rsid w:val="00150B58"/>
  </w:style>
  <w:style w:type="paragraph" w:styleId="af8">
    <w:name w:val="Revision"/>
    <w:hidden/>
    <w:uiPriority w:val="99"/>
    <w:semiHidden/>
    <w:rsid w:val="00150B58"/>
    <w:pPr>
      <w:spacing w:after="0" w:line="240" w:lineRule="auto"/>
    </w:pPr>
    <w:rPr>
      <w:rFonts w:ascii="Calibri" w:eastAsia="Calibri" w:hAnsi="Calibri" w:cs="Times New Roman"/>
    </w:rPr>
  </w:style>
  <w:style w:type="table" w:customStyle="1" w:styleId="24">
    <w:name w:val="Сетка таблицы2"/>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2"/>
    <w:uiPriority w:val="99"/>
    <w:semiHidden/>
    <w:unhideWhenUsed/>
    <w:rsid w:val="00150B58"/>
    <w:rPr>
      <w:sz w:val="16"/>
      <w:szCs w:val="16"/>
    </w:rPr>
  </w:style>
  <w:style w:type="paragraph" w:styleId="afa">
    <w:name w:val="annotation text"/>
    <w:basedOn w:val="a1"/>
    <w:link w:val="afb"/>
    <w:unhideWhenUsed/>
    <w:rsid w:val="00150B58"/>
    <w:rPr>
      <w:sz w:val="20"/>
      <w:szCs w:val="20"/>
    </w:rPr>
  </w:style>
  <w:style w:type="character" w:customStyle="1" w:styleId="afb">
    <w:name w:val="Текст примечания Знак"/>
    <w:basedOn w:val="a2"/>
    <w:link w:val="afa"/>
    <w:rsid w:val="00150B58"/>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150B58"/>
    <w:rPr>
      <w:b/>
      <w:bCs/>
    </w:rPr>
  </w:style>
  <w:style w:type="character" w:customStyle="1" w:styleId="afd">
    <w:name w:val="Тема примечания Знак"/>
    <w:basedOn w:val="afb"/>
    <w:link w:val="afc"/>
    <w:uiPriority w:val="99"/>
    <w:semiHidden/>
    <w:rsid w:val="00150B58"/>
    <w:rPr>
      <w:rFonts w:ascii="Calibri" w:eastAsia="Calibri" w:hAnsi="Calibri" w:cs="Times New Roman"/>
      <w:b/>
      <w:bCs/>
      <w:sz w:val="20"/>
      <w:szCs w:val="20"/>
    </w:rPr>
  </w:style>
  <w:style w:type="paragraph" w:styleId="afe">
    <w:name w:val="endnote text"/>
    <w:basedOn w:val="a1"/>
    <w:link w:val="aff"/>
    <w:uiPriority w:val="99"/>
    <w:semiHidden/>
    <w:unhideWhenUsed/>
    <w:rsid w:val="00150B58"/>
    <w:rPr>
      <w:sz w:val="20"/>
      <w:szCs w:val="20"/>
    </w:rPr>
  </w:style>
  <w:style w:type="character" w:customStyle="1" w:styleId="aff">
    <w:name w:val="Текст концевой сноски Знак"/>
    <w:basedOn w:val="a2"/>
    <w:link w:val="afe"/>
    <w:uiPriority w:val="99"/>
    <w:semiHidden/>
    <w:rsid w:val="00150B58"/>
    <w:rPr>
      <w:rFonts w:ascii="Calibri" w:eastAsia="Calibri" w:hAnsi="Calibri" w:cs="Times New Roman"/>
      <w:sz w:val="20"/>
      <w:szCs w:val="20"/>
    </w:rPr>
  </w:style>
  <w:style w:type="character" w:styleId="aff0">
    <w:name w:val="endnote reference"/>
    <w:basedOn w:val="a2"/>
    <w:uiPriority w:val="99"/>
    <w:semiHidden/>
    <w:unhideWhenUsed/>
    <w:rsid w:val="00150B58"/>
    <w:rPr>
      <w:vertAlign w:val="superscript"/>
    </w:rPr>
  </w:style>
  <w:style w:type="table" w:customStyle="1" w:styleId="41">
    <w:name w:val="Сетка таблицы4"/>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150B58"/>
  </w:style>
  <w:style w:type="table" w:customStyle="1" w:styleId="51">
    <w:name w:val="Сетка таблицы5"/>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150B58"/>
    <w:rPr>
      <w:rFonts w:ascii="Times New Roman" w:eastAsia="Times New Roman" w:hAnsi="Times New Roman" w:cs="Times New Roman"/>
      <w:sz w:val="24"/>
      <w:szCs w:val="24"/>
      <w:lang w:val="en" w:eastAsia="ru-RU"/>
    </w:rPr>
  </w:style>
  <w:style w:type="numbering" w:customStyle="1" w:styleId="52">
    <w:name w:val="Нет списка5"/>
    <w:next w:val="a4"/>
    <w:uiPriority w:val="99"/>
    <w:semiHidden/>
    <w:unhideWhenUsed/>
    <w:rsid w:val="00150B58"/>
  </w:style>
  <w:style w:type="table" w:customStyle="1" w:styleId="61">
    <w:name w:val="Сетка таблицы6"/>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150B58"/>
  </w:style>
  <w:style w:type="numbering" w:customStyle="1" w:styleId="110">
    <w:name w:val="Нет списка11"/>
    <w:next w:val="a4"/>
    <w:semiHidden/>
    <w:rsid w:val="00150B58"/>
  </w:style>
  <w:style w:type="table" w:customStyle="1" w:styleId="71">
    <w:name w:val="Сетка таблицы7"/>
    <w:basedOn w:val="a3"/>
    <w:next w:val="af3"/>
    <w:rsid w:val="00150B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150B58"/>
  </w:style>
  <w:style w:type="numbering" w:customStyle="1" w:styleId="310">
    <w:name w:val="Нет списка31"/>
    <w:next w:val="a4"/>
    <w:uiPriority w:val="99"/>
    <w:semiHidden/>
    <w:unhideWhenUsed/>
    <w:rsid w:val="00150B58"/>
  </w:style>
  <w:style w:type="table" w:customStyle="1" w:styleId="211">
    <w:name w:val="Сетка таблицы2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3"/>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4"/>
    <w:uiPriority w:val="99"/>
    <w:semiHidden/>
    <w:unhideWhenUsed/>
    <w:rsid w:val="00150B58"/>
  </w:style>
  <w:style w:type="table" w:customStyle="1" w:styleId="510">
    <w:name w:val="Сетка таблицы5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4"/>
    <w:uiPriority w:val="99"/>
    <w:semiHidden/>
    <w:unhideWhenUsed/>
    <w:rsid w:val="00150B58"/>
  </w:style>
  <w:style w:type="table" w:customStyle="1" w:styleId="610">
    <w:name w:val="Сетка таблицы61"/>
    <w:basedOn w:val="a3"/>
    <w:next w:val="af3"/>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next w:val="af3"/>
    <w:uiPriority w:val="39"/>
    <w:rsid w:val="003E0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0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3"/>
    <w:next w:val="af3"/>
    <w:uiPriority w:val="39"/>
    <w:rsid w:val="00F4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link w:val="Text"/>
    <w:locked/>
    <w:rsid w:val="00AF49AA"/>
    <w:rPr>
      <w:sz w:val="20"/>
    </w:rPr>
  </w:style>
  <w:style w:type="paragraph" w:customStyle="1" w:styleId="Text">
    <w:name w:val="Text"/>
    <w:aliases w:val="Body,Text1,a1"/>
    <w:basedOn w:val="a1"/>
    <w:link w:val="TextChar"/>
    <w:rsid w:val="00AF49AA"/>
    <w:pPr>
      <w:jc w:val="center"/>
    </w:pPr>
    <w:rPr>
      <w:rFonts w:asciiTheme="minorHAnsi" w:eastAsiaTheme="minorHAnsi" w:hAnsiTheme="minorHAnsi" w:cstheme="minorBidi"/>
      <w:sz w:val="20"/>
    </w:rPr>
  </w:style>
  <w:style w:type="paragraph" w:customStyle="1" w:styleId="WCStandardAH2">
    <w:name w:val="WC_StandardA H 2"/>
    <w:basedOn w:val="a1"/>
    <w:next w:val="Text"/>
    <w:rsid w:val="00947CC0"/>
    <w:pPr>
      <w:numPr>
        <w:ilvl w:val="1"/>
        <w:numId w:val="11"/>
      </w:numPr>
      <w:jc w:val="both"/>
      <w:outlineLvl w:val="1"/>
    </w:pPr>
    <w:rPr>
      <w:rFonts w:eastAsia="SimSun"/>
      <w:szCs w:val="24"/>
    </w:rPr>
  </w:style>
  <w:style w:type="paragraph" w:customStyle="1" w:styleId="WCStandardAH1">
    <w:name w:val="WC_StandardA H 1"/>
    <w:basedOn w:val="a1"/>
    <w:next w:val="WCStandardAH2"/>
    <w:rsid w:val="00947CC0"/>
    <w:pPr>
      <w:keepNext/>
      <w:numPr>
        <w:numId w:val="11"/>
      </w:numPr>
      <w:jc w:val="both"/>
      <w:outlineLvl w:val="0"/>
    </w:pPr>
    <w:rPr>
      <w:rFonts w:eastAsia="SimSun"/>
      <w:b/>
      <w:caps/>
      <w:szCs w:val="24"/>
    </w:rPr>
  </w:style>
  <w:style w:type="paragraph" w:customStyle="1" w:styleId="WCStandardAH3">
    <w:name w:val="WC_StandardA H 3"/>
    <w:basedOn w:val="a1"/>
    <w:rsid w:val="00947CC0"/>
    <w:pPr>
      <w:numPr>
        <w:ilvl w:val="2"/>
        <w:numId w:val="11"/>
      </w:numPr>
      <w:jc w:val="both"/>
      <w:outlineLvl w:val="2"/>
    </w:pPr>
    <w:rPr>
      <w:rFonts w:eastAsia="SimSun"/>
      <w:szCs w:val="24"/>
    </w:rPr>
  </w:style>
  <w:style w:type="paragraph" w:customStyle="1" w:styleId="WCStandardAH4">
    <w:name w:val="WC_StandardA H 4"/>
    <w:basedOn w:val="a1"/>
    <w:rsid w:val="00947CC0"/>
    <w:pPr>
      <w:numPr>
        <w:ilvl w:val="3"/>
        <w:numId w:val="11"/>
      </w:numPr>
      <w:jc w:val="both"/>
      <w:outlineLvl w:val="3"/>
    </w:pPr>
    <w:rPr>
      <w:rFonts w:eastAsia="SimSun"/>
      <w:szCs w:val="24"/>
    </w:rPr>
  </w:style>
  <w:style w:type="paragraph" w:customStyle="1" w:styleId="WCStandardAH5">
    <w:name w:val="WC_StandardA H 5"/>
    <w:basedOn w:val="a1"/>
    <w:rsid w:val="00947CC0"/>
    <w:pPr>
      <w:numPr>
        <w:ilvl w:val="4"/>
        <w:numId w:val="11"/>
      </w:numPr>
      <w:jc w:val="both"/>
      <w:outlineLvl w:val="4"/>
    </w:pPr>
    <w:rPr>
      <w:rFonts w:eastAsia="SimSun"/>
      <w:szCs w:val="24"/>
    </w:rPr>
  </w:style>
  <w:style w:type="paragraph" w:customStyle="1" w:styleId="WCStandardAH6">
    <w:name w:val="WC_StandardA H 6"/>
    <w:basedOn w:val="a1"/>
    <w:rsid w:val="00947CC0"/>
    <w:pPr>
      <w:numPr>
        <w:ilvl w:val="5"/>
        <w:numId w:val="11"/>
      </w:numPr>
      <w:jc w:val="both"/>
      <w:outlineLvl w:val="5"/>
    </w:pPr>
    <w:rPr>
      <w:rFonts w:eastAsia="SimSun"/>
      <w:szCs w:val="24"/>
    </w:rPr>
  </w:style>
  <w:style w:type="paragraph" w:customStyle="1" w:styleId="WCStandardAH7">
    <w:name w:val="WC_StandardA H 7"/>
    <w:basedOn w:val="a1"/>
    <w:rsid w:val="00947CC0"/>
    <w:pPr>
      <w:numPr>
        <w:ilvl w:val="6"/>
        <w:numId w:val="11"/>
      </w:numPr>
      <w:jc w:val="both"/>
      <w:outlineLvl w:val="6"/>
    </w:pPr>
    <w:rPr>
      <w:rFonts w:eastAsia="SimSun"/>
      <w:szCs w:val="24"/>
    </w:rPr>
  </w:style>
  <w:style w:type="paragraph" w:customStyle="1" w:styleId="WCStandardAH8">
    <w:name w:val="WC_StandardA H 8"/>
    <w:basedOn w:val="a1"/>
    <w:next w:val="Text"/>
    <w:rsid w:val="00947CC0"/>
    <w:pPr>
      <w:numPr>
        <w:ilvl w:val="7"/>
        <w:numId w:val="11"/>
      </w:numPr>
      <w:jc w:val="both"/>
      <w:outlineLvl w:val="7"/>
    </w:pPr>
    <w:rPr>
      <w:rFonts w:eastAsia="SimSun"/>
      <w:szCs w:val="24"/>
    </w:rPr>
  </w:style>
  <w:style w:type="paragraph" w:customStyle="1" w:styleId="WCStandardAH9">
    <w:name w:val="WC_StandardA H 9"/>
    <w:basedOn w:val="a1"/>
    <w:next w:val="Text"/>
    <w:rsid w:val="00947CC0"/>
    <w:pPr>
      <w:numPr>
        <w:ilvl w:val="8"/>
        <w:numId w:val="11"/>
      </w:numPr>
      <w:jc w:val="both"/>
      <w:outlineLvl w:val="8"/>
    </w:pPr>
    <w:rPr>
      <w:rFonts w:eastAsia="SimSun"/>
      <w:szCs w:val="24"/>
    </w:rPr>
  </w:style>
  <w:style w:type="character" w:customStyle="1" w:styleId="wTextChar">
    <w:name w:val="wText Char"/>
    <w:link w:val="wText"/>
    <w:uiPriority w:val="1"/>
    <w:locked/>
    <w:rsid w:val="00947CC0"/>
    <w:rPr>
      <w:rFonts w:ascii="MS Mincho" w:eastAsia="MS Mincho" w:hAnsi="MS Mincho"/>
    </w:rPr>
  </w:style>
  <w:style w:type="paragraph" w:customStyle="1" w:styleId="wText">
    <w:name w:val="wText"/>
    <w:basedOn w:val="a1"/>
    <w:link w:val="wTextChar"/>
    <w:uiPriority w:val="1"/>
    <w:rsid w:val="00947CC0"/>
    <w:pPr>
      <w:spacing w:after="180"/>
      <w:jc w:val="both"/>
    </w:pPr>
    <w:rPr>
      <w:rFonts w:ascii="MS Mincho" w:eastAsia="MS Mincho" w:hAnsi="MS Mincho" w:cstheme="minorBidi"/>
    </w:rPr>
  </w:style>
  <w:style w:type="character" w:customStyle="1" w:styleId="UnresolvedMention1">
    <w:name w:val="Unresolved Mention1"/>
    <w:basedOn w:val="a2"/>
    <w:uiPriority w:val="99"/>
    <w:semiHidden/>
    <w:unhideWhenUsed/>
    <w:rsid w:val="00C12B01"/>
    <w:rPr>
      <w:color w:val="605E5C"/>
      <w:shd w:val="clear" w:color="auto" w:fill="E1DFDD"/>
    </w:rPr>
  </w:style>
  <w:style w:type="paragraph" w:styleId="25">
    <w:name w:val="Body Text 2"/>
    <w:aliases w:val="Body 2"/>
    <w:basedOn w:val="a8"/>
    <w:link w:val="26"/>
    <w:uiPriority w:val="99"/>
    <w:unhideWhenUsed/>
    <w:qFormat/>
    <w:rsid w:val="00DA2B98"/>
    <w:pPr>
      <w:ind w:left="709"/>
    </w:pPr>
  </w:style>
  <w:style w:type="character" w:customStyle="1" w:styleId="26">
    <w:name w:val="Основной текст 2 Знак"/>
    <w:aliases w:val="Body 2 Знак"/>
    <w:basedOn w:val="a2"/>
    <w:link w:val="25"/>
    <w:uiPriority w:val="99"/>
    <w:rsid w:val="00DA2B98"/>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971">
      <w:bodyDiv w:val="1"/>
      <w:marLeft w:val="0"/>
      <w:marRight w:val="0"/>
      <w:marTop w:val="0"/>
      <w:marBottom w:val="0"/>
      <w:divBdr>
        <w:top w:val="none" w:sz="0" w:space="0" w:color="auto"/>
        <w:left w:val="none" w:sz="0" w:space="0" w:color="auto"/>
        <w:bottom w:val="none" w:sz="0" w:space="0" w:color="auto"/>
        <w:right w:val="none" w:sz="0" w:space="0" w:color="auto"/>
      </w:divBdr>
    </w:div>
    <w:div w:id="76177960">
      <w:bodyDiv w:val="1"/>
      <w:marLeft w:val="0"/>
      <w:marRight w:val="0"/>
      <w:marTop w:val="0"/>
      <w:marBottom w:val="0"/>
      <w:divBdr>
        <w:top w:val="none" w:sz="0" w:space="0" w:color="auto"/>
        <w:left w:val="none" w:sz="0" w:space="0" w:color="auto"/>
        <w:bottom w:val="none" w:sz="0" w:space="0" w:color="auto"/>
        <w:right w:val="none" w:sz="0" w:space="0" w:color="auto"/>
      </w:divBdr>
    </w:div>
    <w:div w:id="92551559">
      <w:bodyDiv w:val="1"/>
      <w:marLeft w:val="0"/>
      <w:marRight w:val="0"/>
      <w:marTop w:val="0"/>
      <w:marBottom w:val="0"/>
      <w:divBdr>
        <w:top w:val="none" w:sz="0" w:space="0" w:color="auto"/>
        <w:left w:val="none" w:sz="0" w:space="0" w:color="auto"/>
        <w:bottom w:val="none" w:sz="0" w:space="0" w:color="auto"/>
        <w:right w:val="none" w:sz="0" w:space="0" w:color="auto"/>
      </w:divBdr>
    </w:div>
    <w:div w:id="156238199">
      <w:bodyDiv w:val="1"/>
      <w:marLeft w:val="0"/>
      <w:marRight w:val="0"/>
      <w:marTop w:val="0"/>
      <w:marBottom w:val="0"/>
      <w:divBdr>
        <w:top w:val="none" w:sz="0" w:space="0" w:color="auto"/>
        <w:left w:val="none" w:sz="0" w:space="0" w:color="auto"/>
        <w:bottom w:val="none" w:sz="0" w:space="0" w:color="auto"/>
        <w:right w:val="none" w:sz="0" w:space="0" w:color="auto"/>
      </w:divBdr>
    </w:div>
    <w:div w:id="186064274">
      <w:bodyDiv w:val="1"/>
      <w:marLeft w:val="0"/>
      <w:marRight w:val="0"/>
      <w:marTop w:val="0"/>
      <w:marBottom w:val="0"/>
      <w:divBdr>
        <w:top w:val="none" w:sz="0" w:space="0" w:color="auto"/>
        <w:left w:val="none" w:sz="0" w:space="0" w:color="auto"/>
        <w:bottom w:val="none" w:sz="0" w:space="0" w:color="auto"/>
        <w:right w:val="none" w:sz="0" w:space="0" w:color="auto"/>
      </w:divBdr>
    </w:div>
    <w:div w:id="214319591">
      <w:bodyDiv w:val="1"/>
      <w:marLeft w:val="0"/>
      <w:marRight w:val="0"/>
      <w:marTop w:val="0"/>
      <w:marBottom w:val="0"/>
      <w:divBdr>
        <w:top w:val="none" w:sz="0" w:space="0" w:color="auto"/>
        <w:left w:val="none" w:sz="0" w:space="0" w:color="auto"/>
        <w:bottom w:val="none" w:sz="0" w:space="0" w:color="auto"/>
        <w:right w:val="none" w:sz="0" w:space="0" w:color="auto"/>
      </w:divBdr>
    </w:div>
    <w:div w:id="274605504">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527135357">
      <w:bodyDiv w:val="1"/>
      <w:marLeft w:val="0"/>
      <w:marRight w:val="0"/>
      <w:marTop w:val="0"/>
      <w:marBottom w:val="0"/>
      <w:divBdr>
        <w:top w:val="none" w:sz="0" w:space="0" w:color="auto"/>
        <w:left w:val="none" w:sz="0" w:space="0" w:color="auto"/>
        <w:bottom w:val="none" w:sz="0" w:space="0" w:color="auto"/>
        <w:right w:val="none" w:sz="0" w:space="0" w:color="auto"/>
      </w:divBdr>
    </w:div>
    <w:div w:id="607157463">
      <w:bodyDiv w:val="1"/>
      <w:marLeft w:val="0"/>
      <w:marRight w:val="0"/>
      <w:marTop w:val="0"/>
      <w:marBottom w:val="0"/>
      <w:divBdr>
        <w:top w:val="none" w:sz="0" w:space="0" w:color="auto"/>
        <w:left w:val="none" w:sz="0" w:space="0" w:color="auto"/>
        <w:bottom w:val="none" w:sz="0" w:space="0" w:color="auto"/>
        <w:right w:val="none" w:sz="0" w:space="0" w:color="auto"/>
      </w:divBdr>
    </w:div>
    <w:div w:id="626929266">
      <w:bodyDiv w:val="1"/>
      <w:marLeft w:val="0"/>
      <w:marRight w:val="0"/>
      <w:marTop w:val="0"/>
      <w:marBottom w:val="0"/>
      <w:divBdr>
        <w:top w:val="none" w:sz="0" w:space="0" w:color="auto"/>
        <w:left w:val="none" w:sz="0" w:space="0" w:color="auto"/>
        <w:bottom w:val="none" w:sz="0" w:space="0" w:color="auto"/>
        <w:right w:val="none" w:sz="0" w:space="0" w:color="auto"/>
      </w:divBdr>
    </w:div>
    <w:div w:id="647053389">
      <w:bodyDiv w:val="1"/>
      <w:marLeft w:val="0"/>
      <w:marRight w:val="0"/>
      <w:marTop w:val="0"/>
      <w:marBottom w:val="0"/>
      <w:divBdr>
        <w:top w:val="none" w:sz="0" w:space="0" w:color="auto"/>
        <w:left w:val="none" w:sz="0" w:space="0" w:color="auto"/>
        <w:bottom w:val="none" w:sz="0" w:space="0" w:color="auto"/>
        <w:right w:val="none" w:sz="0" w:space="0" w:color="auto"/>
      </w:divBdr>
    </w:div>
    <w:div w:id="750349507">
      <w:bodyDiv w:val="1"/>
      <w:marLeft w:val="0"/>
      <w:marRight w:val="0"/>
      <w:marTop w:val="0"/>
      <w:marBottom w:val="0"/>
      <w:divBdr>
        <w:top w:val="none" w:sz="0" w:space="0" w:color="auto"/>
        <w:left w:val="none" w:sz="0" w:space="0" w:color="auto"/>
        <w:bottom w:val="none" w:sz="0" w:space="0" w:color="auto"/>
        <w:right w:val="none" w:sz="0" w:space="0" w:color="auto"/>
      </w:divBdr>
    </w:div>
    <w:div w:id="775978981">
      <w:bodyDiv w:val="1"/>
      <w:marLeft w:val="0"/>
      <w:marRight w:val="0"/>
      <w:marTop w:val="0"/>
      <w:marBottom w:val="0"/>
      <w:divBdr>
        <w:top w:val="none" w:sz="0" w:space="0" w:color="auto"/>
        <w:left w:val="none" w:sz="0" w:space="0" w:color="auto"/>
        <w:bottom w:val="none" w:sz="0" w:space="0" w:color="auto"/>
        <w:right w:val="none" w:sz="0" w:space="0" w:color="auto"/>
      </w:divBdr>
    </w:div>
    <w:div w:id="835414627">
      <w:bodyDiv w:val="1"/>
      <w:marLeft w:val="0"/>
      <w:marRight w:val="0"/>
      <w:marTop w:val="0"/>
      <w:marBottom w:val="0"/>
      <w:divBdr>
        <w:top w:val="none" w:sz="0" w:space="0" w:color="auto"/>
        <w:left w:val="none" w:sz="0" w:space="0" w:color="auto"/>
        <w:bottom w:val="none" w:sz="0" w:space="0" w:color="auto"/>
        <w:right w:val="none" w:sz="0" w:space="0" w:color="auto"/>
      </w:divBdr>
    </w:div>
    <w:div w:id="876085735">
      <w:bodyDiv w:val="1"/>
      <w:marLeft w:val="0"/>
      <w:marRight w:val="0"/>
      <w:marTop w:val="0"/>
      <w:marBottom w:val="0"/>
      <w:divBdr>
        <w:top w:val="none" w:sz="0" w:space="0" w:color="auto"/>
        <w:left w:val="none" w:sz="0" w:space="0" w:color="auto"/>
        <w:bottom w:val="none" w:sz="0" w:space="0" w:color="auto"/>
        <w:right w:val="none" w:sz="0" w:space="0" w:color="auto"/>
      </w:divBdr>
    </w:div>
    <w:div w:id="916288803">
      <w:bodyDiv w:val="1"/>
      <w:marLeft w:val="0"/>
      <w:marRight w:val="0"/>
      <w:marTop w:val="0"/>
      <w:marBottom w:val="0"/>
      <w:divBdr>
        <w:top w:val="none" w:sz="0" w:space="0" w:color="auto"/>
        <w:left w:val="none" w:sz="0" w:space="0" w:color="auto"/>
        <w:bottom w:val="none" w:sz="0" w:space="0" w:color="auto"/>
        <w:right w:val="none" w:sz="0" w:space="0" w:color="auto"/>
      </w:divBdr>
    </w:div>
    <w:div w:id="1125545616">
      <w:bodyDiv w:val="1"/>
      <w:marLeft w:val="0"/>
      <w:marRight w:val="0"/>
      <w:marTop w:val="0"/>
      <w:marBottom w:val="0"/>
      <w:divBdr>
        <w:top w:val="none" w:sz="0" w:space="0" w:color="auto"/>
        <w:left w:val="none" w:sz="0" w:space="0" w:color="auto"/>
        <w:bottom w:val="none" w:sz="0" w:space="0" w:color="auto"/>
        <w:right w:val="none" w:sz="0" w:space="0" w:color="auto"/>
      </w:divBdr>
    </w:div>
    <w:div w:id="1156531039">
      <w:bodyDiv w:val="1"/>
      <w:marLeft w:val="0"/>
      <w:marRight w:val="0"/>
      <w:marTop w:val="0"/>
      <w:marBottom w:val="0"/>
      <w:divBdr>
        <w:top w:val="none" w:sz="0" w:space="0" w:color="auto"/>
        <w:left w:val="none" w:sz="0" w:space="0" w:color="auto"/>
        <w:bottom w:val="none" w:sz="0" w:space="0" w:color="auto"/>
        <w:right w:val="none" w:sz="0" w:space="0" w:color="auto"/>
      </w:divBdr>
    </w:div>
    <w:div w:id="1253124509">
      <w:bodyDiv w:val="1"/>
      <w:marLeft w:val="0"/>
      <w:marRight w:val="0"/>
      <w:marTop w:val="0"/>
      <w:marBottom w:val="0"/>
      <w:divBdr>
        <w:top w:val="none" w:sz="0" w:space="0" w:color="auto"/>
        <w:left w:val="none" w:sz="0" w:space="0" w:color="auto"/>
        <w:bottom w:val="none" w:sz="0" w:space="0" w:color="auto"/>
        <w:right w:val="none" w:sz="0" w:space="0" w:color="auto"/>
      </w:divBdr>
    </w:div>
    <w:div w:id="1343585125">
      <w:bodyDiv w:val="1"/>
      <w:marLeft w:val="0"/>
      <w:marRight w:val="0"/>
      <w:marTop w:val="0"/>
      <w:marBottom w:val="0"/>
      <w:divBdr>
        <w:top w:val="none" w:sz="0" w:space="0" w:color="auto"/>
        <w:left w:val="none" w:sz="0" w:space="0" w:color="auto"/>
        <w:bottom w:val="none" w:sz="0" w:space="0" w:color="auto"/>
        <w:right w:val="none" w:sz="0" w:space="0" w:color="auto"/>
      </w:divBdr>
    </w:div>
    <w:div w:id="1393579885">
      <w:bodyDiv w:val="1"/>
      <w:marLeft w:val="0"/>
      <w:marRight w:val="0"/>
      <w:marTop w:val="0"/>
      <w:marBottom w:val="0"/>
      <w:divBdr>
        <w:top w:val="none" w:sz="0" w:space="0" w:color="auto"/>
        <w:left w:val="none" w:sz="0" w:space="0" w:color="auto"/>
        <w:bottom w:val="none" w:sz="0" w:space="0" w:color="auto"/>
        <w:right w:val="none" w:sz="0" w:space="0" w:color="auto"/>
      </w:divBdr>
    </w:div>
    <w:div w:id="1485514522">
      <w:bodyDiv w:val="1"/>
      <w:marLeft w:val="0"/>
      <w:marRight w:val="0"/>
      <w:marTop w:val="0"/>
      <w:marBottom w:val="0"/>
      <w:divBdr>
        <w:top w:val="none" w:sz="0" w:space="0" w:color="auto"/>
        <w:left w:val="none" w:sz="0" w:space="0" w:color="auto"/>
        <w:bottom w:val="none" w:sz="0" w:space="0" w:color="auto"/>
        <w:right w:val="none" w:sz="0" w:space="0" w:color="auto"/>
      </w:divBdr>
    </w:div>
    <w:div w:id="1502433583">
      <w:bodyDiv w:val="1"/>
      <w:marLeft w:val="0"/>
      <w:marRight w:val="0"/>
      <w:marTop w:val="0"/>
      <w:marBottom w:val="0"/>
      <w:divBdr>
        <w:top w:val="none" w:sz="0" w:space="0" w:color="auto"/>
        <w:left w:val="none" w:sz="0" w:space="0" w:color="auto"/>
        <w:bottom w:val="none" w:sz="0" w:space="0" w:color="auto"/>
        <w:right w:val="none" w:sz="0" w:space="0" w:color="auto"/>
      </w:divBdr>
    </w:div>
    <w:div w:id="1693188726">
      <w:bodyDiv w:val="1"/>
      <w:marLeft w:val="0"/>
      <w:marRight w:val="0"/>
      <w:marTop w:val="0"/>
      <w:marBottom w:val="0"/>
      <w:divBdr>
        <w:top w:val="none" w:sz="0" w:space="0" w:color="auto"/>
        <w:left w:val="none" w:sz="0" w:space="0" w:color="auto"/>
        <w:bottom w:val="none" w:sz="0" w:space="0" w:color="auto"/>
        <w:right w:val="none" w:sz="0" w:space="0" w:color="auto"/>
      </w:divBdr>
    </w:div>
    <w:div w:id="1743940549">
      <w:bodyDiv w:val="1"/>
      <w:marLeft w:val="0"/>
      <w:marRight w:val="0"/>
      <w:marTop w:val="0"/>
      <w:marBottom w:val="0"/>
      <w:divBdr>
        <w:top w:val="none" w:sz="0" w:space="0" w:color="auto"/>
        <w:left w:val="none" w:sz="0" w:space="0" w:color="auto"/>
        <w:bottom w:val="none" w:sz="0" w:space="0" w:color="auto"/>
        <w:right w:val="none" w:sz="0" w:space="0" w:color="auto"/>
      </w:divBdr>
    </w:div>
    <w:div w:id="1801144772">
      <w:bodyDiv w:val="1"/>
      <w:marLeft w:val="0"/>
      <w:marRight w:val="0"/>
      <w:marTop w:val="0"/>
      <w:marBottom w:val="0"/>
      <w:divBdr>
        <w:top w:val="none" w:sz="0" w:space="0" w:color="auto"/>
        <w:left w:val="none" w:sz="0" w:space="0" w:color="auto"/>
        <w:bottom w:val="none" w:sz="0" w:space="0" w:color="auto"/>
        <w:right w:val="none" w:sz="0" w:space="0" w:color="auto"/>
      </w:divBdr>
    </w:div>
    <w:div w:id="1987971028">
      <w:bodyDiv w:val="1"/>
      <w:marLeft w:val="0"/>
      <w:marRight w:val="0"/>
      <w:marTop w:val="0"/>
      <w:marBottom w:val="0"/>
      <w:divBdr>
        <w:top w:val="none" w:sz="0" w:space="0" w:color="auto"/>
        <w:left w:val="none" w:sz="0" w:space="0" w:color="auto"/>
        <w:bottom w:val="none" w:sz="0" w:space="0" w:color="auto"/>
        <w:right w:val="none" w:sz="0" w:space="0" w:color="auto"/>
      </w:divBdr>
    </w:div>
    <w:div w:id="2108577833">
      <w:bodyDiv w:val="1"/>
      <w:marLeft w:val="0"/>
      <w:marRight w:val="0"/>
      <w:marTop w:val="0"/>
      <w:marBottom w:val="0"/>
      <w:divBdr>
        <w:top w:val="none" w:sz="0" w:space="0" w:color="auto"/>
        <w:left w:val="none" w:sz="0" w:space="0" w:color="auto"/>
        <w:bottom w:val="none" w:sz="0" w:space="0" w:color="auto"/>
        <w:right w:val="none" w:sz="0" w:space="0" w:color="auto"/>
      </w:divBdr>
      <w:divsChild>
        <w:div w:id="609701601">
          <w:marLeft w:val="720"/>
          <w:marRight w:val="0"/>
          <w:marTop w:val="0"/>
          <w:marBottom w:val="0"/>
          <w:divBdr>
            <w:top w:val="none" w:sz="0" w:space="0" w:color="auto"/>
            <w:left w:val="none" w:sz="0" w:space="0" w:color="auto"/>
            <w:bottom w:val="none" w:sz="0" w:space="0" w:color="auto"/>
            <w:right w:val="none" w:sz="0" w:space="0" w:color="auto"/>
          </w:divBdr>
        </w:div>
        <w:div w:id="756832275">
          <w:marLeft w:val="720"/>
          <w:marRight w:val="0"/>
          <w:marTop w:val="0"/>
          <w:marBottom w:val="0"/>
          <w:divBdr>
            <w:top w:val="none" w:sz="0" w:space="0" w:color="auto"/>
            <w:left w:val="none" w:sz="0" w:space="0" w:color="auto"/>
            <w:bottom w:val="none" w:sz="0" w:space="0" w:color="auto"/>
            <w:right w:val="none" w:sz="0" w:space="0" w:color="auto"/>
          </w:divBdr>
        </w:div>
        <w:div w:id="10116459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revod.optimum@gmai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revod.optimum@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3314-BCF7-4895-B964-5FF20EA1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D8C1E-2425-4EF2-AAFE-08E43056B1D3}">
  <ds:schemaRefs>
    <ds:schemaRef ds:uri="http://schemas.microsoft.com/sharepoint/v3/contenttype/forms"/>
  </ds:schemaRefs>
</ds:datastoreItem>
</file>

<file path=customXml/itemProps3.xml><?xml version="1.0" encoding="utf-8"?>
<ds:datastoreItem xmlns:ds="http://schemas.openxmlformats.org/officeDocument/2006/customXml" ds:itemID="{61B2B59C-28A4-42B7-8344-D33DDC649E32}">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4.xml><?xml version="1.0" encoding="utf-8"?>
<ds:datastoreItem xmlns:ds="http://schemas.openxmlformats.org/officeDocument/2006/customXml" ds:itemID="{7A911F05-72C5-4C3D-9800-3172A7C6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10962</Words>
  <Characters>62485</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ТКТ_ДКП проект (в режиме правок Кинстеллар).docx</vt:lpstr>
      <vt:lpstr>ТКТ_ДКП проект (в режиме правок Кинстеллар).docx</vt:lpstr>
    </vt:vector>
  </TitlesOfParts>
  <Company/>
  <LinksUpToDate>false</LinksUpToDate>
  <CharactersWithSpaces>73301</CharactersWithSpaces>
  <SharedDoc>false</SharedDoc>
  <HLinks>
    <vt:vector size="30" baseType="variant">
      <vt:variant>
        <vt:i4>3538982</vt:i4>
      </vt:variant>
      <vt:variant>
        <vt:i4>12</vt:i4>
      </vt:variant>
      <vt:variant>
        <vt:i4>0</vt:i4>
      </vt:variant>
      <vt:variant>
        <vt:i4>5</vt:i4>
      </vt:variant>
      <vt:variant>
        <vt:lpwstr/>
      </vt:variant>
      <vt:variant>
        <vt:lpwstr>page12</vt:lpwstr>
      </vt:variant>
      <vt:variant>
        <vt:i4>3538982</vt:i4>
      </vt:variant>
      <vt:variant>
        <vt:i4>9</vt:i4>
      </vt:variant>
      <vt:variant>
        <vt:i4>0</vt:i4>
      </vt:variant>
      <vt:variant>
        <vt:i4>5</vt:i4>
      </vt:variant>
      <vt:variant>
        <vt:lpwstr/>
      </vt:variant>
      <vt:variant>
        <vt:lpwstr>page12</vt:lpwstr>
      </vt:variant>
      <vt:variant>
        <vt:i4>3538982</vt:i4>
      </vt:variant>
      <vt:variant>
        <vt:i4>6</vt:i4>
      </vt:variant>
      <vt:variant>
        <vt:i4>0</vt:i4>
      </vt:variant>
      <vt:variant>
        <vt:i4>5</vt:i4>
      </vt:variant>
      <vt:variant>
        <vt:lpwstr/>
      </vt:variant>
      <vt:variant>
        <vt:lpwstr>page12</vt:lpwstr>
      </vt:variant>
      <vt:variant>
        <vt:i4>262167</vt:i4>
      </vt:variant>
      <vt:variant>
        <vt:i4>3</vt:i4>
      </vt:variant>
      <vt:variant>
        <vt:i4>0</vt:i4>
      </vt:variant>
      <vt:variant>
        <vt:i4>5</vt:i4>
      </vt:variant>
      <vt:variant>
        <vt:lpwstr/>
      </vt:variant>
      <vt:variant>
        <vt:lpwstr>page4</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ТКТ_ДКП проект (в режиме правок Кинстеллар).docx</dc:title>
  <dc:creator>ktuganbayev@kpmg.kz</dc:creator>
  <cp:lastModifiedBy>W7</cp:lastModifiedBy>
  <cp:revision>2</cp:revision>
  <cp:lastPrinted>2022-06-21T07:35:00Z</cp:lastPrinted>
  <dcterms:created xsi:type="dcterms:W3CDTF">2024-02-06T12:42:00Z</dcterms:created>
  <dcterms:modified xsi:type="dcterms:W3CDTF">2024-02-06T12:42:00Z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K8229196/0.2/26 Jul 2022</vt:lpwstr>
  </property>
  <property fmtid="{D5CDD505-2E9C-101B-9397-08002B2CF9AE}" pid="18" name="_dlc_DocIdItemGuid">
    <vt:lpwstr>bed853e8-9968-4575-b4b7-1f54ae34afc3</vt:lpwstr>
  </property>
  <property fmtid="{D5CDD505-2E9C-101B-9397-08002B2CF9AE}" pid="19" name="Order">
    <vt:r8>10400</vt:r8>
  </property>
</Properties>
</file>