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6E94" w14:textId="77777777" w:rsidR="00270D4D" w:rsidRDefault="00270D4D" w:rsidP="00270D4D">
      <w:pPr>
        <w:ind w:left="5529"/>
        <w:jc w:val="right"/>
        <w:rPr>
          <w:color w:val="000000"/>
          <w:sz w:val="28"/>
          <w:szCs w:val="28"/>
          <w:lang w:val="kk"/>
        </w:rPr>
      </w:pPr>
      <w:r>
        <w:rPr>
          <w:color w:val="000000"/>
          <w:sz w:val="28"/>
          <w:szCs w:val="28"/>
          <w:lang w:val="kk"/>
        </w:rPr>
        <w:t>«</w:t>
      </w:r>
      <w:r w:rsidRPr="006E2E7B">
        <w:rPr>
          <w:color w:val="000000"/>
          <w:sz w:val="28"/>
          <w:szCs w:val="28"/>
          <w:lang w:val="kk"/>
        </w:rPr>
        <w:t>Тау-Кен Самұрық</w:t>
      </w:r>
      <w:r>
        <w:rPr>
          <w:color w:val="000000"/>
          <w:sz w:val="28"/>
          <w:szCs w:val="28"/>
          <w:lang w:val="kk"/>
        </w:rPr>
        <w:t>»</w:t>
      </w:r>
      <w:r w:rsidRPr="006E2E7B">
        <w:rPr>
          <w:color w:val="000000"/>
          <w:sz w:val="28"/>
          <w:szCs w:val="28"/>
          <w:lang w:val="kk"/>
        </w:rPr>
        <w:t xml:space="preserve"> ҰТК</w:t>
      </w:r>
      <w:r>
        <w:rPr>
          <w:color w:val="000000"/>
          <w:sz w:val="28"/>
          <w:szCs w:val="28"/>
          <w:lang w:val="kk"/>
        </w:rPr>
        <w:t>»</w:t>
      </w:r>
      <w:r w:rsidRPr="006E2E7B">
        <w:rPr>
          <w:color w:val="000000"/>
          <w:sz w:val="28"/>
          <w:szCs w:val="28"/>
          <w:lang w:val="kk"/>
        </w:rPr>
        <w:t xml:space="preserve"> АҚ-ның 2024 жылғы 29 сәу</w:t>
      </w:r>
      <w:r>
        <w:rPr>
          <w:color w:val="000000"/>
          <w:sz w:val="28"/>
          <w:szCs w:val="28"/>
          <w:lang w:val="kk"/>
        </w:rPr>
        <w:t>і</w:t>
      </w:r>
      <w:r w:rsidRPr="006E2E7B">
        <w:rPr>
          <w:color w:val="000000"/>
          <w:sz w:val="28"/>
          <w:szCs w:val="28"/>
          <w:lang w:val="kk"/>
        </w:rPr>
        <w:t xml:space="preserve">рдегі Аудиторлық ұйымды таңдау жөніндегі комиссияның № 1 шешіміне </w:t>
      </w:r>
    </w:p>
    <w:p w14:paraId="24481479" w14:textId="6D40355F" w:rsidR="004815CB" w:rsidRPr="006F5C0F" w:rsidRDefault="00270D4D" w:rsidP="00270D4D">
      <w:pPr>
        <w:ind w:left="5529"/>
        <w:jc w:val="right"/>
        <w:rPr>
          <w:color w:val="000000"/>
          <w:sz w:val="28"/>
          <w:szCs w:val="28"/>
          <w:lang w:val="kk"/>
        </w:rPr>
      </w:pPr>
      <w:r w:rsidRPr="006E2E7B">
        <w:rPr>
          <w:color w:val="000000"/>
          <w:sz w:val="28"/>
          <w:szCs w:val="28"/>
          <w:lang w:val="kk"/>
        </w:rPr>
        <w:t>№1</w:t>
      </w:r>
      <w:r>
        <w:rPr>
          <w:color w:val="000000"/>
          <w:sz w:val="28"/>
          <w:szCs w:val="28"/>
          <w:lang w:val="kk"/>
        </w:rPr>
        <w:t xml:space="preserve"> </w:t>
      </w:r>
      <w:r w:rsidRPr="006E2E7B">
        <w:rPr>
          <w:color w:val="000000"/>
          <w:sz w:val="28"/>
          <w:szCs w:val="28"/>
          <w:lang w:val="kk"/>
        </w:rPr>
        <w:t>қосымша</w:t>
      </w:r>
    </w:p>
    <w:p w14:paraId="7C462E69" w14:textId="53EC1B13" w:rsidR="00F01376" w:rsidRPr="006F5C0F" w:rsidRDefault="00F01376" w:rsidP="00585A59">
      <w:pPr>
        <w:ind w:firstLine="567"/>
        <w:jc w:val="both"/>
        <w:rPr>
          <w:color w:val="000000"/>
          <w:sz w:val="28"/>
          <w:szCs w:val="28"/>
          <w:lang w:val="kk"/>
        </w:rPr>
      </w:pPr>
    </w:p>
    <w:p w14:paraId="2B6F64C9" w14:textId="77777777" w:rsidR="00941B42" w:rsidRPr="006F5C0F" w:rsidRDefault="00941B42" w:rsidP="002E38C6">
      <w:pPr>
        <w:pStyle w:val="2"/>
        <w:ind w:firstLine="567"/>
        <w:jc w:val="both"/>
        <w:rPr>
          <w:sz w:val="28"/>
          <w:szCs w:val="28"/>
          <w:lang w:val="kk"/>
        </w:rPr>
      </w:pPr>
    </w:p>
    <w:p w14:paraId="6B7A498F" w14:textId="77777777" w:rsidR="005835BB" w:rsidRPr="006F5C0F" w:rsidRDefault="005835BB" w:rsidP="002E38C6">
      <w:pPr>
        <w:ind w:firstLine="567"/>
        <w:jc w:val="both"/>
        <w:rPr>
          <w:sz w:val="28"/>
          <w:szCs w:val="28"/>
          <w:lang w:val="kk"/>
        </w:rPr>
      </w:pPr>
    </w:p>
    <w:p w14:paraId="10AFAE84" w14:textId="77777777" w:rsidR="00270D4D" w:rsidRDefault="00000000" w:rsidP="00585A59">
      <w:pPr>
        <w:pStyle w:val="2"/>
        <w:ind w:firstLine="567"/>
        <w:rPr>
          <w:sz w:val="28"/>
          <w:szCs w:val="28"/>
          <w:lang w:val="kk"/>
        </w:rPr>
      </w:pPr>
      <w:r w:rsidRPr="006E2E7B">
        <w:rPr>
          <w:sz w:val="28"/>
          <w:szCs w:val="28"/>
          <w:lang w:val="kk"/>
        </w:rPr>
        <w:t xml:space="preserve">АУДИТОРЛЫҚ ҰЙЫМДЫ ТАҢДАУ РӘСІМІНЕ ҚАТЫСУҒА </w:t>
      </w:r>
    </w:p>
    <w:p w14:paraId="33A31E92" w14:textId="363B015A" w:rsidR="00941B42" w:rsidRPr="00270D4D" w:rsidRDefault="00000000" w:rsidP="00585A59">
      <w:pPr>
        <w:pStyle w:val="2"/>
        <w:ind w:firstLine="567"/>
        <w:rPr>
          <w:sz w:val="28"/>
          <w:szCs w:val="28"/>
          <w:lang w:val="kk"/>
        </w:rPr>
      </w:pPr>
      <w:r w:rsidRPr="006E2E7B">
        <w:rPr>
          <w:sz w:val="28"/>
          <w:szCs w:val="28"/>
          <w:lang w:val="kk"/>
        </w:rPr>
        <w:t>СҰРАУ САЛУ</w:t>
      </w:r>
    </w:p>
    <w:p w14:paraId="13D892B8" w14:textId="494A509E" w:rsidR="00C67AA2" w:rsidRPr="00270D4D" w:rsidRDefault="00000000" w:rsidP="002E38C6">
      <w:pPr>
        <w:ind w:firstLine="567"/>
        <w:jc w:val="center"/>
        <w:rPr>
          <w:b/>
          <w:bCs/>
          <w:color w:val="000000"/>
          <w:sz w:val="28"/>
          <w:szCs w:val="28"/>
          <w:lang w:val="kk"/>
        </w:rPr>
      </w:pPr>
      <w:r w:rsidRPr="006E2E7B">
        <w:rPr>
          <w:b/>
          <w:bCs/>
          <w:color w:val="000000"/>
          <w:sz w:val="28"/>
          <w:szCs w:val="28"/>
          <w:lang w:val="kk"/>
        </w:rPr>
        <w:t xml:space="preserve">(бұдан әрі </w:t>
      </w:r>
      <w:r w:rsidR="00270D4D">
        <w:rPr>
          <w:b/>
          <w:bCs/>
          <w:color w:val="000000"/>
          <w:sz w:val="28"/>
          <w:szCs w:val="28"/>
          <w:lang w:val="kk"/>
        </w:rPr>
        <w:sym w:font="Symbol" w:char="F02D"/>
      </w:r>
      <w:r w:rsidRPr="006E2E7B">
        <w:rPr>
          <w:b/>
          <w:bCs/>
          <w:color w:val="000000"/>
          <w:sz w:val="28"/>
          <w:szCs w:val="28"/>
          <w:lang w:val="kk"/>
        </w:rPr>
        <w:t xml:space="preserve"> Таңдау рәсіміне қатысуға сұрау салу)</w:t>
      </w:r>
    </w:p>
    <w:p w14:paraId="768161DA" w14:textId="77777777" w:rsidR="00D7209B" w:rsidRPr="00270D4D" w:rsidRDefault="00D7209B" w:rsidP="002E38C6">
      <w:pPr>
        <w:ind w:firstLine="567"/>
        <w:jc w:val="center"/>
        <w:rPr>
          <w:b/>
          <w:bCs/>
          <w:color w:val="000000"/>
          <w:sz w:val="28"/>
          <w:szCs w:val="28"/>
          <w:lang w:val="kk"/>
        </w:rPr>
      </w:pPr>
    </w:p>
    <w:p w14:paraId="5C93CD32" w14:textId="38E2E00A" w:rsidR="00D7209B" w:rsidRPr="00270D4D" w:rsidRDefault="00951062" w:rsidP="002E38C6">
      <w:pPr>
        <w:ind w:firstLine="567"/>
        <w:jc w:val="both"/>
        <w:rPr>
          <w:bCs/>
          <w:color w:val="000000"/>
          <w:sz w:val="28"/>
          <w:szCs w:val="28"/>
          <w:lang w:val="kk"/>
        </w:rPr>
      </w:pPr>
      <w:r w:rsidRPr="006E2E7B">
        <w:rPr>
          <w:bCs/>
          <w:color w:val="000000"/>
          <w:sz w:val="28"/>
          <w:szCs w:val="28"/>
          <w:lang w:val="kk"/>
        </w:rPr>
        <w:tab/>
      </w:r>
      <w:r w:rsidR="00270D4D">
        <w:rPr>
          <w:bCs/>
          <w:color w:val="000000"/>
          <w:sz w:val="28"/>
          <w:szCs w:val="28"/>
          <w:lang w:val="kk"/>
        </w:rPr>
        <w:t>«</w:t>
      </w:r>
      <w:r w:rsidRPr="006E2E7B">
        <w:rPr>
          <w:bCs/>
          <w:color w:val="000000"/>
          <w:sz w:val="28"/>
          <w:szCs w:val="28"/>
          <w:lang w:val="kk"/>
        </w:rPr>
        <w:t>Тау-Кен Самұрық</w:t>
      </w:r>
      <w:r w:rsidR="00270D4D">
        <w:rPr>
          <w:bCs/>
          <w:color w:val="000000"/>
          <w:sz w:val="28"/>
          <w:szCs w:val="28"/>
          <w:lang w:val="kk"/>
        </w:rPr>
        <w:t>»</w:t>
      </w:r>
      <w:r w:rsidRPr="006E2E7B">
        <w:rPr>
          <w:bCs/>
          <w:color w:val="000000"/>
          <w:sz w:val="28"/>
          <w:szCs w:val="28"/>
          <w:lang w:val="kk"/>
        </w:rPr>
        <w:t xml:space="preserve"> ҰТК</w:t>
      </w:r>
      <w:r w:rsidR="00270D4D">
        <w:rPr>
          <w:bCs/>
          <w:color w:val="000000"/>
          <w:sz w:val="28"/>
          <w:szCs w:val="28"/>
          <w:lang w:val="kk"/>
        </w:rPr>
        <w:t>»</w:t>
      </w:r>
      <w:r w:rsidRPr="006E2E7B">
        <w:rPr>
          <w:bCs/>
          <w:color w:val="000000"/>
          <w:sz w:val="28"/>
          <w:szCs w:val="28"/>
          <w:lang w:val="kk"/>
        </w:rPr>
        <w:t xml:space="preserve"> АҚ (бұдан әрі </w:t>
      </w:r>
      <w:r w:rsidR="00270D4D">
        <w:rPr>
          <w:bCs/>
          <w:color w:val="000000"/>
          <w:sz w:val="28"/>
          <w:szCs w:val="28"/>
          <w:lang w:val="kk"/>
        </w:rPr>
        <w:sym w:font="Symbol" w:char="F02D"/>
      </w:r>
      <w:r w:rsidRPr="006E2E7B">
        <w:rPr>
          <w:bCs/>
          <w:color w:val="000000"/>
          <w:sz w:val="28"/>
          <w:szCs w:val="28"/>
          <w:lang w:val="kk"/>
        </w:rPr>
        <w:t xml:space="preserve"> Қоғам) және оның еншілес ұйымдары: </w:t>
      </w:r>
      <w:r w:rsidR="00270D4D">
        <w:rPr>
          <w:bCs/>
          <w:sz w:val="28"/>
          <w:szCs w:val="28"/>
          <w:lang w:val="kk"/>
        </w:rPr>
        <w:t>«</w:t>
      </w:r>
      <w:r w:rsidR="00D5707C" w:rsidRPr="00401AAB">
        <w:rPr>
          <w:bCs/>
          <w:sz w:val="28"/>
          <w:szCs w:val="28"/>
          <w:lang w:val="kk"/>
        </w:rPr>
        <w:t>Тау-Кен Алтын</w:t>
      </w:r>
      <w:r w:rsidR="00270D4D">
        <w:rPr>
          <w:bCs/>
          <w:sz w:val="28"/>
          <w:szCs w:val="28"/>
          <w:lang w:val="kk"/>
        </w:rPr>
        <w:t>»</w:t>
      </w:r>
      <w:r w:rsidR="00D5707C" w:rsidRPr="00401AAB">
        <w:rPr>
          <w:bCs/>
          <w:sz w:val="28"/>
          <w:szCs w:val="28"/>
          <w:lang w:val="kk"/>
        </w:rPr>
        <w:t xml:space="preserve"> ЖШС, </w:t>
      </w:r>
      <w:r w:rsidR="00270D4D">
        <w:rPr>
          <w:bCs/>
          <w:sz w:val="28"/>
          <w:szCs w:val="28"/>
          <w:lang w:val="kk"/>
        </w:rPr>
        <w:t>«</w:t>
      </w:r>
      <w:proofErr w:type="spellStart"/>
      <w:r w:rsidR="00D5707C" w:rsidRPr="00401AAB">
        <w:rPr>
          <w:bCs/>
          <w:sz w:val="28"/>
          <w:szCs w:val="28"/>
          <w:lang w:val="kk"/>
        </w:rPr>
        <w:t>Қазгеология</w:t>
      </w:r>
      <w:proofErr w:type="spellEnd"/>
      <w:r w:rsidR="00270D4D">
        <w:rPr>
          <w:bCs/>
          <w:sz w:val="28"/>
          <w:szCs w:val="28"/>
          <w:lang w:val="kk"/>
        </w:rPr>
        <w:t>»</w:t>
      </w:r>
      <w:r w:rsidR="00D5707C" w:rsidRPr="00401AAB">
        <w:rPr>
          <w:bCs/>
          <w:sz w:val="28"/>
          <w:szCs w:val="28"/>
          <w:lang w:val="kk"/>
        </w:rPr>
        <w:t xml:space="preserve"> АҚ, </w:t>
      </w:r>
      <w:r w:rsidR="00270D4D">
        <w:rPr>
          <w:bCs/>
          <w:sz w:val="28"/>
          <w:szCs w:val="28"/>
          <w:lang w:val="kk"/>
        </w:rPr>
        <w:t>«</w:t>
      </w:r>
      <w:proofErr w:type="spellStart"/>
      <w:r w:rsidR="00D5707C" w:rsidRPr="00401AAB">
        <w:rPr>
          <w:bCs/>
          <w:sz w:val="28"/>
          <w:szCs w:val="28"/>
          <w:lang w:val="kk"/>
        </w:rPr>
        <w:t>ШалқияЦинк</w:t>
      </w:r>
      <w:proofErr w:type="spellEnd"/>
      <w:r w:rsidR="00D5707C" w:rsidRPr="00401AAB">
        <w:rPr>
          <w:bCs/>
          <w:sz w:val="28"/>
          <w:szCs w:val="28"/>
          <w:lang w:val="kk"/>
        </w:rPr>
        <w:t xml:space="preserve"> ЛТД</w:t>
      </w:r>
      <w:r w:rsidR="00270D4D">
        <w:rPr>
          <w:bCs/>
          <w:sz w:val="28"/>
          <w:szCs w:val="28"/>
          <w:lang w:val="kk"/>
        </w:rPr>
        <w:t>»</w:t>
      </w:r>
      <w:r w:rsidR="00D5707C" w:rsidRPr="00401AAB">
        <w:rPr>
          <w:bCs/>
          <w:sz w:val="28"/>
          <w:szCs w:val="28"/>
          <w:lang w:val="kk"/>
        </w:rPr>
        <w:t xml:space="preserve"> АҚ, </w:t>
      </w:r>
      <w:r w:rsidR="00270D4D">
        <w:rPr>
          <w:bCs/>
          <w:sz w:val="28"/>
          <w:szCs w:val="28"/>
          <w:lang w:val="kk"/>
        </w:rPr>
        <w:t>«</w:t>
      </w:r>
      <w:proofErr w:type="spellStart"/>
      <w:r w:rsidR="00D5707C" w:rsidRPr="00401AAB">
        <w:rPr>
          <w:bCs/>
          <w:sz w:val="28"/>
          <w:szCs w:val="28"/>
          <w:lang w:val="kk"/>
        </w:rPr>
        <w:t>Алайғыр</w:t>
      </w:r>
      <w:proofErr w:type="spellEnd"/>
      <w:r w:rsidR="00270D4D">
        <w:rPr>
          <w:bCs/>
          <w:sz w:val="28"/>
          <w:szCs w:val="28"/>
          <w:lang w:val="kk"/>
        </w:rPr>
        <w:t>»</w:t>
      </w:r>
      <w:r w:rsidR="00D5707C" w:rsidRPr="00401AAB">
        <w:rPr>
          <w:bCs/>
          <w:sz w:val="28"/>
          <w:szCs w:val="28"/>
          <w:lang w:val="kk"/>
        </w:rPr>
        <w:t xml:space="preserve"> БК</w:t>
      </w:r>
      <w:r w:rsidR="00270D4D">
        <w:rPr>
          <w:bCs/>
          <w:sz w:val="28"/>
          <w:szCs w:val="28"/>
          <w:lang w:val="kk"/>
        </w:rPr>
        <w:t>»</w:t>
      </w:r>
      <w:r w:rsidRPr="006E2E7B">
        <w:rPr>
          <w:bCs/>
          <w:color w:val="000000"/>
          <w:sz w:val="28"/>
          <w:szCs w:val="28"/>
          <w:lang w:val="kk"/>
        </w:rPr>
        <w:t xml:space="preserve"> ЖШС (бұдан әрі </w:t>
      </w:r>
      <w:r w:rsidR="00270D4D">
        <w:rPr>
          <w:bCs/>
          <w:color w:val="000000"/>
          <w:sz w:val="28"/>
          <w:szCs w:val="28"/>
          <w:lang w:val="kk"/>
        </w:rPr>
        <w:sym w:font="Symbol" w:char="F02D"/>
      </w:r>
      <w:r w:rsidRPr="006E2E7B">
        <w:rPr>
          <w:bCs/>
          <w:color w:val="000000"/>
          <w:sz w:val="28"/>
          <w:szCs w:val="28"/>
          <w:lang w:val="kk"/>
        </w:rPr>
        <w:t xml:space="preserve"> ЕҰ) бірлесіп </w:t>
      </w:r>
      <w:r w:rsidR="00270D4D">
        <w:rPr>
          <w:bCs/>
          <w:color w:val="000000"/>
          <w:sz w:val="28"/>
          <w:szCs w:val="28"/>
          <w:lang w:val="kk"/>
        </w:rPr>
        <w:t>«</w:t>
      </w:r>
      <w:r w:rsidRPr="006E2E7B">
        <w:rPr>
          <w:bCs/>
          <w:color w:val="000000"/>
          <w:sz w:val="28"/>
          <w:szCs w:val="28"/>
          <w:lang w:val="kk"/>
        </w:rPr>
        <w:t>Тапсырыс берушілер</w:t>
      </w:r>
      <w:r w:rsidR="00270D4D">
        <w:rPr>
          <w:bCs/>
          <w:color w:val="000000"/>
          <w:sz w:val="28"/>
          <w:szCs w:val="28"/>
          <w:lang w:val="kk"/>
        </w:rPr>
        <w:t>»</w:t>
      </w:r>
      <w:r w:rsidRPr="006E2E7B">
        <w:rPr>
          <w:bCs/>
          <w:color w:val="000000"/>
          <w:sz w:val="28"/>
          <w:szCs w:val="28"/>
          <w:lang w:val="kk"/>
        </w:rPr>
        <w:t xml:space="preserve"> деп аталатындар толық сипаттамасы төменде келтірілген 2025-2027 жылдарға және 2025, 2026, 2027 жылдардың бірінші жартыжылдығында аудиторлық қызмет көрсету үшін аудиторлық ұйымды таңдау рәсіміне қатысуға шақырады:</w:t>
      </w:r>
    </w:p>
    <w:p w14:paraId="2D33F1AC" w14:textId="77777777" w:rsidR="00E52758" w:rsidRPr="00270D4D" w:rsidRDefault="00E52758" w:rsidP="002E38C6">
      <w:pPr>
        <w:ind w:firstLine="567"/>
        <w:jc w:val="both"/>
        <w:rPr>
          <w:bCs/>
          <w:color w:val="000000"/>
          <w:sz w:val="28"/>
          <w:szCs w:val="28"/>
          <w:lang w:val="kk"/>
        </w:rPr>
      </w:pPr>
    </w:p>
    <w:p w14:paraId="3CCB2CA6" w14:textId="77777777" w:rsidR="00951062" w:rsidRPr="006E2E7B" w:rsidRDefault="00000000" w:rsidP="002E38C6">
      <w:pPr>
        <w:numPr>
          <w:ilvl w:val="0"/>
          <w:numId w:val="29"/>
        </w:numPr>
        <w:tabs>
          <w:tab w:val="left" w:pos="851"/>
        </w:tabs>
        <w:ind w:left="0" w:firstLine="567"/>
        <w:jc w:val="both"/>
        <w:rPr>
          <w:bCs/>
          <w:color w:val="000000"/>
          <w:sz w:val="28"/>
          <w:szCs w:val="28"/>
        </w:rPr>
      </w:pPr>
      <w:r w:rsidRPr="006E2E7B">
        <w:rPr>
          <w:b/>
          <w:bCs/>
          <w:color w:val="000000"/>
          <w:sz w:val="28"/>
          <w:szCs w:val="28"/>
          <w:lang w:val="kk"/>
        </w:rPr>
        <w:t>Тапсырыс берушілердің атаулары мен мекенжайлары</w:t>
      </w:r>
    </w:p>
    <w:p w14:paraId="597CBBFD" w14:textId="5BC7F9BE" w:rsidR="00951062" w:rsidRPr="006E2E7B" w:rsidRDefault="00270D4D" w:rsidP="002E38C6">
      <w:pPr>
        <w:ind w:firstLine="567"/>
        <w:jc w:val="both"/>
        <w:rPr>
          <w:b/>
          <w:bCs/>
          <w:color w:val="000000"/>
          <w:sz w:val="28"/>
          <w:szCs w:val="28"/>
        </w:rPr>
      </w:pPr>
      <w:r>
        <w:rPr>
          <w:b/>
          <w:bCs/>
          <w:color w:val="000000"/>
          <w:sz w:val="28"/>
          <w:szCs w:val="28"/>
          <w:lang w:val="kk"/>
        </w:rPr>
        <w:t>«</w:t>
      </w:r>
      <w:r w:rsidRPr="006E2E7B">
        <w:rPr>
          <w:b/>
          <w:bCs/>
          <w:color w:val="000000"/>
          <w:sz w:val="28"/>
          <w:szCs w:val="28"/>
          <w:lang w:val="kk"/>
        </w:rPr>
        <w:t>Тау-Кен Самұрық</w:t>
      </w:r>
      <w:r>
        <w:rPr>
          <w:b/>
          <w:bCs/>
          <w:color w:val="000000"/>
          <w:sz w:val="28"/>
          <w:szCs w:val="28"/>
          <w:lang w:val="kk"/>
        </w:rPr>
        <w:t>»</w:t>
      </w:r>
      <w:r w:rsidRPr="006E2E7B">
        <w:rPr>
          <w:b/>
          <w:bCs/>
          <w:color w:val="000000"/>
          <w:sz w:val="28"/>
          <w:szCs w:val="28"/>
          <w:lang w:val="kk"/>
        </w:rPr>
        <w:t xml:space="preserve"> ҰТК</w:t>
      </w:r>
      <w:r>
        <w:rPr>
          <w:b/>
          <w:bCs/>
          <w:color w:val="000000"/>
          <w:sz w:val="28"/>
          <w:szCs w:val="28"/>
          <w:lang w:val="kk"/>
        </w:rPr>
        <w:t>»</w:t>
      </w:r>
      <w:r w:rsidRPr="006E2E7B">
        <w:rPr>
          <w:b/>
          <w:bCs/>
          <w:color w:val="000000"/>
          <w:sz w:val="28"/>
          <w:szCs w:val="28"/>
          <w:lang w:val="kk"/>
        </w:rPr>
        <w:t xml:space="preserve"> АҚ:</w:t>
      </w:r>
    </w:p>
    <w:p w14:paraId="2144B107" w14:textId="68967E3D" w:rsidR="00951062" w:rsidRPr="006E2E7B" w:rsidRDefault="00000000" w:rsidP="002E38C6">
      <w:pPr>
        <w:ind w:firstLine="567"/>
        <w:jc w:val="both"/>
        <w:rPr>
          <w:bCs/>
          <w:color w:val="000000"/>
          <w:sz w:val="28"/>
          <w:szCs w:val="28"/>
        </w:rPr>
      </w:pPr>
      <w:r w:rsidRPr="006E2E7B">
        <w:rPr>
          <w:bCs/>
          <w:color w:val="000000"/>
          <w:sz w:val="28"/>
          <w:szCs w:val="28"/>
          <w:lang w:val="kk"/>
        </w:rPr>
        <w:t xml:space="preserve">- заңды мекенжайы: 010000, Астана қаласы, Нұра ауданы, Сығанақ </w:t>
      </w:r>
      <w:proofErr w:type="spellStart"/>
      <w:r w:rsidRPr="006E2E7B">
        <w:rPr>
          <w:bCs/>
          <w:color w:val="000000"/>
          <w:sz w:val="28"/>
          <w:szCs w:val="28"/>
          <w:lang w:val="kk"/>
        </w:rPr>
        <w:t>кқшесі</w:t>
      </w:r>
      <w:proofErr w:type="spellEnd"/>
      <w:r w:rsidRPr="006E2E7B">
        <w:rPr>
          <w:bCs/>
          <w:color w:val="000000"/>
          <w:sz w:val="28"/>
          <w:szCs w:val="28"/>
          <w:lang w:val="kk"/>
        </w:rPr>
        <w:t>, 17/10 үй;</w:t>
      </w:r>
    </w:p>
    <w:p w14:paraId="63482465" w14:textId="7FA2232D" w:rsidR="00951062" w:rsidRPr="006E2E7B" w:rsidRDefault="00000000" w:rsidP="002E38C6">
      <w:pPr>
        <w:ind w:firstLine="567"/>
        <w:jc w:val="both"/>
        <w:rPr>
          <w:bCs/>
          <w:color w:val="000000"/>
          <w:sz w:val="28"/>
          <w:szCs w:val="28"/>
        </w:rPr>
      </w:pPr>
      <w:r w:rsidRPr="006E2E7B">
        <w:rPr>
          <w:bCs/>
          <w:color w:val="000000"/>
          <w:sz w:val="28"/>
          <w:szCs w:val="28"/>
          <w:lang w:val="kk"/>
        </w:rPr>
        <w:t xml:space="preserve">- нақты (пошталық) мекенжайы: 010000, Астана қаласы, Нұра ауданы, Сығанақ көшесі, 17/10 үй; </w:t>
      </w:r>
    </w:p>
    <w:p w14:paraId="61A92223" w14:textId="4C01F118" w:rsidR="00951062" w:rsidRPr="006E2E7B" w:rsidRDefault="00270D4D" w:rsidP="002E38C6">
      <w:pPr>
        <w:ind w:firstLine="567"/>
        <w:jc w:val="both"/>
        <w:rPr>
          <w:b/>
          <w:bCs/>
          <w:color w:val="000000"/>
          <w:sz w:val="28"/>
          <w:szCs w:val="28"/>
        </w:rPr>
      </w:pPr>
      <w:r>
        <w:rPr>
          <w:b/>
          <w:bCs/>
          <w:color w:val="000000"/>
          <w:sz w:val="28"/>
          <w:szCs w:val="28"/>
          <w:lang w:val="kk"/>
        </w:rPr>
        <w:t>«</w:t>
      </w:r>
      <w:r w:rsidRPr="006E2E7B">
        <w:rPr>
          <w:b/>
          <w:bCs/>
          <w:color w:val="000000"/>
          <w:sz w:val="28"/>
          <w:szCs w:val="28"/>
          <w:lang w:val="kk"/>
        </w:rPr>
        <w:t>Тау-Кен Алтын</w:t>
      </w:r>
      <w:r>
        <w:rPr>
          <w:b/>
          <w:bCs/>
          <w:color w:val="000000"/>
          <w:sz w:val="28"/>
          <w:szCs w:val="28"/>
          <w:lang w:val="kk"/>
        </w:rPr>
        <w:t>»</w:t>
      </w:r>
      <w:r w:rsidRPr="006E2E7B">
        <w:rPr>
          <w:b/>
          <w:bCs/>
          <w:color w:val="000000"/>
          <w:sz w:val="28"/>
          <w:szCs w:val="28"/>
          <w:lang w:val="kk"/>
        </w:rPr>
        <w:t xml:space="preserve"> ЖШС:</w:t>
      </w:r>
    </w:p>
    <w:p w14:paraId="308F84B0" w14:textId="77777777" w:rsidR="00951062" w:rsidRPr="006E2E7B" w:rsidRDefault="00000000" w:rsidP="002E38C6">
      <w:pPr>
        <w:ind w:firstLine="567"/>
        <w:jc w:val="both"/>
        <w:rPr>
          <w:bCs/>
          <w:color w:val="000000"/>
          <w:sz w:val="28"/>
          <w:szCs w:val="28"/>
        </w:rPr>
      </w:pPr>
      <w:r w:rsidRPr="006E2E7B">
        <w:rPr>
          <w:bCs/>
          <w:color w:val="000000"/>
          <w:sz w:val="28"/>
          <w:szCs w:val="28"/>
          <w:lang w:val="kk"/>
        </w:rPr>
        <w:t>- заңды мекенжайы: 010000, Астана қаласы, Индустриалды парк, А194 көшесі, 1-үй;</w:t>
      </w:r>
    </w:p>
    <w:p w14:paraId="0CE223F7" w14:textId="20E7B5FD" w:rsidR="00951062" w:rsidRPr="006E2E7B" w:rsidRDefault="00000000" w:rsidP="002E38C6">
      <w:pPr>
        <w:ind w:firstLine="567"/>
        <w:jc w:val="both"/>
        <w:rPr>
          <w:bCs/>
          <w:color w:val="000000"/>
          <w:sz w:val="28"/>
          <w:szCs w:val="28"/>
        </w:rPr>
      </w:pPr>
      <w:r w:rsidRPr="006E2E7B">
        <w:rPr>
          <w:bCs/>
          <w:color w:val="000000"/>
          <w:sz w:val="28"/>
          <w:szCs w:val="28"/>
          <w:lang w:val="kk"/>
        </w:rPr>
        <w:t>- нақты (</w:t>
      </w:r>
      <w:r w:rsidR="006F5C0F">
        <w:rPr>
          <w:bCs/>
          <w:color w:val="000000"/>
          <w:sz w:val="28"/>
          <w:szCs w:val="28"/>
          <w:lang w:val="kk"/>
        </w:rPr>
        <w:t>пошталық</w:t>
      </w:r>
      <w:r w:rsidRPr="006E2E7B">
        <w:rPr>
          <w:bCs/>
          <w:color w:val="000000"/>
          <w:sz w:val="28"/>
          <w:szCs w:val="28"/>
          <w:lang w:val="kk"/>
        </w:rPr>
        <w:t>) мекенжайы: 010000, Астана қаласы, Индустриялық парк, А194 көшесі, 1 -үй;</w:t>
      </w:r>
    </w:p>
    <w:p w14:paraId="5A8A6DE8" w14:textId="4947E551" w:rsidR="00951062" w:rsidRPr="006E2E7B" w:rsidRDefault="00270D4D" w:rsidP="002E38C6">
      <w:pPr>
        <w:ind w:firstLine="567"/>
        <w:jc w:val="both"/>
        <w:rPr>
          <w:b/>
          <w:bCs/>
          <w:color w:val="000000"/>
          <w:sz w:val="28"/>
          <w:szCs w:val="28"/>
        </w:rPr>
      </w:pPr>
      <w:r>
        <w:rPr>
          <w:b/>
          <w:bCs/>
          <w:color w:val="000000"/>
          <w:sz w:val="28"/>
          <w:szCs w:val="28"/>
          <w:lang w:val="kk"/>
        </w:rPr>
        <w:t>«</w:t>
      </w:r>
      <w:proofErr w:type="spellStart"/>
      <w:r w:rsidRPr="006E2E7B">
        <w:rPr>
          <w:b/>
          <w:bCs/>
          <w:color w:val="000000"/>
          <w:sz w:val="28"/>
          <w:szCs w:val="28"/>
          <w:lang w:val="kk"/>
        </w:rPr>
        <w:t>Қазгеология</w:t>
      </w:r>
      <w:proofErr w:type="spellEnd"/>
      <w:r>
        <w:rPr>
          <w:b/>
          <w:bCs/>
          <w:color w:val="000000"/>
          <w:sz w:val="28"/>
          <w:szCs w:val="28"/>
          <w:lang w:val="kk"/>
        </w:rPr>
        <w:t>»</w:t>
      </w:r>
      <w:r w:rsidRPr="006E2E7B">
        <w:rPr>
          <w:b/>
          <w:bCs/>
          <w:color w:val="000000"/>
          <w:sz w:val="28"/>
          <w:szCs w:val="28"/>
          <w:lang w:val="kk"/>
        </w:rPr>
        <w:t xml:space="preserve"> АҚ</w:t>
      </w:r>
    </w:p>
    <w:p w14:paraId="0BA73972" w14:textId="1E7AEF6B" w:rsidR="00951062" w:rsidRPr="006E2E7B" w:rsidRDefault="00000000" w:rsidP="002E38C6">
      <w:pPr>
        <w:ind w:firstLine="567"/>
        <w:jc w:val="both"/>
        <w:rPr>
          <w:bCs/>
          <w:color w:val="000000"/>
          <w:sz w:val="28"/>
          <w:szCs w:val="28"/>
        </w:rPr>
      </w:pPr>
      <w:r w:rsidRPr="006E2E7B">
        <w:rPr>
          <w:bCs/>
          <w:color w:val="000000"/>
          <w:sz w:val="28"/>
          <w:szCs w:val="28"/>
          <w:lang w:val="kk"/>
        </w:rPr>
        <w:t>- заңды мекенжайы: 010000, Астана қаласы, Есіл ауданы, Достық көшесі, 18-ғимарат,</w:t>
      </w:r>
    </w:p>
    <w:p w14:paraId="29538DED" w14:textId="612D69B1" w:rsidR="00951062" w:rsidRDefault="00000000" w:rsidP="002E38C6">
      <w:pPr>
        <w:ind w:firstLine="567"/>
        <w:jc w:val="both"/>
        <w:rPr>
          <w:bCs/>
          <w:color w:val="000000"/>
          <w:sz w:val="28"/>
          <w:szCs w:val="28"/>
        </w:rPr>
      </w:pPr>
      <w:r w:rsidRPr="001E7A06">
        <w:rPr>
          <w:bCs/>
          <w:color w:val="000000"/>
          <w:sz w:val="28"/>
          <w:szCs w:val="28"/>
          <w:lang w:val="kk"/>
        </w:rPr>
        <w:t>- нақты (пошталық) мекенжайы: 010000, Астана қаласы, Нұра ауданы, Сығанақ көшесі, 17/10 үй;</w:t>
      </w:r>
    </w:p>
    <w:p w14:paraId="7295BA55" w14:textId="56E44496" w:rsidR="00D5707C" w:rsidRPr="00A35C14" w:rsidRDefault="00270D4D" w:rsidP="00D5707C">
      <w:pPr>
        <w:ind w:firstLine="567"/>
        <w:jc w:val="both"/>
        <w:rPr>
          <w:b/>
          <w:bCs/>
          <w:color w:val="000000"/>
          <w:sz w:val="28"/>
          <w:szCs w:val="28"/>
        </w:rPr>
      </w:pPr>
      <w:r>
        <w:rPr>
          <w:b/>
          <w:bCs/>
          <w:color w:val="000000"/>
          <w:sz w:val="28"/>
          <w:szCs w:val="28"/>
          <w:lang w:val="kk"/>
        </w:rPr>
        <w:t>«</w:t>
      </w:r>
      <w:proofErr w:type="spellStart"/>
      <w:r w:rsidRPr="00A35C14">
        <w:rPr>
          <w:b/>
          <w:bCs/>
          <w:color w:val="000000"/>
          <w:sz w:val="28"/>
          <w:szCs w:val="28"/>
          <w:lang w:val="kk"/>
        </w:rPr>
        <w:t>ШалқияЦинк</w:t>
      </w:r>
      <w:proofErr w:type="spellEnd"/>
      <w:r w:rsidRPr="00A35C14">
        <w:rPr>
          <w:b/>
          <w:bCs/>
          <w:color w:val="000000"/>
          <w:sz w:val="28"/>
          <w:szCs w:val="28"/>
          <w:lang w:val="kk"/>
        </w:rPr>
        <w:t xml:space="preserve"> ЛТД</w:t>
      </w:r>
      <w:r>
        <w:rPr>
          <w:b/>
          <w:bCs/>
          <w:color w:val="000000"/>
          <w:sz w:val="28"/>
          <w:szCs w:val="28"/>
          <w:lang w:val="kk"/>
        </w:rPr>
        <w:t>»</w:t>
      </w:r>
      <w:r w:rsidRPr="00A35C14">
        <w:rPr>
          <w:b/>
          <w:bCs/>
          <w:color w:val="000000"/>
          <w:sz w:val="28"/>
          <w:szCs w:val="28"/>
          <w:lang w:val="kk"/>
        </w:rPr>
        <w:t xml:space="preserve"> АҚ:</w:t>
      </w:r>
    </w:p>
    <w:p w14:paraId="751A505A" w14:textId="77777777" w:rsidR="00D5707C" w:rsidRPr="00A35C14" w:rsidRDefault="00000000" w:rsidP="00D5707C">
      <w:pPr>
        <w:ind w:firstLine="567"/>
        <w:jc w:val="both"/>
        <w:rPr>
          <w:bCs/>
          <w:color w:val="000000"/>
          <w:sz w:val="28"/>
          <w:szCs w:val="28"/>
        </w:rPr>
      </w:pPr>
      <w:r w:rsidRPr="00A35C14">
        <w:rPr>
          <w:bCs/>
          <w:color w:val="000000"/>
          <w:sz w:val="28"/>
          <w:szCs w:val="28"/>
          <w:lang w:val="kk"/>
        </w:rPr>
        <w:t>- заңды мекенжайы: Қызылорда облысы, Жаңақорған ауданы, Шалқия кенті, Мұстафа Шоқай көшесі, 32-үй;</w:t>
      </w:r>
    </w:p>
    <w:p w14:paraId="0D89881B" w14:textId="77777777" w:rsidR="00D5707C" w:rsidRPr="00A35C14" w:rsidRDefault="00000000" w:rsidP="00D5707C">
      <w:pPr>
        <w:ind w:firstLine="567"/>
        <w:jc w:val="both"/>
        <w:rPr>
          <w:bCs/>
          <w:color w:val="000000"/>
          <w:sz w:val="28"/>
          <w:szCs w:val="28"/>
        </w:rPr>
      </w:pPr>
      <w:r w:rsidRPr="00A35C14">
        <w:rPr>
          <w:bCs/>
          <w:color w:val="000000"/>
          <w:sz w:val="28"/>
          <w:szCs w:val="28"/>
          <w:lang w:val="kk"/>
        </w:rPr>
        <w:t xml:space="preserve">- нақты (пошталық) мекенжайы: Қызылорда облысы, Жаңақорған ауданы, Шалқия кенті, Мұстафа Шоқай көшесі, 32-үй; </w:t>
      </w:r>
    </w:p>
    <w:p w14:paraId="002D18CE" w14:textId="3E00E2CC" w:rsidR="00D5707C" w:rsidRPr="00A35C14" w:rsidRDefault="00270D4D" w:rsidP="00D5707C">
      <w:pPr>
        <w:ind w:firstLine="567"/>
        <w:jc w:val="both"/>
        <w:rPr>
          <w:b/>
          <w:bCs/>
          <w:color w:val="000000"/>
          <w:sz w:val="28"/>
          <w:szCs w:val="28"/>
        </w:rPr>
      </w:pPr>
      <w:r>
        <w:rPr>
          <w:b/>
          <w:bCs/>
          <w:color w:val="000000"/>
          <w:sz w:val="28"/>
          <w:szCs w:val="28"/>
          <w:lang w:val="kk"/>
        </w:rPr>
        <w:t>«</w:t>
      </w:r>
      <w:proofErr w:type="spellStart"/>
      <w:r w:rsidRPr="00A35C14">
        <w:rPr>
          <w:b/>
          <w:bCs/>
          <w:color w:val="000000"/>
          <w:sz w:val="28"/>
          <w:szCs w:val="28"/>
          <w:lang w:val="kk"/>
        </w:rPr>
        <w:t>Алайғыр</w:t>
      </w:r>
      <w:proofErr w:type="spellEnd"/>
      <w:r>
        <w:rPr>
          <w:b/>
          <w:bCs/>
          <w:color w:val="000000"/>
          <w:sz w:val="28"/>
          <w:szCs w:val="28"/>
          <w:lang w:val="kk"/>
        </w:rPr>
        <w:t>»</w:t>
      </w:r>
      <w:r w:rsidRPr="00A35C14">
        <w:rPr>
          <w:b/>
          <w:bCs/>
          <w:color w:val="000000"/>
          <w:sz w:val="28"/>
          <w:szCs w:val="28"/>
          <w:lang w:val="kk"/>
        </w:rPr>
        <w:t xml:space="preserve"> БК</w:t>
      </w:r>
      <w:r>
        <w:rPr>
          <w:b/>
          <w:bCs/>
          <w:color w:val="000000"/>
          <w:sz w:val="28"/>
          <w:szCs w:val="28"/>
          <w:lang w:val="kk"/>
        </w:rPr>
        <w:t>»</w:t>
      </w:r>
      <w:r w:rsidRPr="00A35C14">
        <w:rPr>
          <w:b/>
          <w:bCs/>
          <w:color w:val="000000"/>
          <w:sz w:val="28"/>
          <w:szCs w:val="28"/>
          <w:lang w:val="kk"/>
        </w:rPr>
        <w:t xml:space="preserve"> ЖШС</w:t>
      </w:r>
    </w:p>
    <w:p w14:paraId="5D1D3F12" w14:textId="77777777" w:rsidR="00D5707C" w:rsidRPr="00A35C14" w:rsidRDefault="00000000" w:rsidP="00D5707C">
      <w:pPr>
        <w:ind w:firstLine="567"/>
        <w:jc w:val="both"/>
        <w:rPr>
          <w:bCs/>
          <w:color w:val="000000"/>
          <w:sz w:val="28"/>
          <w:szCs w:val="28"/>
        </w:rPr>
      </w:pPr>
      <w:r w:rsidRPr="00A35C14">
        <w:rPr>
          <w:bCs/>
          <w:color w:val="000000"/>
          <w:sz w:val="28"/>
          <w:szCs w:val="28"/>
          <w:lang w:val="kk"/>
        </w:rPr>
        <w:t xml:space="preserve">- заңды мекенжайы: 100028, Қарағанды қаласы, Қазыбек би ауданы, </w:t>
      </w:r>
      <w:proofErr w:type="spellStart"/>
      <w:r w:rsidRPr="00A35C14">
        <w:rPr>
          <w:bCs/>
          <w:color w:val="000000"/>
          <w:sz w:val="28"/>
          <w:szCs w:val="28"/>
          <w:lang w:val="kk"/>
        </w:rPr>
        <w:t>Степной</w:t>
      </w:r>
      <w:proofErr w:type="spellEnd"/>
      <w:r w:rsidRPr="00A35C14">
        <w:rPr>
          <w:bCs/>
          <w:color w:val="000000"/>
          <w:sz w:val="28"/>
          <w:szCs w:val="28"/>
          <w:lang w:val="kk"/>
        </w:rPr>
        <w:t xml:space="preserve"> 2 шағын ауданы, 6/1 құрылыс</w:t>
      </w:r>
    </w:p>
    <w:p w14:paraId="46098422" w14:textId="77777777" w:rsidR="00D5707C" w:rsidRPr="00A35C14" w:rsidRDefault="00000000" w:rsidP="00D5707C">
      <w:pPr>
        <w:ind w:firstLine="567"/>
        <w:jc w:val="both"/>
        <w:rPr>
          <w:bCs/>
          <w:color w:val="000000"/>
          <w:sz w:val="28"/>
          <w:szCs w:val="28"/>
        </w:rPr>
      </w:pPr>
      <w:r w:rsidRPr="00A35C14">
        <w:rPr>
          <w:bCs/>
          <w:color w:val="000000"/>
          <w:sz w:val="28"/>
          <w:szCs w:val="28"/>
          <w:lang w:val="kk"/>
        </w:rPr>
        <w:t xml:space="preserve">- нақты (пошталық) мекенжайы: 100028, Қарағанды қаласы, Қазыбек би ауданы, </w:t>
      </w:r>
      <w:proofErr w:type="spellStart"/>
      <w:r w:rsidRPr="00A35C14">
        <w:rPr>
          <w:bCs/>
          <w:color w:val="000000"/>
          <w:sz w:val="28"/>
          <w:szCs w:val="28"/>
          <w:lang w:val="kk"/>
        </w:rPr>
        <w:t>Степной</w:t>
      </w:r>
      <w:proofErr w:type="spellEnd"/>
      <w:r w:rsidRPr="00A35C14">
        <w:rPr>
          <w:bCs/>
          <w:color w:val="000000"/>
          <w:sz w:val="28"/>
          <w:szCs w:val="28"/>
          <w:lang w:val="kk"/>
        </w:rPr>
        <w:t xml:space="preserve"> 2 шағын ауданы, 6/1 құрылыс.</w:t>
      </w:r>
    </w:p>
    <w:p w14:paraId="057889D4" w14:textId="77777777" w:rsidR="00E52758" w:rsidRPr="006E2E7B" w:rsidRDefault="00E52758" w:rsidP="002E38C6">
      <w:pPr>
        <w:ind w:firstLine="567"/>
        <w:jc w:val="both"/>
        <w:rPr>
          <w:bCs/>
          <w:color w:val="000000"/>
          <w:sz w:val="28"/>
          <w:szCs w:val="28"/>
        </w:rPr>
      </w:pPr>
    </w:p>
    <w:p w14:paraId="7C4C3D7D" w14:textId="77777777" w:rsidR="0089170F" w:rsidRPr="006E2E7B" w:rsidRDefault="00000000" w:rsidP="002E38C6">
      <w:pPr>
        <w:numPr>
          <w:ilvl w:val="0"/>
          <w:numId w:val="29"/>
        </w:numPr>
        <w:tabs>
          <w:tab w:val="left" w:pos="851"/>
        </w:tabs>
        <w:ind w:left="0" w:firstLine="567"/>
        <w:jc w:val="both"/>
        <w:rPr>
          <w:b/>
          <w:bCs/>
          <w:color w:val="000000"/>
          <w:sz w:val="28"/>
          <w:szCs w:val="28"/>
        </w:rPr>
      </w:pPr>
      <w:r w:rsidRPr="006E2E7B">
        <w:rPr>
          <w:b/>
          <w:bCs/>
          <w:color w:val="000000"/>
          <w:sz w:val="28"/>
          <w:szCs w:val="28"/>
          <w:lang w:val="kk"/>
        </w:rPr>
        <w:t>2025-2027 жылдарға және 2025, 2026, 2027 жылдардың бірінші жартыжылдығына сатып алынатын аудиторлық және ілеспе қызметтер көлемінің сипаттамасы (есепті кезеңдер, аудиторлық рәсімдердің көлемі мен сипаты)</w:t>
      </w:r>
    </w:p>
    <w:p w14:paraId="13DFDC73" w14:textId="77777777" w:rsidR="00951062" w:rsidRPr="006E2E7B"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eastAsia="ru-RU"/>
        </w:rPr>
      </w:pPr>
      <w:r w:rsidRPr="006E2E7B">
        <w:rPr>
          <w:rFonts w:ascii="Times New Roman" w:eastAsia="Times New Roman" w:hAnsi="Times New Roman"/>
          <w:color w:val="000000"/>
          <w:sz w:val="28"/>
          <w:szCs w:val="28"/>
          <w:lang w:val="kk" w:eastAsia="ru-RU"/>
        </w:rPr>
        <w:t>2.1 Қоғам үшін:</w:t>
      </w:r>
    </w:p>
    <w:p w14:paraId="0E18DAF5" w14:textId="51C62DBA"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2.1.1 халықаралық қаржылық есептілік стандарттарына (бұдан әрі </w:t>
      </w:r>
      <w:r w:rsidR="00270D4D">
        <w:rPr>
          <w:rFonts w:ascii="Times New Roman" w:eastAsia="Times New Roman" w:hAnsi="Times New Roman"/>
          <w:color w:val="000000"/>
          <w:sz w:val="28"/>
          <w:szCs w:val="28"/>
          <w:lang w:val="kk" w:eastAsia="ru-RU"/>
        </w:rPr>
        <w:sym w:font="Symbol" w:char="F02D"/>
      </w:r>
      <w:r w:rsidRPr="006E2E7B">
        <w:rPr>
          <w:rFonts w:ascii="Times New Roman" w:eastAsia="Times New Roman" w:hAnsi="Times New Roman"/>
          <w:color w:val="000000"/>
          <w:sz w:val="28"/>
          <w:szCs w:val="28"/>
          <w:lang w:val="kk" w:eastAsia="ru-RU"/>
        </w:rPr>
        <w:t xml:space="preserve"> ХҚЕС) сәйкес дайындалған, Халықаралық аудит стандарттарына (бұдан әрі </w:t>
      </w:r>
      <w:r w:rsidR="00270D4D">
        <w:rPr>
          <w:rFonts w:ascii="Times New Roman" w:eastAsia="Times New Roman" w:hAnsi="Times New Roman"/>
          <w:color w:val="000000"/>
          <w:sz w:val="28"/>
          <w:szCs w:val="28"/>
          <w:lang w:val="kk" w:eastAsia="ru-RU"/>
        </w:rPr>
        <w:sym w:font="Symbol" w:char="F02D"/>
      </w:r>
      <w:r w:rsidRPr="006E2E7B">
        <w:rPr>
          <w:rFonts w:ascii="Times New Roman" w:eastAsia="Times New Roman" w:hAnsi="Times New Roman"/>
          <w:color w:val="000000"/>
          <w:sz w:val="28"/>
          <w:szCs w:val="28"/>
          <w:lang w:val="kk" w:eastAsia="ru-RU"/>
        </w:rPr>
        <w:t xml:space="preserve"> ХАС) сәйкес жүргізілген Қоғамның 2025-2027 жылдарға арналған шоғырландырылған және жекелеген жылдық қаржылық есептілігінің аудиті. Аудиторлық есеп аудит нәтижелеріне негізделуге және ҚР заңнамасына сәйкес лицензиялық-келісімшарттық шарттар бойынша ашуды қоса алғанда, ХҚЕС-</w:t>
      </w:r>
      <w:proofErr w:type="spellStart"/>
      <w:r w:rsidRPr="006E2E7B">
        <w:rPr>
          <w:rFonts w:ascii="Times New Roman" w:eastAsia="Times New Roman" w:hAnsi="Times New Roman"/>
          <w:color w:val="000000"/>
          <w:sz w:val="28"/>
          <w:szCs w:val="28"/>
          <w:lang w:val="kk" w:eastAsia="ru-RU"/>
        </w:rPr>
        <w:t>ке</w:t>
      </w:r>
      <w:proofErr w:type="spellEnd"/>
      <w:r w:rsidRPr="006E2E7B">
        <w:rPr>
          <w:rFonts w:ascii="Times New Roman" w:eastAsia="Times New Roman" w:hAnsi="Times New Roman"/>
          <w:color w:val="000000"/>
          <w:sz w:val="28"/>
          <w:szCs w:val="28"/>
          <w:lang w:val="kk" w:eastAsia="ru-RU"/>
        </w:rPr>
        <w:t xml:space="preserve"> сәйкес Қоғамның жоғарыда көрсетілген шоғырландырылған және жекелеген жылдық қаржылық есептілігі дайындалғаны туралы пікірді қамтуы тиіс;</w:t>
      </w:r>
    </w:p>
    <w:p w14:paraId="6A949ECD" w14:textId="3073363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2.1.2 2025, 2026 және 2027 жылдардың 2-тоқсанындағы жиынтық табыс туралы есептің деректерін қоса алғанда, 2025, 2026, 2027 жылдардың бірінші жартыжылдығындағы </w:t>
      </w:r>
      <w:r w:rsidR="00270D4D">
        <w:rPr>
          <w:rFonts w:ascii="Times New Roman" w:eastAsia="Times New Roman" w:hAnsi="Times New Roman"/>
          <w:color w:val="000000"/>
          <w:sz w:val="28"/>
          <w:szCs w:val="28"/>
          <w:lang w:val="kk" w:eastAsia="ru-RU"/>
        </w:rPr>
        <w:t>«</w:t>
      </w:r>
      <w:r w:rsidRPr="006E2E7B">
        <w:rPr>
          <w:rFonts w:ascii="Times New Roman" w:eastAsia="Times New Roman" w:hAnsi="Times New Roman"/>
          <w:color w:val="000000"/>
          <w:sz w:val="28"/>
          <w:szCs w:val="28"/>
          <w:lang w:val="kk" w:eastAsia="ru-RU"/>
        </w:rPr>
        <w:t>Аралық қаржылық есептілік</w:t>
      </w:r>
      <w:r w:rsidR="00270D4D">
        <w:rPr>
          <w:rFonts w:ascii="Times New Roman" w:eastAsia="Times New Roman" w:hAnsi="Times New Roman"/>
          <w:color w:val="000000"/>
          <w:sz w:val="28"/>
          <w:szCs w:val="28"/>
          <w:lang w:val="kk" w:eastAsia="ru-RU"/>
        </w:rPr>
        <w:t>»</w:t>
      </w:r>
      <w:r w:rsidRPr="006E2E7B">
        <w:rPr>
          <w:rFonts w:ascii="Times New Roman" w:eastAsia="Times New Roman" w:hAnsi="Times New Roman"/>
          <w:color w:val="000000"/>
          <w:sz w:val="28"/>
          <w:szCs w:val="28"/>
          <w:lang w:val="kk" w:eastAsia="ru-RU"/>
        </w:rPr>
        <w:t xml:space="preserve"> 34 ХБЕС-</w:t>
      </w:r>
      <w:proofErr w:type="spellStart"/>
      <w:r w:rsidRPr="006E2E7B">
        <w:rPr>
          <w:rFonts w:ascii="Times New Roman" w:eastAsia="Times New Roman" w:hAnsi="Times New Roman"/>
          <w:color w:val="000000"/>
          <w:sz w:val="28"/>
          <w:szCs w:val="28"/>
          <w:lang w:val="kk" w:eastAsia="ru-RU"/>
        </w:rPr>
        <w:t>ке</w:t>
      </w:r>
      <w:proofErr w:type="spellEnd"/>
      <w:r w:rsidRPr="006E2E7B">
        <w:rPr>
          <w:rFonts w:ascii="Times New Roman" w:eastAsia="Times New Roman" w:hAnsi="Times New Roman"/>
          <w:color w:val="000000"/>
          <w:sz w:val="28"/>
          <w:szCs w:val="28"/>
          <w:lang w:val="kk" w:eastAsia="ru-RU"/>
        </w:rPr>
        <w:t xml:space="preserve"> сәйкес қысқартылған шоғырландырылған және жекелеген қаржылық есептілікке шолу;</w:t>
      </w:r>
    </w:p>
    <w:p w14:paraId="629D0858" w14:textId="7368D5F8"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2.1.3 </w:t>
      </w:r>
      <w:r w:rsidR="00270D4D">
        <w:rPr>
          <w:rFonts w:ascii="Times New Roman" w:eastAsia="Times New Roman" w:hAnsi="Times New Roman"/>
          <w:color w:val="000000"/>
          <w:sz w:val="28"/>
          <w:szCs w:val="28"/>
          <w:lang w:val="kk" w:eastAsia="ru-RU"/>
        </w:rPr>
        <w:t>«</w:t>
      </w:r>
      <w:r w:rsidRPr="006E2E7B">
        <w:rPr>
          <w:rFonts w:ascii="Times New Roman" w:eastAsia="Times New Roman" w:hAnsi="Times New Roman"/>
          <w:color w:val="000000"/>
          <w:sz w:val="28"/>
          <w:szCs w:val="28"/>
          <w:lang w:val="kk" w:eastAsia="ru-RU"/>
        </w:rPr>
        <w:t>Самұрық-Қазына</w:t>
      </w:r>
      <w:r w:rsidR="00270D4D">
        <w:rPr>
          <w:rFonts w:ascii="Times New Roman" w:eastAsia="Times New Roman" w:hAnsi="Times New Roman"/>
          <w:color w:val="000000"/>
          <w:sz w:val="28"/>
          <w:szCs w:val="28"/>
          <w:lang w:val="kk" w:eastAsia="ru-RU"/>
        </w:rPr>
        <w:t>»</w:t>
      </w:r>
      <w:r w:rsidRPr="006E2E7B">
        <w:rPr>
          <w:rFonts w:ascii="Times New Roman" w:eastAsia="Times New Roman" w:hAnsi="Times New Roman"/>
          <w:color w:val="000000"/>
          <w:sz w:val="28"/>
          <w:szCs w:val="28"/>
          <w:lang w:val="kk" w:eastAsia="ru-RU"/>
        </w:rPr>
        <w:t xml:space="preserve"> АҚ (бұдан әрі </w:t>
      </w:r>
      <w:r w:rsidR="006F5C0F">
        <w:rPr>
          <w:rFonts w:ascii="Times New Roman" w:eastAsia="Times New Roman" w:hAnsi="Times New Roman"/>
          <w:color w:val="000000"/>
          <w:sz w:val="28"/>
          <w:szCs w:val="28"/>
          <w:lang w:val="kk" w:eastAsia="ru-RU"/>
        </w:rPr>
        <w:sym w:font="Symbol" w:char="F02D"/>
      </w:r>
      <w:r w:rsidRPr="006E2E7B">
        <w:rPr>
          <w:rFonts w:ascii="Times New Roman" w:eastAsia="Times New Roman" w:hAnsi="Times New Roman"/>
          <w:color w:val="000000"/>
          <w:sz w:val="28"/>
          <w:szCs w:val="28"/>
          <w:lang w:val="kk" w:eastAsia="ru-RU"/>
        </w:rPr>
        <w:t xml:space="preserve"> Қор) бекіткен нысандар бойынша 2025-2027 жылдарға арналған шоғырландырылған жылдық қаржылық есептілік аудиті;</w:t>
      </w:r>
    </w:p>
    <w:p w14:paraId="3D560B0F"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2.1.4 2025, 2026 және 2027 жылдардың 2-тоқсанындағы жиынтық табыс туралы есептің деректерін қоса алғанда, Қор бекіткен нысандар бойынша 2025, 2026, 2027 жылдардың бірінші жартыжылдығындағы шоғырландырылған қаржылық есептілікке аудиторлық шолу;</w:t>
      </w:r>
    </w:p>
    <w:p w14:paraId="28F3184A" w14:textId="574448B3"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2.1.5</w:t>
      </w:r>
      <w:r w:rsidRPr="006E2E7B">
        <w:rPr>
          <w:rFonts w:ascii="Times New Roman" w:eastAsia="Times New Roman" w:hAnsi="Times New Roman"/>
          <w:color w:val="000000"/>
          <w:sz w:val="28"/>
          <w:szCs w:val="28"/>
          <w:lang w:val="kk" w:eastAsia="ru-RU"/>
        </w:rPr>
        <w:tab/>
        <w:t xml:space="preserve">Қазақстан </w:t>
      </w:r>
      <w:r w:rsidR="00270D4D" w:rsidRPr="006E2E7B">
        <w:rPr>
          <w:rFonts w:ascii="Times New Roman" w:eastAsia="Times New Roman" w:hAnsi="Times New Roman"/>
          <w:color w:val="000000"/>
          <w:sz w:val="28"/>
          <w:szCs w:val="28"/>
          <w:lang w:val="kk" w:eastAsia="ru-RU"/>
        </w:rPr>
        <w:t>Республикасының</w:t>
      </w:r>
      <w:r w:rsidRPr="006E2E7B">
        <w:rPr>
          <w:rFonts w:ascii="Times New Roman" w:eastAsia="Times New Roman" w:hAnsi="Times New Roman"/>
          <w:color w:val="000000"/>
          <w:sz w:val="28"/>
          <w:szCs w:val="28"/>
          <w:lang w:val="kk" w:eastAsia="ru-RU"/>
        </w:rPr>
        <w:t xml:space="preserve"> заңнамасына сәйкес лицензиялық-келісімшарттық шарттар бойынша ашуды қоса алғанда, Қазақстан Республикасының уәкілетті мемлекеттік органының нормативтік актісімен - ҚР Қаржы министрінің 2017 жылғы 28 маусымдағы №404 бұйрығымен бекітілген тізбеге, нысандарға сәйкес 2025-2027 жылдарға арналған жеке және шоғырландырылған жылдық қаржылық есептіліктің аудиті.</w:t>
      </w:r>
    </w:p>
    <w:p w14:paraId="10F7A08F"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2.2 ЕҰ үшін:</w:t>
      </w:r>
    </w:p>
    <w:p w14:paraId="06D740FB"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2.2.1 ХҚЕС-</w:t>
      </w:r>
      <w:proofErr w:type="spellStart"/>
      <w:r w:rsidRPr="006E2E7B">
        <w:rPr>
          <w:rFonts w:ascii="Times New Roman" w:eastAsia="Times New Roman" w:hAnsi="Times New Roman"/>
          <w:color w:val="000000"/>
          <w:sz w:val="28"/>
          <w:szCs w:val="28"/>
          <w:lang w:val="kk" w:eastAsia="ru-RU"/>
        </w:rPr>
        <w:t>ке</w:t>
      </w:r>
      <w:proofErr w:type="spellEnd"/>
      <w:r w:rsidRPr="006E2E7B">
        <w:rPr>
          <w:rFonts w:ascii="Times New Roman" w:eastAsia="Times New Roman" w:hAnsi="Times New Roman"/>
          <w:color w:val="000000"/>
          <w:sz w:val="28"/>
          <w:szCs w:val="28"/>
          <w:lang w:val="kk" w:eastAsia="ru-RU"/>
        </w:rPr>
        <w:t xml:space="preserve"> сәйкес дайындалған 2025-2027 жылдарға дейінгі жылдық қаржылық есептіліктің ХАС-қа сәйкес жүргізілген аудиті. Аудиторлық есеп аудит нәтижелеріне негізделуі және Қазақстан Республикасының заңнамасына сәйкес лицензиялық-келісімшарттық шарттар бойынша ашуды қоса алғанда, ХҚЕС сәйкес ЕҰ-ның жоғарыда көрсетілген жылдық қаржылық есептілігі ұсынылғаны туралы пікірді қамтуы тиіс;</w:t>
      </w:r>
    </w:p>
    <w:p w14:paraId="0AE4850D"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2.2.2 Қор бекіткен нысандар бойынша 2025-2027 жылдарға арналған жылдық қаржылық есептілік аудиті;</w:t>
      </w:r>
    </w:p>
    <w:p w14:paraId="7BD0E91C" w14:textId="0587706C"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2.2.3 Қазақстан </w:t>
      </w:r>
      <w:r w:rsidR="00270D4D" w:rsidRPr="006E2E7B">
        <w:rPr>
          <w:rFonts w:ascii="Times New Roman" w:eastAsia="Times New Roman" w:hAnsi="Times New Roman"/>
          <w:color w:val="000000"/>
          <w:sz w:val="28"/>
          <w:szCs w:val="28"/>
          <w:lang w:val="kk" w:eastAsia="ru-RU"/>
        </w:rPr>
        <w:t>Республикасының</w:t>
      </w:r>
      <w:r w:rsidRPr="006E2E7B">
        <w:rPr>
          <w:rFonts w:ascii="Times New Roman" w:eastAsia="Times New Roman" w:hAnsi="Times New Roman"/>
          <w:color w:val="000000"/>
          <w:sz w:val="28"/>
          <w:szCs w:val="28"/>
          <w:lang w:val="kk" w:eastAsia="ru-RU"/>
        </w:rPr>
        <w:t xml:space="preserve"> заңнамасына сәйкес лицензиялық-келісімшарттық шарттар бойынша ашуды қоса алғанда, Қазақстан Республикасының уәкілетті мемлекеттік органының нормативтік актісімен - ҚР Қаржы министрінің 2017 жылғы 28 маусымдағы №404 бұйрығымен бекітілген </w:t>
      </w:r>
      <w:r w:rsidRPr="006E2E7B">
        <w:rPr>
          <w:rFonts w:ascii="Times New Roman" w:eastAsia="Times New Roman" w:hAnsi="Times New Roman"/>
          <w:color w:val="000000"/>
          <w:sz w:val="28"/>
          <w:szCs w:val="28"/>
          <w:lang w:val="kk" w:eastAsia="ru-RU"/>
        </w:rPr>
        <w:lastRenderedPageBreak/>
        <w:t>тізбеге, нысандарға сәйкес ЕҰ-ның 2025-2027 жылдарға арналған жылдық қаржылық есептіліктің аудиті.</w:t>
      </w:r>
    </w:p>
    <w:p w14:paraId="188BC984"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2.3 2025, 2026, 2027 жылғы 31 желтоқсанда аяқталатын жылдарға арналған жылдық қаржылық есептілік аудитінің нәтижелері бойынша сыртқы аудитор ішкі бақылау, бухгалтерлік есеп, салықтық есеп жүйесіндегі кемшіліктерді, аудит процесінде анықталған қаржылық есептілікті дайындау процесін егжей-тегжейлі сипаттай отырып, басшылыққа хат, сондай-ақ аудитордың оларды жою жөніндегі ұсынымдарын дайындауы тиіс.</w:t>
      </w:r>
    </w:p>
    <w:p w14:paraId="3965C138" w14:textId="5F949DDC" w:rsidR="004F35DA"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hAnsi="Times New Roman"/>
          <w:color w:val="000000"/>
          <w:sz w:val="28"/>
          <w:lang w:val="kk"/>
        </w:rPr>
        <w:t>Басшылыққа хат ілеспе қызметтер тізбесіне енгізілген мәселелерді талдау/бағалау нәтижелерін егжей-тегжейлі сипаттай отырып, олар болған жағдайда осы мәселелер бойынша тиісті ұсынымдар бере отырып дайындалуы тиіс.</w:t>
      </w:r>
    </w:p>
    <w:p w14:paraId="47982DED" w14:textId="27C4D7FA"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Ұсынымдар хатында басшылыққа келесіні көрсету қажет: егер бар болса, ішкі бақылау жүйесіндегі елеулі кемшіліктер. Елеулі кемшілік деп ішкі бақылау жүйесінің бір немесе бірнеше компоненттерінің әзірленуі немесе жұмыс істеуі </w:t>
      </w:r>
      <w:proofErr w:type="spellStart"/>
      <w:r w:rsidRPr="006E2E7B">
        <w:rPr>
          <w:rFonts w:ascii="Times New Roman" w:eastAsia="Times New Roman" w:hAnsi="Times New Roman"/>
          <w:color w:val="000000"/>
          <w:sz w:val="28"/>
          <w:szCs w:val="28"/>
          <w:lang w:val="kk" w:eastAsia="ru-RU"/>
        </w:rPr>
        <w:t>аудиттелетін</w:t>
      </w:r>
      <w:proofErr w:type="spellEnd"/>
      <w:r w:rsidRPr="006E2E7B">
        <w:rPr>
          <w:rFonts w:ascii="Times New Roman" w:eastAsia="Times New Roman" w:hAnsi="Times New Roman"/>
          <w:color w:val="000000"/>
          <w:sz w:val="28"/>
          <w:szCs w:val="28"/>
          <w:lang w:val="kk" w:eastAsia="ru-RU"/>
        </w:rPr>
        <w:t xml:space="preserve"> жеке/шоғырландырылған қаржылық есептілікке қатысты елеулі болуы мүмкін және бұл процесте қызметкерлер уақтылы анықтамайтын сомалардың бұрмалануынан немесе бұрмалануынан туындауы мүмкін тәуекелді салыстырмалы түрде төмен деңгейге дейін төмендетпейтін кемшілік түсініледі ол белгілеген міндеттерді әдеттегідей жүзеге асыру, сондай-ақ барлық басқа кемшіліктер мен ұсыныстарды көрсету.</w:t>
      </w:r>
    </w:p>
    <w:p w14:paraId="3426B9DC"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2.4 Құны қызметтердің жалпы құнына енгізілген ілеспе қызметтерді көрсету. Ілеспе қызметтер тізбесі келесіні қамтиды:</w:t>
      </w:r>
    </w:p>
    <w:p w14:paraId="4CB501D1"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ұсыну </w:t>
      </w:r>
      <w:r w:rsidRPr="006E2E7B">
        <w:rPr>
          <w:rFonts w:ascii="Times New Roman" w:eastAsia="Times New Roman" w:hAnsi="Times New Roman"/>
          <w:color w:val="000000"/>
          <w:sz w:val="28"/>
          <w:szCs w:val="28"/>
          <w:lang w:val="kk" w:eastAsia="ru-RU"/>
        </w:rPr>
        <w:tab/>
      </w:r>
    </w:p>
    <w:p w14:paraId="5713810C"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басқа заңды тұлғалардың мүліктік кешендерін (кәсіпорындарын), акцияларын (қатысу үлестерін) сатып алудың әділ құнын бағалау әдіснамасы мен нәтижелерін бағалау (сатып алу орын алған жағдайда);</w:t>
      </w:r>
    </w:p>
    <w:p w14:paraId="224A8633"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-бағдарламалық-техникалық жарақтандырудың жай-күйін және ақпаратты өңдеудің автоматтандырылған жүйелерінің сенімділігін бағалау; </w:t>
      </w:r>
    </w:p>
    <w:p w14:paraId="200B0807"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бухгалтерлік есепті жүргізу және қаржылық есептілікті жасау кезінде анықталған ұрлық жағдайлары мен қателіктерін бағалау (алаяқтық);</w:t>
      </w:r>
    </w:p>
    <w:p w14:paraId="623FC28B"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тапсырыс берушілер қызметінің Қазақстан Республикасының бухгалтерлік есеп және қаржылық есептілік саласындағы заңнамасының талаптарына сәйкестігін бағалау;</w:t>
      </w:r>
    </w:p>
    <w:p w14:paraId="43172BB5"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тапсырыс берушілердің қаржылық есептілігіне ескертулерде ашуды жетілдіру бойынша ұсыныстар беру;</w:t>
      </w:r>
    </w:p>
    <w:p w14:paraId="6AF49718"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- 2025-2027 жылдар кезеңінде салық есебін ұсынбай, әрбір қаржы жылы бойынша жыл сайынғы салық шолуын жүргізу. Салықтық шолуды жүргізу бухгалтерлік және салықтық рәсімдерді (әсіресе салық тәуекелдерінің туындау мүмкіндігі аса маңызды болатын мәселелерді) қозғауы тиіс;</w:t>
      </w:r>
    </w:p>
    <w:p w14:paraId="4455537A"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аудит барысында консультациялар бойынша есептерді ұсынбай бухгалтерлік және салықтық есепке алу бойынша консультациялар өткізу;</w:t>
      </w:r>
    </w:p>
    <w:p w14:paraId="18704E8F"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қаржылық есептілікті жасауға байланысты мәселелер бойынша тапсырыс берушілердің ішкі бақылау жүйесінің барабарлығын бағалау;</w:t>
      </w:r>
    </w:p>
    <w:p w14:paraId="27827242"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бухгалтерлік есепті жүргізуге және қаржылық есептілікті жасауға байланысты мәселелер бойынша ішкі бақылауды ұйымдастыруды бағалау;</w:t>
      </w:r>
    </w:p>
    <w:p w14:paraId="52660B31"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lastRenderedPageBreak/>
        <w:t xml:space="preserve"> - бухгалтерлік есепті жүргізуге және қаржылық есептілікті жасауға қатысты ішкі бақылау жүйесін бағалауға байланысты мәселелер бойынша Тапсырыс берушілердің ішкі аудит қызметінің қызметін бағалау;</w:t>
      </w:r>
    </w:p>
    <w:p w14:paraId="2FC84000"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Тапсырыс берушілердің Корпоративтік есеп саясатын ХҚЕС-тегі бухгалтерлік есеп пен есептіліктің қолданылатын әдістері мен қағидаттарына сәйкестігін бағалау;</w:t>
      </w:r>
    </w:p>
    <w:p w14:paraId="304C1ABD" w14:textId="77777777" w:rsidR="00E4696C"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hAnsi="Times New Roman"/>
          <w:snapToGrid w:val="0"/>
          <w:sz w:val="28"/>
          <w:szCs w:val="28"/>
          <w:lang w:val="kk"/>
        </w:rPr>
        <w:t>-</w:t>
      </w:r>
      <w:r w:rsidRPr="006E2E7B">
        <w:rPr>
          <w:rFonts w:ascii="Times New Roman" w:eastAsia="Times New Roman" w:hAnsi="Times New Roman"/>
          <w:color w:val="000000"/>
          <w:sz w:val="28"/>
          <w:szCs w:val="28"/>
          <w:lang w:val="kk" w:eastAsia="ru-RU"/>
        </w:rPr>
        <w:t xml:space="preserve"> қарыз қаражатын пайдалану тиімділігін бағалау </w:t>
      </w:r>
    </w:p>
    <w:p w14:paraId="72AA9D39" w14:textId="77777777" w:rsidR="00E4696C"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Жалғыз акционердің қаражатын пайдалану тиімділігін бағалау.</w:t>
      </w:r>
    </w:p>
    <w:p w14:paraId="165E8860"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xml:space="preserve"> - 2025-2027 жылдардағы аудит нәтижелерін басшылыққа және олардың талабы бойынша Тапсырыс берушілердің Директорлар кеңесіне/Аудит комитетіне </w:t>
      </w:r>
      <w:proofErr w:type="spellStart"/>
      <w:r w:rsidRPr="006E2E7B">
        <w:rPr>
          <w:rFonts w:ascii="Times New Roman" w:eastAsia="Times New Roman" w:hAnsi="Times New Roman"/>
          <w:color w:val="000000"/>
          <w:sz w:val="28"/>
          <w:szCs w:val="28"/>
          <w:lang w:val="kk" w:eastAsia="ru-RU"/>
        </w:rPr>
        <w:t>презентациялау</w:t>
      </w:r>
      <w:proofErr w:type="spellEnd"/>
      <w:r w:rsidRPr="006E2E7B">
        <w:rPr>
          <w:rFonts w:ascii="Times New Roman" w:eastAsia="Times New Roman" w:hAnsi="Times New Roman"/>
          <w:color w:val="000000"/>
          <w:sz w:val="28"/>
          <w:szCs w:val="28"/>
          <w:lang w:val="kk" w:eastAsia="ru-RU"/>
        </w:rPr>
        <w:t>;</w:t>
      </w:r>
    </w:p>
    <w:p w14:paraId="43A2774F" w14:textId="77777777" w:rsidR="00951062"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тапсырыс берушілердің қызметкерлері үшін ХҚЕС бойынша жыл сайынғы тренингтерді ұйымдастыру және өткізу.</w:t>
      </w:r>
    </w:p>
    <w:p w14:paraId="4AC7E086" w14:textId="77777777" w:rsidR="00F07AD8" w:rsidRPr="00270D4D"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kk" w:eastAsia="ru-RU"/>
        </w:rPr>
      </w:pPr>
      <w:r w:rsidRPr="006E2E7B">
        <w:rPr>
          <w:rFonts w:ascii="Times New Roman" w:eastAsia="Times New Roman" w:hAnsi="Times New Roman"/>
          <w:color w:val="000000"/>
          <w:sz w:val="28"/>
          <w:szCs w:val="28"/>
          <w:lang w:val="kk" w:eastAsia="ru-RU"/>
        </w:rPr>
        <w:t>- Компанияның Қордың тобына кіруіне байланысты сыртқы аудитор оның шоғырландырылған қаржылық есептілігін дайындау кезінде Қордың сыртқы аудиторына жәрдем көрсетуі, оның ішінде қаржылық есептілікті жасау туралы серіктестің тәуелсіз пікірімен аудиторлық рәсімдердің нәтижелеріне негізделген жұмыс құжаттарына, қорытындыларға қол жеткізуді ұсынуы тиіс. Бұл ретте Өнім берушінің ықтимал шығындары шарттың жалпы бағасына енгізіледі.  Егер аудитор Топтың қаржылық есептілігіне аудитті қатарынан 5 (бес) жыл ішінде жүзеге асырған жағдайда, Жоба жетекшісі – Серіктесті міндетті түрде ауыстыру көзделуі тиіс.</w:t>
      </w:r>
    </w:p>
    <w:p w14:paraId="70FD51D0" w14:textId="77777777" w:rsidR="00951062" w:rsidRPr="00270D4D" w:rsidRDefault="00000000" w:rsidP="002E38C6">
      <w:pPr>
        <w:pStyle w:val="a6"/>
        <w:numPr>
          <w:ilvl w:val="0"/>
          <w:numId w:val="29"/>
        </w:numPr>
        <w:spacing w:after="0"/>
        <w:ind w:left="0" w:firstLine="567"/>
        <w:jc w:val="both"/>
        <w:rPr>
          <w:rFonts w:eastAsia="Calibri"/>
          <w:b/>
          <w:bCs/>
          <w:color w:val="000000"/>
          <w:sz w:val="28"/>
          <w:szCs w:val="28"/>
          <w:lang w:val="kk" w:eastAsia="en-US"/>
        </w:rPr>
      </w:pPr>
      <w:r w:rsidRPr="006E2E7B">
        <w:rPr>
          <w:rFonts w:eastAsia="Calibri"/>
          <w:b/>
          <w:bCs/>
          <w:color w:val="000000"/>
          <w:sz w:val="28"/>
          <w:szCs w:val="28"/>
          <w:lang w:val="kk" w:eastAsia="en-US"/>
        </w:rPr>
        <w:t xml:space="preserve">Тиісті аудиторлық есептерді шығарудың күтілетін мерзімдерін және олардың санын көрсете отырып, аудит немесе сыртқы аудитордың шолуы үшін мәлімделген аудитті дайындау немесе есептілікті шолу кестесінің жобасын қоса алғанда, қызметтерді көрсету мерзімдері төменде көрсетілген.  </w:t>
      </w:r>
    </w:p>
    <w:p w14:paraId="4138904C" w14:textId="77777777"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3.1 Қоғам үшін:</w:t>
      </w:r>
    </w:p>
    <w:p w14:paraId="320497A4" w14:textId="35F879A0"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 xml:space="preserve">1) ХҚЕС сәйкес 2025 жылға </w:t>
      </w:r>
      <w:r w:rsidR="00270D4D">
        <w:rPr>
          <w:rFonts w:eastAsia="Calibri"/>
          <w:bCs/>
          <w:color w:val="000000"/>
          <w:sz w:val="28"/>
          <w:szCs w:val="28"/>
          <w:lang w:val="kk" w:eastAsia="en-US"/>
        </w:rPr>
        <w:sym w:font="Symbol" w:char="F02D"/>
      </w:r>
      <w:r w:rsidRPr="006E2E7B">
        <w:rPr>
          <w:rFonts w:eastAsia="Calibri"/>
          <w:bCs/>
          <w:color w:val="000000"/>
          <w:sz w:val="28"/>
          <w:szCs w:val="28"/>
          <w:lang w:val="kk" w:eastAsia="en-US"/>
        </w:rPr>
        <w:t xml:space="preserve"> 2026 жылғы 28 ақпанға дейін; 2026 жылға – 2027 жылғы 28 ақпанға дейін; 2027 жылға – 2028 жылғы 28 ақпанға дейін орыс тілінде 2 (екі) дана, ағылшын тілінде 1 (бір) дана және мемлекеттік тілде 1 (бір) дана көлемінде  дайындалған шоғырландырылған және жекелеген жылдық қаржылық есептілік аудитінің нәтижелері бойынша аудиторлық есепті ұсыну;</w:t>
      </w:r>
    </w:p>
    <w:p w14:paraId="753A34DC" w14:textId="7CC97F74"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 xml:space="preserve">2) </w:t>
      </w:r>
      <w:r w:rsidR="00270D4D">
        <w:rPr>
          <w:rFonts w:eastAsia="Calibri"/>
          <w:bCs/>
          <w:color w:val="000000"/>
          <w:sz w:val="28"/>
          <w:szCs w:val="28"/>
          <w:lang w:val="kk" w:eastAsia="en-US"/>
        </w:rPr>
        <w:t>«</w:t>
      </w:r>
      <w:r w:rsidRPr="006E2E7B">
        <w:rPr>
          <w:rFonts w:eastAsia="Calibri"/>
          <w:bCs/>
          <w:color w:val="000000"/>
          <w:sz w:val="28"/>
          <w:szCs w:val="28"/>
          <w:lang w:val="kk" w:eastAsia="en-US"/>
        </w:rPr>
        <w:t>Аралық қаржылық есептілікке</w:t>
      </w:r>
      <w:r w:rsidR="00270D4D">
        <w:rPr>
          <w:rFonts w:eastAsia="Calibri"/>
          <w:bCs/>
          <w:color w:val="000000"/>
          <w:sz w:val="28"/>
          <w:szCs w:val="28"/>
          <w:lang w:val="kk" w:eastAsia="en-US"/>
        </w:rPr>
        <w:t>»</w:t>
      </w:r>
      <w:r w:rsidRPr="006E2E7B">
        <w:rPr>
          <w:rFonts w:eastAsia="Calibri"/>
          <w:bCs/>
          <w:color w:val="000000"/>
          <w:sz w:val="28"/>
          <w:szCs w:val="28"/>
          <w:lang w:val="kk" w:eastAsia="en-US"/>
        </w:rPr>
        <w:t xml:space="preserve">  34 ХБЕС-</w:t>
      </w:r>
      <w:proofErr w:type="spellStart"/>
      <w:r w:rsidRPr="006E2E7B">
        <w:rPr>
          <w:rFonts w:eastAsia="Calibri"/>
          <w:bCs/>
          <w:color w:val="000000"/>
          <w:sz w:val="28"/>
          <w:szCs w:val="28"/>
          <w:lang w:val="kk" w:eastAsia="en-US"/>
        </w:rPr>
        <w:t>ке</w:t>
      </w:r>
      <w:proofErr w:type="spellEnd"/>
      <w:r w:rsidRPr="006E2E7B">
        <w:rPr>
          <w:rFonts w:eastAsia="Calibri"/>
          <w:bCs/>
          <w:color w:val="000000"/>
          <w:sz w:val="28"/>
          <w:szCs w:val="28"/>
          <w:lang w:val="kk" w:eastAsia="en-US"/>
        </w:rPr>
        <w:t xml:space="preserve"> сәйкес 2025 жылғы бірінші жартыжылдықта – 2025 жылғы 7 тамызға дейін, 2026 жылғы бірінші жартыжылдықта – 2026 жылғы 7 тамызға дейін, 2027 жылғы бірінші жартыжылдықта – 2027 жылғы 7 тамызға дейін орыс тілінде 2 (екі) данада, ағылшын тілінде 1 (бір) данада және мемлекеттік тілде 1 (бір) данада дайындалған қысқартылған шоғырландырылған және жекелеген қаржылық есептілікті шолу нәтижелері бойынша есепті ұсыну.</w:t>
      </w:r>
    </w:p>
    <w:p w14:paraId="550AC44C" w14:textId="77777777"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3) Қор 2025 жылға - 2026 жылғы 27 ақпанға дейін; 2026 жылға – 2027 жылғы 27 ақпанға дейін; 2027 жылға – 2028 жылғы 27 ақпанға дейін бекіткен нысандар бойынша орыс тілінде 1 (бір) данада дайындалған шоғырландырылған жылдық қаржылық есептілік аудитінің нәтижелері бойынша аудиторлық есеп;</w:t>
      </w:r>
    </w:p>
    <w:p w14:paraId="19197280" w14:textId="77777777"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 xml:space="preserve">4) Қор 2025 жылғы 1 жартыжылдықта – 2025 жылғы 4 тамызға дейін, 2026 жылғы бірінші жартыжылдықта – 2026 жылғы 4 тамызға дейін, 2027 жылғы бірінші жартыжылдықта – 2027 жылғы 4 тамызға дейін бекіткен нысандар бойынша орыс </w:t>
      </w:r>
      <w:r w:rsidRPr="006E2E7B">
        <w:rPr>
          <w:rFonts w:eastAsia="Calibri"/>
          <w:bCs/>
          <w:color w:val="000000"/>
          <w:sz w:val="28"/>
          <w:szCs w:val="28"/>
          <w:lang w:val="kk" w:eastAsia="en-US"/>
        </w:rPr>
        <w:lastRenderedPageBreak/>
        <w:t xml:space="preserve">тілінде 1 (бір) данада дайындалған шоғырландырылған қаржылық есептілікке қатысты шолу нәтижелері бойынша есеп; </w:t>
      </w:r>
    </w:p>
    <w:p w14:paraId="004A58A5" w14:textId="77777777"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5)</w:t>
      </w:r>
      <w:r w:rsidRPr="006E2E7B">
        <w:rPr>
          <w:rFonts w:eastAsia="Calibri"/>
          <w:bCs/>
          <w:color w:val="000000"/>
          <w:sz w:val="28"/>
          <w:szCs w:val="28"/>
          <w:lang w:val="kk" w:eastAsia="en-US"/>
        </w:rPr>
        <w:tab/>
        <w:t>ҚР уәкілетті мемлекеттік органының нормативтік актісімен – ҚР Қаржы министрінің 2025 жылғы 28 маусымдағы № 404 бұйрығымен бекітілген тізбеге, нысандарға сәйкес 2025 жыл үшін - 2026 жылғы 15 наурызға дейін; 2026 жылы – 2027 жылғы 15 наурызға дейін, 2027 жыл үшін - 2028 жылғы 15 наурызға дейін орыс тілінде 1 (бір) данада дайындалған жеке және шоғырландырылған жылдық қаржылық есептілік аудитінің нәтижелері бойынша аудиторлық есеп;</w:t>
      </w:r>
    </w:p>
    <w:p w14:paraId="3F3751A3" w14:textId="77777777"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6) Компания басшылығына 2025 жылғы хат – 2026 жылғы 10 наурызға дейін; 2026 жылғы – 2027 жылғы 10 наурызға дейін; 2027 жылғы – 2028 жылғы 10 наурызға дейін, орыс тілінде 1 (бір) данада және ағылшын тілінде 1 (бір) данада.</w:t>
      </w:r>
    </w:p>
    <w:p w14:paraId="4843ADB0" w14:textId="77777777"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3.2 ЕҰ үшін:</w:t>
      </w:r>
    </w:p>
    <w:p w14:paraId="676B0822" w14:textId="1D831D0C"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 xml:space="preserve">1) ХҚЕС сәйкес 2025 жылға </w:t>
      </w:r>
      <w:r w:rsidR="00270D4D">
        <w:rPr>
          <w:rFonts w:eastAsia="Calibri"/>
          <w:bCs/>
          <w:color w:val="000000"/>
          <w:sz w:val="28"/>
          <w:szCs w:val="28"/>
          <w:lang w:val="kk" w:eastAsia="en-US"/>
        </w:rPr>
        <w:sym w:font="Symbol" w:char="F02D"/>
      </w:r>
      <w:r w:rsidRPr="006E2E7B">
        <w:rPr>
          <w:rFonts w:eastAsia="Calibri"/>
          <w:bCs/>
          <w:color w:val="000000"/>
          <w:sz w:val="28"/>
          <w:szCs w:val="28"/>
          <w:lang w:val="kk" w:eastAsia="en-US"/>
        </w:rPr>
        <w:t xml:space="preserve"> 2026 жылғы 10 ақпанға дейін; 2026 жылға – 2027 жылғы 10 ақпанға дейін; 2027 жылға – 2028 жылғы 10 ақпанға дейін орыс тілінде 2 (екі) дана, ағылшын тілінде 1 (бір) дана және мемлекеттік тілде 1 (бір) дана көлемінде дайындалған шоғырландырылған және жекелеген жылдық қаржылық есептілік аудитінің нәтижелері бойынша аудиторлық есепті ұсыну;</w:t>
      </w:r>
    </w:p>
    <w:p w14:paraId="10240055" w14:textId="30F75EBB"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3) Қор 2025 жылға - 2026 жылғы 10 ақпанға дейін; 2026 жылға – 2027 жылғы 10 ақпанға дейін; 2027 жылға – 2028 жылғы 10 ақпанға дейін бекіткен нысандар бойынша орыс тілінде 1 (бір) данада дайындалған жылдық қаржылық есептілік аудитінің нәтижелері бойынша аудиторлық есеп;</w:t>
      </w:r>
    </w:p>
    <w:p w14:paraId="502D79A5" w14:textId="5590B56B" w:rsidR="00951062"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3) ҚР уәкілетті мемлекеттік органының нормативтік актісімен – ҚР Қаржы министрінің 2025 жылғы 28 маусымдағы № 404 бұйрығымен бекітілген тізбеге, нысандарға сәйкес 2025 жыл үшін - 2026 жылғы 20 ақпанға дейін; 2026 жылы – 2027 жылғы 20 ақпанға дейін, 2027 жыл үшін - 2028 жылғы 120 ақпанға дейін орыс тілінде 1 (бір) данада дайындалған ЕҰ-ның жылдық қаржылық есептілік аудитінің нәтижелері бойынша аудиторлық есеп;</w:t>
      </w:r>
    </w:p>
    <w:p w14:paraId="7BA094B1" w14:textId="77777777" w:rsidR="005E2577" w:rsidRPr="00270D4D" w:rsidRDefault="00000000" w:rsidP="002E38C6">
      <w:pPr>
        <w:pStyle w:val="a6"/>
        <w:spacing w:after="0"/>
        <w:ind w:left="0" w:firstLine="567"/>
        <w:jc w:val="both"/>
        <w:rPr>
          <w:rFonts w:eastAsia="Calibri"/>
          <w:bCs/>
          <w:color w:val="000000"/>
          <w:sz w:val="28"/>
          <w:szCs w:val="28"/>
          <w:lang w:val="kk" w:eastAsia="en-US"/>
        </w:rPr>
      </w:pPr>
      <w:r w:rsidRPr="006E2E7B">
        <w:rPr>
          <w:rFonts w:eastAsia="Calibri"/>
          <w:bCs/>
          <w:color w:val="000000"/>
          <w:sz w:val="28"/>
          <w:szCs w:val="28"/>
          <w:lang w:val="kk" w:eastAsia="en-US"/>
        </w:rPr>
        <w:t>4) ЕҰ басшылығына 2025 жылғы хат – 2026 жылғы 1 наурызға дейін; 2026 жылғы – 2027 жылғы 1 наурызға дейін; 2027 жылғы – 2028 жылғы 1 наурызға дейін, орыс тілінде 1 (бір) данада және ағылшын тілінде 1 (бір) данада.</w:t>
      </w:r>
    </w:p>
    <w:p w14:paraId="13C304CB" w14:textId="077CB603" w:rsidR="009B617F" w:rsidRPr="00270D4D" w:rsidRDefault="00000000" w:rsidP="002E38C6">
      <w:pPr>
        <w:pStyle w:val="a6"/>
        <w:spacing w:after="0"/>
        <w:ind w:left="0" w:firstLine="567"/>
        <w:jc w:val="both"/>
        <w:rPr>
          <w:snapToGrid w:val="0"/>
          <w:sz w:val="28"/>
          <w:szCs w:val="28"/>
          <w:lang w:val="kk"/>
        </w:rPr>
      </w:pPr>
      <w:r w:rsidRPr="001E7A06">
        <w:rPr>
          <w:rFonts w:eastAsia="Calibri"/>
          <w:bCs/>
          <w:color w:val="000000"/>
          <w:sz w:val="28"/>
          <w:szCs w:val="28"/>
          <w:lang w:val="kk" w:eastAsia="en-US"/>
        </w:rPr>
        <w:t xml:space="preserve">Бұл ретте 3.2-тармақтың 1-4) тармақшасына сәйкес </w:t>
      </w:r>
      <w:r w:rsidR="00270D4D">
        <w:rPr>
          <w:rFonts w:eastAsia="Calibri"/>
          <w:bCs/>
          <w:color w:val="000000"/>
          <w:sz w:val="28"/>
          <w:szCs w:val="28"/>
          <w:lang w:val="kk" w:eastAsia="en-US"/>
        </w:rPr>
        <w:t>«</w:t>
      </w:r>
      <w:proofErr w:type="spellStart"/>
      <w:r w:rsidRPr="001E7A06">
        <w:rPr>
          <w:rFonts w:eastAsia="Calibri"/>
          <w:bCs/>
          <w:color w:val="000000"/>
          <w:sz w:val="28"/>
          <w:szCs w:val="28"/>
          <w:lang w:val="kk" w:eastAsia="en-US"/>
        </w:rPr>
        <w:t>Қазгеология</w:t>
      </w:r>
      <w:proofErr w:type="spellEnd"/>
      <w:r w:rsidR="00270D4D">
        <w:rPr>
          <w:rFonts w:eastAsia="Calibri"/>
          <w:bCs/>
          <w:color w:val="000000"/>
          <w:sz w:val="28"/>
          <w:szCs w:val="28"/>
          <w:lang w:val="kk" w:eastAsia="en-US"/>
        </w:rPr>
        <w:t>»</w:t>
      </w:r>
      <w:r w:rsidRPr="001E7A06">
        <w:rPr>
          <w:rFonts w:eastAsia="Calibri"/>
          <w:bCs/>
          <w:color w:val="000000"/>
          <w:sz w:val="28"/>
          <w:szCs w:val="28"/>
          <w:lang w:val="kk" w:eastAsia="en-US"/>
        </w:rPr>
        <w:t xml:space="preserve"> АҚ үшін жылдық қаржылық есептілік аудиті және басшылыққа 2026 және 2027 жылдарға арналған хат үшін мерзімдер қолданылады.</w:t>
      </w:r>
    </w:p>
    <w:p w14:paraId="5A753DC4" w14:textId="77777777" w:rsidR="006F2E1E" w:rsidRPr="00270D4D" w:rsidRDefault="00000000" w:rsidP="002E38C6">
      <w:pPr>
        <w:pStyle w:val="af2"/>
        <w:numPr>
          <w:ilvl w:val="0"/>
          <w:numId w:val="29"/>
        </w:numPr>
        <w:tabs>
          <w:tab w:val="left" w:pos="993"/>
        </w:tabs>
        <w:spacing w:after="0" w:line="240" w:lineRule="auto"/>
        <w:ind w:left="0" w:firstLine="567"/>
        <w:jc w:val="both"/>
        <w:rPr>
          <w:rFonts w:ascii="Times New Roman" w:hAnsi="Times New Roman"/>
          <w:b/>
          <w:sz w:val="28"/>
          <w:szCs w:val="28"/>
          <w:lang w:val="kk"/>
        </w:rPr>
      </w:pPr>
      <w:r w:rsidRPr="006E2E7B">
        <w:rPr>
          <w:rFonts w:ascii="Times New Roman" w:hAnsi="Times New Roman"/>
          <w:b/>
          <w:sz w:val="28"/>
          <w:szCs w:val="28"/>
          <w:lang w:val="kk"/>
        </w:rPr>
        <w:t>Қызметтерді сатып алу үшін бөлінген сома ҚҚС-сыз мың теңгемен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456"/>
        <w:gridCol w:w="1610"/>
        <w:gridCol w:w="1470"/>
        <w:gridCol w:w="2403"/>
      </w:tblGrid>
      <w:tr w:rsidR="00727A78" w14:paraId="6E3DFA94" w14:textId="77777777" w:rsidTr="00270D4D">
        <w:tc>
          <w:tcPr>
            <w:tcW w:w="1549" w:type="pct"/>
            <w:shd w:val="clear" w:color="auto" w:fill="auto"/>
            <w:vAlign w:val="center"/>
          </w:tcPr>
          <w:p w14:paraId="1FDA1878" w14:textId="77777777" w:rsidR="00D5707C" w:rsidRPr="00DE554F" w:rsidRDefault="00000000" w:rsidP="009E541B">
            <w:pPr>
              <w:pStyle w:val="Default"/>
              <w:jc w:val="center"/>
              <w:rPr>
                <w:b/>
                <w:color w:val="auto"/>
                <w:sz w:val="28"/>
                <w:szCs w:val="28"/>
              </w:rPr>
            </w:pPr>
            <w:r w:rsidRPr="00DE554F">
              <w:rPr>
                <w:b/>
                <w:color w:val="auto"/>
                <w:sz w:val="28"/>
                <w:szCs w:val="28"/>
                <w:lang w:val="kk"/>
              </w:rPr>
              <w:t>Тапсырыс беруші</w:t>
            </w:r>
          </w:p>
        </w:tc>
        <w:tc>
          <w:tcPr>
            <w:tcW w:w="724" w:type="pct"/>
            <w:shd w:val="clear" w:color="auto" w:fill="auto"/>
            <w:vAlign w:val="center"/>
          </w:tcPr>
          <w:p w14:paraId="0CE97DA1" w14:textId="77777777" w:rsidR="00D5707C" w:rsidRPr="00DE554F" w:rsidRDefault="00000000" w:rsidP="009E541B">
            <w:pPr>
              <w:pStyle w:val="Default"/>
              <w:jc w:val="center"/>
              <w:rPr>
                <w:b/>
                <w:color w:val="auto"/>
                <w:sz w:val="28"/>
                <w:szCs w:val="28"/>
              </w:rPr>
            </w:pPr>
            <w:r w:rsidRPr="00DE554F">
              <w:rPr>
                <w:b/>
                <w:color w:val="auto"/>
                <w:sz w:val="28"/>
                <w:szCs w:val="28"/>
                <w:lang w:val="kk"/>
              </w:rPr>
              <w:t>2025</w:t>
            </w:r>
          </w:p>
        </w:tc>
        <w:tc>
          <w:tcPr>
            <w:tcW w:w="801" w:type="pct"/>
            <w:shd w:val="clear" w:color="auto" w:fill="auto"/>
            <w:vAlign w:val="center"/>
          </w:tcPr>
          <w:p w14:paraId="74853F49" w14:textId="77777777" w:rsidR="00D5707C" w:rsidRPr="00DE554F" w:rsidRDefault="00000000" w:rsidP="009E541B">
            <w:pPr>
              <w:pStyle w:val="Default"/>
              <w:jc w:val="center"/>
              <w:rPr>
                <w:b/>
                <w:color w:val="auto"/>
                <w:sz w:val="28"/>
                <w:szCs w:val="28"/>
              </w:rPr>
            </w:pPr>
            <w:r w:rsidRPr="00DE554F">
              <w:rPr>
                <w:b/>
                <w:color w:val="auto"/>
                <w:sz w:val="28"/>
                <w:szCs w:val="28"/>
                <w:lang w:val="kk"/>
              </w:rPr>
              <w:t>2026</w:t>
            </w:r>
          </w:p>
        </w:tc>
        <w:tc>
          <w:tcPr>
            <w:tcW w:w="731" w:type="pct"/>
            <w:shd w:val="clear" w:color="auto" w:fill="auto"/>
            <w:vAlign w:val="center"/>
          </w:tcPr>
          <w:p w14:paraId="36D9BD65" w14:textId="77777777" w:rsidR="00D5707C" w:rsidRPr="00DE554F" w:rsidRDefault="00000000" w:rsidP="009E541B">
            <w:pPr>
              <w:pStyle w:val="Default"/>
              <w:jc w:val="center"/>
              <w:rPr>
                <w:b/>
                <w:color w:val="auto"/>
                <w:sz w:val="28"/>
                <w:szCs w:val="28"/>
              </w:rPr>
            </w:pPr>
            <w:r w:rsidRPr="00DE554F">
              <w:rPr>
                <w:b/>
                <w:color w:val="auto"/>
                <w:sz w:val="28"/>
                <w:szCs w:val="28"/>
                <w:lang w:val="kk"/>
              </w:rPr>
              <w:t>2027</w:t>
            </w:r>
          </w:p>
        </w:tc>
        <w:tc>
          <w:tcPr>
            <w:tcW w:w="1195" w:type="pct"/>
            <w:shd w:val="clear" w:color="auto" w:fill="auto"/>
          </w:tcPr>
          <w:p w14:paraId="5A43987E" w14:textId="77777777" w:rsidR="00D5707C" w:rsidRPr="00DE554F" w:rsidRDefault="00000000" w:rsidP="009E541B">
            <w:pPr>
              <w:pStyle w:val="Default"/>
              <w:jc w:val="center"/>
              <w:rPr>
                <w:b/>
                <w:color w:val="auto"/>
                <w:sz w:val="28"/>
                <w:szCs w:val="28"/>
              </w:rPr>
            </w:pPr>
            <w:r w:rsidRPr="00DE554F">
              <w:rPr>
                <w:b/>
                <w:color w:val="auto"/>
                <w:sz w:val="28"/>
                <w:szCs w:val="28"/>
                <w:lang w:val="kk"/>
              </w:rPr>
              <w:t xml:space="preserve">ҚҚС </w:t>
            </w:r>
            <w:proofErr w:type="spellStart"/>
            <w:r w:rsidRPr="00DE554F">
              <w:rPr>
                <w:b/>
                <w:color w:val="auto"/>
                <w:sz w:val="28"/>
                <w:szCs w:val="28"/>
                <w:lang w:val="kk"/>
              </w:rPr>
              <w:t>есебінсіз</w:t>
            </w:r>
            <w:proofErr w:type="spellEnd"/>
            <w:r w:rsidRPr="00DE554F">
              <w:rPr>
                <w:b/>
                <w:color w:val="auto"/>
                <w:sz w:val="28"/>
                <w:szCs w:val="28"/>
                <w:lang w:val="kk"/>
              </w:rPr>
              <w:t xml:space="preserve"> жиыны, мың теңге</w:t>
            </w:r>
          </w:p>
        </w:tc>
      </w:tr>
      <w:tr w:rsidR="00727A78" w14:paraId="2F8B0850" w14:textId="77777777" w:rsidTr="00270D4D">
        <w:tc>
          <w:tcPr>
            <w:tcW w:w="1549" w:type="pct"/>
            <w:shd w:val="clear" w:color="auto" w:fill="auto"/>
          </w:tcPr>
          <w:p w14:paraId="5AC2F3AE" w14:textId="60484B54" w:rsidR="00D5707C" w:rsidRPr="00D5707C" w:rsidRDefault="00270D4D" w:rsidP="009E541B">
            <w:pPr>
              <w:pStyle w:val="Default"/>
              <w:jc w:val="center"/>
              <w:rPr>
                <w:color w:val="auto"/>
                <w:sz w:val="28"/>
                <w:szCs w:val="28"/>
              </w:rPr>
            </w:pPr>
            <w:r>
              <w:rPr>
                <w:color w:val="auto"/>
                <w:sz w:val="28"/>
                <w:szCs w:val="28"/>
                <w:lang w:val="kk"/>
              </w:rPr>
              <w:t>«</w:t>
            </w:r>
            <w:r w:rsidRPr="00D5707C">
              <w:rPr>
                <w:color w:val="auto"/>
                <w:sz w:val="28"/>
                <w:szCs w:val="28"/>
                <w:lang w:val="kk"/>
              </w:rPr>
              <w:t>Тау-Кен Самұрық</w:t>
            </w:r>
            <w:r>
              <w:rPr>
                <w:color w:val="auto"/>
                <w:sz w:val="28"/>
                <w:szCs w:val="28"/>
                <w:lang w:val="kk"/>
              </w:rPr>
              <w:t>»</w:t>
            </w:r>
            <w:r w:rsidRPr="00D5707C">
              <w:rPr>
                <w:color w:val="auto"/>
                <w:sz w:val="28"/>
                <w:szCs w:val="28"/>
                <w:lang w:val="kk"/>
              </w:rPr>
              <w:t xml:space="preserve"> ҰТК</w:t>
            </w:r>
            <w:r>
              <w:rPr>
                <w:color w:val="auto"/>
                <w:sz w:val="28"/>
                <w:szCs w:val="28"/>
                <w:lang w:val="kk"/>
              </w:rPr>
              <w:t>»</w:t>
            </w:r>
            <w:r w:rsidRPr="00D5707C">
              <w:rPr>
                <w:color w:val="auto"/>
                <w:sz w:val="28"/>
                <w:szCs w:val="28"/>
                <w:lang w:val="kk"/>
              </w:rPr>
              <w:t xml:space="preserve"> АҚ</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40B340E" w14:textId="77777777" w:rsidR="00D5707C" w:rsidRPr="00DE554F" w:rsidRDefault="00000000" w:rsidP="004A016D">
            <w:pPr>
              <w:jc w:val="center"/>
              <w:rPr>
                <w:color w:val="000000"/>
                <w:sz w:val="28"/>
                <w:szCs w:val="28"/>
              </w:rPr>
            </w:pPr>
            <w:r w:rsidRPr="00DE554F">
              <w:rPr>
                <w:color w:val="000000"/>
                <w:sz w:val="28"/>
                <w:szCs w:val="28"/>
                <w:lang w:val="kk"/>
              </w:rPr>
              <w:t>82,500</w:t>
            </w:r>
          </w:p>
        </w:tc>
        <w:tc>
          <w:tcPr>
            <w:tcW w:w="801" w:type="pct"/>
            <w:tcBorders>
              <w:top w:val="single" w:sz="4" w:space="0" w:color="auto"/>
              <w:left w:val="nil"/>
              <w:bottom w:val="single" w:sz="4" w:space="0" w:color="auto"/>
              <w:right w:val="single" w:sz="4" w:space="0" w:color="auto"/>
            </w:tcBorders>
            <w:shd w:val="clear" w:color="auto" w:fill="auto"/>
            <w:vAlign w:val="center"/>
          </w:tcPr>
          <w:p w14:paraId="3CD8A865" w14:textId="77777777" w:rsidR="00D5707C" w:rsidRPr="00DE554F" w:rsidRDefault="00000000" w:rsidP="004A016D">
            <w:pPr>
              <w:jc w:val="center"/>
              <w:rPr>
                <w:color w:val="000000"/>
                <w:sz w:val="28"/>
                <w:szCs w:val="28"/>
              </w:rPr>
            </w:pPr>
            <w:r w:rsidRPr="00DE554F">
              <w:rPr>
                <w:color w:val="000000"/>
                <w:sz w:val="28"/>
                <w:szCs w:val="28"/>
                <w:lang w:val="kk"/>
              </w:rPr>
              <w:t>91,000</w:t>
            </w:r>
          </w:p>
        </w:tc>
        <w:tc>
          <w:tcPr>
            <w:tcW w:w="731" w:type="pct"/>
            <w:tcBorders>
              <w:top w:val="single" w:sz="4" w:space="0" w:color="auto"/>
              <w:left w:val="nil"/>
              <w:bottom w:val="single" w:sz="4" w:space="0" w:color="auto"/>
              <w:right w:val="single" w:sz="4" w:space="0" w:color="auto"/>
            </w:tcBorders>
            <w:shd w:val="clear" w:color="auto" w:fill="auto"/>
            <w:vAlign w:val="center"/>
          </w:tcPr>
          <w:p w14:paraId="5EC10414" w14:textId="77777777" w:rsidR="00D5707C" w:rsidRPr="00DE554F" w:rsidRDefault="00000000" w:rsidP="004A016D">
            <w:pPr>
              <w:jc w:val="center"/>
              <w:rPr>
                <w:color w:val="000000"/>
                <w:sz w:val="28"/>
                <w:szCs w:val="28"/>
              </w:rPr>
            </w:pPr>
            <w:r w:rsidRPr="00DE554F">
              <w:rPr>
                <w:color w:val="000000"/>
                <w:sz w:val="28"/>
                <w:szCs w:val="28"/>
                <w:lang w:val="kk"/>
              </w:rPr>
              <w:t>100,000</w:t>
            </w:r>
          </w:p>
        </w:tc>
        <w:tc>
          <w:tcPr>
            <w:tcW w:w="1195" w:type="pct"/>
            <w:tcBorders>
              <w:top w:val="single" w:sz="4" w:space="0" w:color="auto"/>
              <w:left w:val="nil"/>
              <w:bottom w:val="single" w:sz="4" w:space="0" w:color="auto"/>
              <w:right w:val="single" w:sz="4" w:space="0" w:color="auto"/>
            </w:tcBorders>
            <w:shd w:val="clear" w:color="auto" w:fill="auto"/>
            <w:vAlign w:val="center"/>
          </w:tcPr>
          <w:p w14:paraId="2DC667DB" w14:textId="77777777" w:rsidR="00D5707C" w:rsidRPr="004679C3" w:rsidRDefault="00000000" w:rsidP="004A016D">
            <w:pPr>
              <w:jc w:val="center"/>
              <w:rPr>
                <w:b/>
                <w:bCs/>
                <w:color w:val="000000"/>
                <w:sz w:val="28"/>
                <w:szCs w:val="28"/>
              </w:rPr>
            </w:pPr>
            <w:r w:rsidRPr="004679C3">
              <w:rPr>
                <w:b/>
                <w:bCs/>
                <w:color w:val="000000"/>
                <w:sz w:val="28"/>
                <w:szCs w:val="28"/>
                <w:lang w:val="kk"/>
              </w:rPr>
              <w:t>273,500</w:t>
            </w:r>
          </w:p>
        </w:tc>
      </w:tr>
      <w:tr w:rsidR="00727A78" w14:paraId="5A5BFB2B" w14:textId="77777777" w:rsidTr="00270D4D">
        <w:tc>
          <w:tcPr>
            <w:tcW w:w="1549" w:type="pct"/>
            <w:shd w:val="clear" w:color="auto" w:fill="auto"/>
          </w:tcPr>
          <w:p w14:paraId="03CAB10B" w14:textId="73FE8BC9" w:rsidR="00D5707C" w:rsidRPr="00D5707C" w:rsidRDefault="00270D4D" w:rsidP="009E541B">
            <w:pPr>
              <w:pStyle w:val="Default"/>
              <w:jc w:val="center"/>
              <w:rPr>
                <w:color w:val="auto"/>
                <w:sz w:val="28"/>
                <w:szCs w:val="28"/>
              </w:rPr>
            </w:pPr>
            <w:r>
              <w:rPr>
                <w:color w:val="auto"/>
                <w:sz w:val="28"/>
                <w:szCs w:val="28"/>
                <w:lang w:val="kk"/>
              </w:rPr>
              <w:t>«</w:t>
            </w:r>
            <w:r w:rsidRPr="00D5707C">
              <w:rPr>
                <w:color w:val="auto"/>
                <w:sz w:val="28"/>
                <w:szCs w:val="28"/>
                <w:lang w:val="kk"/>
              </w:rPr>
              <w:t>Тау-Кен Алтын</w:t>
            </w:r>
            <w:r>
              <w:rPr>
                <w:color w:val="auto"/>
                <w:sz w:val="28"/>
                <w:szCs w:val="28"/>
                <w:lang w:val="kk"/>
              </w:rPr>
              <w:t>»</w:t>
            </w:r>
            <w:r w:rsidRPr="00D5707C">
              <w:rPr>
                <w:color w:val="auto"/>
                <w:sz w:val="28"/>
                <w:szCs w:val="28"/>
                <w:lang w:val="kk"/>
              </w:rPr>
              <w:t xml:space="preserve"> ЖШС:</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1F6AD85" w14:textId="77777777" w:rsidR="00D5707C" w:rsidRPr="00DE554F" w:rsidRDefault="00000000" w:rsidP="004A016D">
            <w:pPr>
              <w:jc w:val="center"/>
              <w:rPr>
                <w:color w:val="000000"/>
                <w:sz w:val="28"/>
                <w:szCs w:val="28"/>
              </w:rPr>
            </w:pPr>
            <w:r w:rsidRPr="00DE554F">
              <w:rPr>
                <w:color w:val="000000"/>
                <w:sz w:val="28"/>
                <w:szCs w:val="28"/>
                <w:lang w:val="kk"/>
              </w:rPr>
              <w:t>17,710</w:t>
            </w:r>
          </w:p>
        </w:tc>
        <w:tc>
          <w:tcPr>
            <w:tcW w:w="801" w:type="pct"/>
            <w:tcBorders>
              <w:top w:val="single" w:sz="4" w:space="0" w:color="auto"/>
              <w:left w:val="nil"/>
              <w:bottom w:val="single" w:sz="4" w:space="0" w:color="auto"/>
              <w:right w:val="single" w:sz="4" w:space="0" w:color="auto"/>
            </w:tcBorders>
            <w:shd w:val="clear" w:color="auto" w:fill="auto"/>
            <w:vAlign w:val="center"/>
          </w:tcPr>
          <w:p w14:paraId="3F6B7579" w14:textId="77777777" w:rsidR="00D5707C" w:rsidRPr="00DE554F" w:rsidRDefault="00000000" w:rsidP="004A016D">
            <w:pPr>
              <w:jc w:val="center"/>
              <w:rPr>
                <w:color w:val="000000"/>
                <w:sz w:val="28"/>
                <w:szCs w:val="28"/>
              </w:rPr>
            </w:pPr>
            <w:r w:rsidRPr="00DE554F">
              <w:rPr>
                <w:color w:val="000000"/>
                <w:sz w:val="28"/>
                <w:szCs w:val="28"/>
                <w:lang w:val="kk"/>
              </w:rPr>
              <w:t>18,861</w:t>
            </w:r>
          </w:p>
        </w:tc>
        <w:tc>
          <w:tcPr>
            <w:tcW w:w="731" w:type="pct"/>
            <w:tcBorders>
              <w:top w:val="single" w:sz="4" w:space="0" w:color="auto"/>
              <w:left w:val="nil"/>
              <w:bottom w:val="single" w:sz="4" w:space="0" w:color="auto"/>
              <w:right w:val="single" w:sz="4" w:space="0" w:color="auto"/>
            </w:tcBorders>
            <w:shd w:val="clear" w:color="auto" w:fill="auto"/>
            <w:vAlign w:val="center"/>
          </w:tcPr>
          <w:p w14:paraId="1886789A" w14:textId="77777777" w:rsidR="00D5707C" w:rsidRPr="00DE554F" w:rsidRDefault="00000000" w:rsidP="004A016D">
            <w:pPr>
              <w:jc w:val="center"/>
              <w:rPr>
                <w:color w:val="000000"/>
                <w:sz w:val="28"/>
                <w:szCs w:val="28"/>
              </w:rPr>
            </w:pPr>
            <w:r w:rsidRPr="00DE554F">
              <w:rPr>
                <w:color w:val="000000"/>
                <w:sz w:val="28"/>
                <w:szCs w:val="28"/>
                <w:lang w:val="kk"/>
              </w:rPr>
              <w:t>20,087</w:t>
            </w:r>
          </w:p>
        </w:tc>
        <w:tc>
          <w:tcPr>
            <w:tcW w:w="1195" w:type="pct"/>
            <w:tcBorders>
              <w:top w:val="single" w:sz="4" w:space="0" w:color="auto"/>
              <w:left w:val="nil"/>
              <w:bottom w:val="single" w:sz="4" w:space="0" w:color="auto"/>
              <w:right w:val="single" w:sz="4" w:space="0" w:color="auto"/>
            </w:tcBorders>
            <w:shd w:val="clear" w:color="auto" w:fill="auto"/>
            <w:vAlign w:val="center"/>
          </w:tcPr>
          <w:p w14:paraId="79CD7705" w14:textId="77777777" w:rsidR="00D5707C" w:rsidRPr="004679C3" w:rsidRDefault="00000000" w:rsidP="004A016D">
            <w:pPr>
              <w:jc w:val="center"/>
              <w:rPr>
                <w:b/>
                <w:bCs/>
                <w:color w:val="000000"/>
                <w:sz w:val="28"/>
                <w:szCs w:val="28"/>
              </w:rPr>
            </w:pPr>
            <w:r w:rsidRPr="004679C3">
              <w:rPr>
                <w:b/>
                <w:bCs/>
                <w:color w:val="000000"/>
                <w:sz w:val="28"/>
                <w:szCs w:val="28"/>
                <w:lang w:val="kk"/>
              </w:rPr>
              <w:t>56,658</w:t>
            </w:r>
          </w:p>
        </w:tc>
      </w:tr>
      <w:tr w:rsidR="00727A78" w14:paraId="4D31C8D7" w14:textId="77777777" w:rsidTr="00270D4D">
        <w:tc>
          <w:tcPr>
            <w:tcW w:w="1549" w:type="pct"/>
            <w:shd w:val="clear" w:color="auto" w:fill="auto"/>
          </w:tcPr>
          <w:p w14:paraId="15BF804F" w14:textId="35E28F57" w:rsidR="00D5707C" w:rsidRPr="00D5707C" w:rsidRDefault="00270D4D" w:rsidP="009E541B">
            <w:pPr>
              <w:pStyle w:val="Default"/>
              <w:jc w:val="center"/>
              <w:rPr>
                <w:color w:val="auto"/>
                <w:sz w:val="28"/>
                <w:szCs w:val="28"/>
              </w:rPr>
            </w:pPr>
            <w:r>
              <w:rPr>
                <w:sz w:val="28"/>
                <w:szCs w:val="28"/>
                <w:lang w:val="kk"/>
              </w:rPr>
              <w:t>«</w:t>
            </w:r>
            <w:proofErr w:type="spellStart"/>
            <w:r w:rsidRPr="00D5707C">
              <w:rPr>
                <w:sz w:val="28"/>
                <w:szCs w:val="28"/>
                <w:lang w:val="kk"/>
              </w:rPr>
              <w:t>Қазгеология</w:t>
            </w:r>
            <w:proofErr w:type="spellEnd"/>
            <w:r>
              <w:rPr>
                <w:sz w:val="28"/>
                <w:szCs w:val="28"/>
                <w:lang w:val="kk"/>
              </w:rPr>
              <w:t>»</w:t>
            </w:r>
            <w:r w:rsidRPr="00D5707C">
              <w:rPr>
                <w:sz w:val="28"/>
                <w:szCs w:val="28"/>
                <w:lang w:val="kk"/>
              </w:rPr>
              <w:t xml:space="preserve"> АҚ</w:t>
            </w:r>
          </w:p>
        </w:tc>
        <w:tc>
          <w:tcPr>
            <w:tcW w:w="724" w:type="pct"/>
            <w:shd w:val="clear" w:color="auto" w:fill="auto"/>
            <w:vAlign w:val="center"/>
          </w:tcPr>
          <w:p w14:paraId="6EAA0873" w14:textId="77777777" w:rsidR="00D5707C" w:rsidRPr="00DE554F" w:rsidRDefault="00000000" w:rsidP="004A016D">
            <w:pPr>
              <w:pStyle w:val="Default"/>
              <w:jc w:val="center"/>
              <w:rPr>
                <w:color w:val="auto"/>
                <w:sz w:val="28"/>
                <w:szCs w:val="28"/>
              </w:rPr>
            </w:pPr>
            <w:r w:rsidRPr="00DE554F">
              <w:rPr>
                <w:color w:val="auto"/>
                <w:sz w:val="28"/>
                <w:szCs w:val="28"/>
                <w:lang w:val="kk"/>
              </w:rPr>
              <w:t>-</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C1314FF" w14:textId="77777777" w:rsidR="00D5707C" w:rsidRPr="00DE554F" w:rsidRDefault="00000000" w:rsidP="004A016D">
            <w:pPr>
              <w:jc w:val="center"/>
              <w:rPr>
                <w:color w:val="000000"/>
                <w:sz w:val="28"/>
                <w:szCs w:val="28"/>
              </w:rPr>
            </w:pPr>
            <w:r w:rsidRPr="00DE554F">
              <w:rPr>
                <w:color w:val="000000"/>
                <w:sz w:val="28"/>
                <w:szCs w:val="28"/>
                <w:lang w:val="kk"/>
              </w:rPr>
              <w:t>17,303</w:t>
            </w:r>
          </w:p>
        </w:tc>
        <w:tc>
          <w:tcPr>
            <w:tcW w:w="731" w:type="pct"/>
            <w:tcBorders>
              <w:top w:val="single" w:sz="4" w:space="0" w:color="auto"/>
              <w:left w:val="nil"/>
              <w:bottom w:val="single" w:sz="4" w:space="0" w:color="auto"/>
              <w:right w:val="single" w:sz="4" w:space="0" w:color="auto"/>
            </w:tcBorders>
            <w:shd w:val="clear" w:color="auto" w:fill="auto"/>
            <w:vAlign w:val="center"/>
          </w:tcPr>
          <w:p w14:paraId="53193FCB" w14:textId="77777777" w:rsidR="00D5707C" w:rsidRPr="00DE554F" w:rsidRDefault="00000000" w:rsidP="004A016D">
            <w:pPr>
              <w:jc w:val="center"/>
              <w:rPr>
                <w:color w:val="000000"/>
                <w:sz w:val="28"/>
                <w:szCs w:val="28"/>
              </w:rPr>
            </w:pPr>
            <w:r w:rsidRPr="00DE554F">
              <w:rPr>
                <w:color w:val="000000"/>
                <w:sz w:val="28"/>
                <w:szCs w:val="28"/>
                <w:lang w:val="kk"/>
              </w:rPr>
              <w:t>19,033</w:t>
            </w:r>
          </w:p>
        </w:tc>
        <w:tc>
          <w:tcPr>
            <w:tcW w:w="1195" w:type="pct"/>
            <w:tcBorders>
              <w:top w:val="single" w:sz="4" w:space="0" w:color="auto"/>
              <w:left w:val="nil"/>
              <w:bottom w:val="single" w:sz="4" w:space="0" w:color="auto"/>
              <w:right w:val="single" w:sz="4" w:space="0" w:color="auto"/>
            </w:tcBorders>
            <w:shd w:val="clear" w:color="auto" w:fill="auto"/>
            <w:vAlign w:val="center"/>
          </w:tcPr>
          <w:p w14:paraId="0AB141B1" w14:textId="77777777" w:rsidR="00D5707C" w:rsidRPr="004679C3" w:rsidRDefault="00000000" w:rsidP="004A016D">
            <w:pPr>
              <w:jc w:val="center"/>
              <w:rPr>
                <w:b/>
                <w:bCs/>
                <w:color w:val="000000"/>
                <w:sz w:val="28"/>
                <w:szCs w:val="28"/>
              </w:rPr>
            </w:pPr>
            <w:r w:rsidRPr="004679C3">
              <w:rPr>
                <w:b/>
                <w:bCs/>
                <w:color w:val="000000"/>
                <w:sz w:val="28"/>
                <w:szCs w:val="28"/>
                <w:lang w:val="kk"/>
              </w:rPr>
              <w:t>36,336</w:t>
            </w:r>
          </w:p>
        </w:tc>
      </w:tr>
      <w:tr w:rsidR="00727A78" w14:paraId="708214F3" w14:textId="77777777" w:rsidTr="00270D4D">
        <w:tc>
          <w:tcPr>
            <w:tcW w:w="1549" w:type="pct"/>
            <w:shd w:val="clear" w:color="auto" w:fill="auto"/>
          </w:tcPr>
          <w:p w14:paraId="09F2BA06" w14:textId="1A01DEAB" w:rsidR="00D5707C" w:rsidRPr="00D5707C" w:rsidRDefault="00270D4D" w:rsidP="009E541B">
            <w:pPr>
              <w:pStyle w:val="Default"/>
              <w:jc w:val="center"/>
              <w:rPr>
                <w:color w:val="auto"/>
                <w:sz w:val="28"/>
                <w:szCs w:val="28"/>
              </w:rPr>
            </w:pPr>
            <w:r>
              <w:rPr>
                <w:color w:val="auto"/>
                <w:sz w:val="28"/>
                <w:szCs w:val="28"/>
                <w:lang w:val="kk"/>
              </w:rPr>
              <w:t>«</w:t>
            </w:r>
            <w:proofErr w:type="spellStart"/>
            <w:r w:rsidRPr="00D5707C">
              <w:rPr>
                <w:color w:val="auto"/>
                <w:sz w:val="28"/>
                <w:szCs w:val="28"/>
                <w:lang w:val="kk"/>
              </w:rPr>
              <w:t>ШалқияЦинк</w:t>
            </w:r>
            <w:proofErr w:type="spellEnd"/>
            <w:r w:rsidRPr="00D5707C">
              <w:rPr>
                <w:color w:val="auto"/>
                <w:sz w:val="28"/>
                <w:szCs w:val="28"/>
                <w:lang w:val="kk"/>
              </w:rPr>
              <w:t xml:space="preserve"> </w:t>
            </w:r>
            <w:proofErr w:type="spellStart"/>
            <w:r w:rsidRPr="00D5707C">
              <w:rPr>
                <w:color w:val="auto"/>
                <w:sz w:val="28"/>
                <w:szCs w:val="28"/>
                <w:lang w:val="kk"/>
              </w:rPr>
              <w:t>Лтд</w:t>
            </w:r>
            <w:proofErr w:type="spellEnd"/>
            <w:r>
              <w:rPr>
                <w:color w:val="auto"/>
                <w:sz w:val="28"/>
                <w:szCs w:val="28"/>
                <w:lang w:val="kk"/>
              </w:rPr>
              <w:t>»</w:t>
            </w:r>
            <w:r w:rsidRPr="00D5707C">
              <w:rPr>
                <w:color w:val="auto"/>
                <w:sz w:val="28"/>
                <w:szCs w:val="28"/>
                <w:lang w:val="kk"/>
              </w:rPr>
              <w:t xml:space="preserve"> АҚ</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FD72A75" w14:textId="77777777" w:rsidR="00D5707C" w:rsidRPr="00DE554F" w:rsidRDefault="00000000" w:rsidP="004A016D">
            <w:pPr>
              <w:jc w:val="center"/>
              <w:rPr>
                <w:color w:val="000000"/>
                <w:sz w:val="28"/>
                <w:szCs w:val="28"/>
              </w:rPr>
            </w:pPr>
            <w:r w:rsidRPr="00DE554F">
              <w:rPr>
                <w:color w:val="000000"/>
                <w:sz w:val="28"/>
                <w:szCs w:val="28"/>
                <w:lang w:val="kk"/>
              </w:rPr>
              <w:t>27,170</w:t>
            </w:r>
          </w:p>
        </w:tc>
        <w:tc>
          <w:tcPr>
            <w:tcW w:w="801" w:type="pct"/>
            <w:tcBorders>
              <w:top w:val="single" w:sz="4" w:space="0" w:color="auto"/>
              <w:left w:val="nil"/>
              <w:bottom w:val="single" w:sz="4" w:space="0" w:color="auto"/>
              <w:right w:val="single" w:sz="4" w:space="0" w:color="auto"/>
            </w:tcBorders>
            <w:shd w:val="clear" w:color="auto" w:fill="auto"/>
            <w:vAlign w:val="center"/>
          </w:tcPr>
          <w:p w14:paraId="3C849FC6" w14:textId="77777777" w:rsidR="00D5707C" w:rsidRPr="00DE554F" w:rsidRDefault="00000000" w:rsidP="004A016D">
            <w:pPr>
              <w:jc w:val="center"/>
              <w:rPr>
                <w:color w:val="000000"/>
                <w:sz w:val="28"/>
                <w:szCs w:val="28"/>
              </w:rPr>
            </w:pPr>
            <w:r w:rsidRPr="00DE554F">
              <w:rPr>
                <w:color w:val="000000"/>
                <w:sz w:val="28"/>
                <w:szCs w:val="28"/>
                <w:lang w:val="kk"/>
              </w:rPr>
              <w:t>31,006</w:t>
            </w:r>
          </w:p>
        </w:tc>
        <w:tc>
          <w:tcPr>
            <w:tcW w:w="731" w:type="pct"/>
            <w:tcBorders>
              <w:top w:val="single" w:sz="4" w:space="0" w:color="auto"/>
              <w:left w:val="nil"/>
              <w:bottom w:val="single" w:sz="4" w:space="0" w:color="auto"/>
              <w:right w:val="single" w:sz="4" w:space="0" w:color="auto"/>
            </w:tcBorders>
            <w:shd w:val="clear" w:color="auto" w:fill="auto"/>
            <w:vAlign w:val="center"/>
          </w:tcPr>
          <w:p w14:paraId="46F23D88" w14:textId="77777777" w:rsidR="00D5707C" w:rsidRPr="00DE554F" w:rsidRDefault="00000000" w:rsidP="004A016D">
            <w:pPr>
              <w:jc w:val="center"/>
              <w:rPr>
                <w:color w:val="000000"/>
                <w:sz w:val="28"/>
                <w:szCs w:val="28"/>
              </w:rPr>
            </w:pPr>
            <w:r w:rsidRPr="00DE554F">
              <w:rPr>
                <w:color w:val="000000"/>
                <w:sz w:val="28"/>
                <w:szCs w:val="28"/>
                <w:lang w:val="kk"/>
              </w:rPr>
              <w:t>35,417</w:t>
            </w:r>
          </w:p>
        </w:tc>
        <w:tc>
          <w:tcPr>
            <w:tcW w:w="1195" w:type="pct"/>
            <w:tcBorders>
              <w:top w:val="single" w:sz="4" w:space="0" w:color="auto"/>
              <w:left w:val="nil"/>
              <w:bottom w:val="single" w:sz="4" w:space="0" w:color="auto"/>
              <w:right w:val="single" w:sz="4" w:space="0" w:color="auto"/>
            </w:tcBorders>
            <w:shd w:val="clear" w:color="auto" w:fill="auto"/>
            <w:vAlign w:val="center"/>
          </w:tcPr>
          <w:p w14:paraId="562F52A3" w14:textId="77777777" w:rsidR="00D5707C" w:rsidRPr="004679C3" w:rsidRDefault="00000000" w:rsidP="004A016D">
            <w:pPr>
              <w:jc w:val="center"/>
              <w:rPr>
                <w:b/>
                <w:bCs/>
                <w:color w:val="000000"/>
                <w:sz w:val="28"/>
                <w:szCs w:val="28"/>
              </w:rPr>
            </w:pPr>
            <w:r w:rsidRPr="004679C3">
              <w:rPr>
                <w:b/>
                <w:bCs/>
                <w:color w:val="000000"/>
                <w:sz w:val="28"/>
                <w:szCs w:val="28"/>
                <w:lang w:val="kk"/>
              </w:rPr>
              <w:t>93,593</w:t>
            </w:r>
          </w:p>
        </w:tc>
      </w:tr>
      <w:tr w:rsidR="00727A78" w14:paraId="6820C961" w14:textId="77777777" w:rsidTr="00270D4D">
        <w:tc>
          <w:tcPr>
            <w:tcW w:w="1549" w:type="pct"/>
            <w:shd w:val="clear" w:color="auto" w:fill="auto"/>
          </w:tcPr>
          <w:p w14:paraId="496A9108" w14:textId="0BE8A8BE" w:rsidR="00D5707C" w:rsidRPr="00D5707C" w:rsidRDefault="00270D4D" w:rsidP="009E541B">
            <w:pPr>
              <w:pStyle w:val="Default"/>
              <w:jc w:val="center"/>
              <w:rPr>
                <w:color w:val="auto"/>
                <w:sz w:val="28"/>
                <w:szCs w:val="28"/>
              </w:rPr>
            </w:pPr>
            <w:r>
              <w:rPr>
                <w:color w:val="auto"/>
                <w:sz w:val="28"/>
                <w:szCs w:val="28"/>
                <w:lang w:val="kk"/>
              </w:rPr>
              <w:t>«</w:t>
            </w:r>
            <w:proofErr w:type="spellStart"/>
            <w:r w:rsidRPr="00D5707C">
              <w:rPr>
                <w:color w:val="auto"/>
                <w:sz w:val="28"/>
                <w:szCs w:val="28"/>
                <w:lang w:val="kk"/>
              </w:rPr>
              <w:t>Алайғыр</w:t>
            </w:r>
            <w:proofErr w:type="spellEnd"/>
            <w:r>
              <w:rPr>
                <w:color w:val="auto"/>
                <w:sz w:val="28"/>
                <w:szCs w:val="28"/>
                <w:lang w:val="kk"/>
              </w:rPr>
              <w:t>»</w:t>
            </w:r>
            <w:r w:rsidRPr="00D5707C">
              <w:rPr>
                <w:color w:val="auto"/>
                <w:sz w:val="28"/>
                <w:szCs w:val="28"/>
                <w:lang w:val="kk"/>
              </w:rPr>
              <w:t xml:space="preserve"> БК</w:t>
            </w:r>
            <w:r>
              <w:rPr>
                <w:color w:val="auto"/>
                <w:sz w:val="28"/>
                <w:szCs w:val="28"/>
                <w:lang w:val="kk"/>
              </w:rPr>
              <w:t>»</w:t>
            </w:r>
            <w:r w:rsidRPr="00D5707C">
              <w:rPr>
                <w:color w:val="auto"/>
                <w:sz w:val="28"/>
                <w:szCs w:val="28"/>
                <w:lang w:val="kk"/>
              </w:rPr>
              <w:t xml:space="preserve"> ЖШС</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84AC955" w14:textId="77777777" w:rsidR="00D5707C" w:rsidRPr="00DE554F" w:rsidRDefault="00000000" w:rsidP="004A016D">
            <w:pPr>
              <w:jc w:val="center"/>
              <w:rPr>
                <w:color w:val="000000"/>
                <w:sz w:val="28"/>
                <w:szCs w:val="28"/>
              </w:rPr>
            </w:pPr>
            <w:r w:rsidRPr="00DE554F">
              <w:rPr>
                <w:color w:val="000000"/>
                <w:sz w:val="28"/>
                <w:szCs w:val="28"/>
                <w:lang w:val="kk"/>
              </w:rPr>
              <w:t>38,000</w:t>
            </w:r>
          </w:p>
        </w:tc>
        <w:tc>
          <w:tcPr>
            <w:tcW w:w="801" w:type="pct"/>
            <w:tcBorders>
              <w:top w:val="single" w:sz="4" w:space="0" w:color="auto"/>
              <w:left w:val="nil"/>
              <w:bottom w:val="single" w:sz="4" w:space="0" w:color="auto"/>
              <w:right w:val="single" w:sz="4" w:space="0" w:color="auto"/>
            </w:tcBorders>
            <w:shd w:val="clear" w:color="auto" w:fill="auto"/>
            <w:vAlign w:val="center"/>
          </w:tcPr>
          <w:p w14:paraId="081A8B2A" w14:textId="77777777" w:rsidR="00D5707C" w:rsidRPr="00DE554F" w:rsidRDefault="00000000" w:rsidP="004A016D">
            <w:pPr>
              <w:jc w:val="center"/>
              <w:rPr>
                <w:color w:val="000000"/>
                <w:sz w:val="28"/>
                <w:szCs w:val="28"/>
              </w:rPr>
            </w:pPr>
            <w:r w:rsidRPr="00DE554F">
              <w:rPr>
                <w:color w:val="000000"/>
                <w:sz w:val="28"/>
                <w:szCs w:val="28"/>
                <w:lang w:val="kk"/>
              </w:rPr>
              <w:t>41,000</w:t>
            </w:r>
          </w:p>
        </w:tc>
        <w:tc>
          <w:tcPr>
            <w:tcW w:w="731" w:type="pct"/>
            <w:tcBorders>
              <w:top w:val="single" w:sz="4" w:space="0" w:color="auto"/>
              <w:left w:val="nil"/>
              <w:bottom w:val="single" w:sz="4" w:space="0" w:color="auto"/>
              <w:right w:val="single" w:sz="4" w:space="0" w:color="auto"/>
            </w:tcBorders>
            <w:shd w:val="clear" w:color="auto" w:fill="auto"/>
            <w:vAlign w:val="center"/>
          </w:tcPr>
          <w:p w14:paraId="7D597018" w14:textId="77777777" w:rsidR="00D5707C" w:rsidRPr="00DE554F" w:rsidRDefault="00000000" w:rsidP="004A016D">
            <w:pPr>
              <w:jc w:val="center"/>
              <w:rPr>
                <w:color w:val="000000"/>
                <w:sz w:val="28"/>
                <w:szCs w:val="28"/>
              </w:rPr>
            </w:pPr>
            <w:r w:rsidRPr="00DE554F">
              <w:rPr>
                <w:color w:val="000000"/>
                <w:sz w:val="28"/>
                <w:szCs w:val="28"/>
                <w:lang w:val="kk"/>
              </w:rPr>
              <w:t>45,000</w:t>
            </w:r>
          </w:p>
        </w:tc>
        <w:tc>
          <w:tcPr>
            <w:tcW w:w="1195" w:type="pct"/>
            <w:tcBorders>
              <w:top w:val="single" w:sz="4" w:space="0" w:color="auto"/>
              <w:left w:val="nil"/>
              <w:bottom w:val="single" w:sz="4" w:space="0" w:color="auto"/>
              <w:right w:val="single" w:sz="4" w:space="0" w:color="auto"/>
            </w:tcBorders>
            <w:shd w:val="clear" w:color="auto" w:fill="auto"/>
            <w:vAlign w:val="center"/>
          </w:tcPr>
          <w:p w14:paraId="6B2E3E81" w14:textId="77777777" w:rsidR="00D5707C" w:rsidRPr="004679C3" w:rsidRDefault="00000000" w:rsidP="004A016D">
            <w:pPr>
              <w:jc w:val="center"/>
              <w:rPr>
                <w:b/>
                <w:bCs/>
                <w:color w:val="000000"/>
                <w:sz w:val="28"/>
                <w:szCs w:val="28"/>
              </w:rPr>
            </w:pPr>
            <w:r w:rsidRPr="004679C3">
              <w:rPr>
                <w:b/>
                <w:bCs/>
                <w:color w:val="000000"/>
                <w:sz w:val="28"/>
                <w:szCs w:val="28"/>
                <w:lang w:val="kk"/>
              </w:rPr>
              <w:t>124,000</w:t>
            </w:r>
          </w:p>
        </w:tc>
      </w:tr>
      <w:tr w:rsidR="00727A78" w14:paraId="2466C541" w14:textId="77777777" w:rsidTr="00270D4D">
        <w:tc>
          <w:tcPr>
            <w:tcW w:w="1549" w:type="pct"/>
            <w:shd w:val="clear" w:color="auto" w:fill="auto"/>
            <w:vAlign w:val="center"/>
          </w:tcPr>
          <w:p w14:paraId="4CDA8B71" w14:textId="77777777" w:rsidR="00D5707C" w:rsidRPr="00DE554F" w:rsidRDefault="00000000" w:rsidP="009E541B">
            <w:pPr>
              <w:pStyle w:val="Default"/>
              <w:jc w:val="center"/>
              <w:rPr>
                <w:b/>
                <w:color w:val="auto"/>
                <w:sz w:val="28"/>
                <w:szCs w:val="28"/>
              </w:rPr>
            </w:pPr>
            <w:r w:rsidRPr="00DE554F">
              <w:rPr>
                <w:b/>
                <w:color w:val="auto"/>
                <w:sz w:val="28"/>
                <w:szCs w:val="28"/>
                <w:lang w:val="kk"/>
              </w:rPr>
              <w:t>Жиыны:</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77245BE5" w14:textId="77777777" w:rsidR="00D5707C" w:rsidRPr="004679C3" w:rsidRDefault="00000000" w:rsidP="004A016D">
            <w:pPr>
              <w:jc w:val="center"/>
              <w:rPr>
                <w:b/>
                <w:bCs/>
                <w:sz w:val="28"/>
                <w:szCs w:val="28"/>
              </w:rPr>
            </w:pPr>
            <w:r w:rsidRPr="004679C3">
              <w:rPr>
                <w:b/>
                <w:bCs/>
                <w:sz w:val="28"/>
                <w:szCs w:val="28"/>
                <w:lang w:val="kk"/>
              </w:rPr>
              <w:t>165,380</w:t>
            </w:r>
          </w:p>
        </w:tc>
        <w:tc>
          <w:tcPr>
            <w:tcW w:w="801" w:type="pct"/>
            <w:tcBorders>
              <w:top w:val="single" w:sz="4" w:space="0" w:color="auto"/>
              <w:left w:val="nil"/>
              <w:bottom w:val="single" w:sz="4" w:space="0" w:color="auto"/>
              <w:right w:val="single" w:sz="4" w:space="0" w:color="auto"/>
            </w:tcBorders>
            <w:shd w:val="clear" w:color="auto" w:fill="auto"/>
            <w:vAlign w:val="center"/>
          </w:tcPr>
          <w:p w14:paraId="48E644F8" w14:textId="77777777" w:rsidR="00D5707C" w:rsidRPr="004679C3" w:rsidRDefault="00000000" w:rsidP="004A016D">
            <w:pPr>
              <w:jc w:val="center"/>
              <w:rPr>
                <w:b/>
                <w:bCs/>
                <w:sz w:val="28"/>
                <w:szCs w:val="28"/>
              </w:rPr>
            </w:pPr>
            <w:r w:rsidRPr="004679C3">
              <w:rPr>
                <w:b/>
                <w:bCs/>
                <w:sz w:val="28"/>
                <w:szCs w:val="28"/>
                <w:lang w:val="kk"/>
              </w:rPr>
              <w:t>199,170</w:t>
            </w:r>
          </w:p>
        </w:tc>
        <w:tc>
          <w:tcPr>
            <w:tcW w:w="731" w:type="pct"/>
            <w:tcBorders>
              <w:top w:val="single" w:sz="4" w:space="0" w:color="auto"/>
              <w:left w:val="nil"/>
              <w:bottom w:val="single" w:sz="4" w:space="0" w:color="auto"/>
              <w:right w:val="single" w:sz="4" w:space="0" w:color="auto"/>
            </w:tcBorders>
            <w:shd w:val="clear" w:color="auto" w:fill="auto"/>
            <w:vAlign w:val="center"/>
          </w:tcPr>
          <w:p w14:paraId="44F0C3C5" w14:textId="77777777" w:rsidR="00D5707C" w:rsidRPr="004679C3" w:rsidRDefault="00000000" w:rsidP="004A016D">
            <w:pPr>
              <w:jc w:val="center"/>
              <w:rPr>
                <w:b/>
                <w:bCs/>
                <w:sz w:val="28"/>
                <w:szCs w:val="28"/>
              </w:rPr>
            </w:pPr>
            <w:r w:rsidRPr="004679C3">
              <w:rPr>
                <w:b/>
                <w:bCs/>
                <w:sz w:val="28"/>
                <w:szCs w:val="28"/>
                <w:lang w:val="kk"/>
              </w:rPr>
              <w:t>219,537</w:t>
            </w:r>
          </w:p>
        </w:tc>
        <w:tc>
          <w:tcPr>
            <w:tcW w:w="1195" w:type="pct"/>
            <w:tcBorders>
              <w:top w:val="single" w:sz="4" w:space="0" w:color="auto"/>
              <w:left w:val="nil"/>
              <w:bottom w:val="single" w:sz="4" w:space="0" w:color="auto"/>
              <w:right w:val="single" w:sz="4" w:space="0" w:color="auto"/>
            </w:tcBorders>
            <w:shd w:val="clear" w:color="auto" w:fill="auto"/>
            <w:vAlign w:val="center"/>
          </w:tcPr>
          <w:p w14:paraId="63934910" w14:textId="77777777" w:rsidR="00D5707C" w:rsidRPr="004679C3" w:rsidRDefault="00000000" w:rsidP="004A016D">
            <w:pPr>
              <w:jc w:val="center"/>
              <w:rPr>
                <w:b/>
                <w:bCs/>
                <w:sz w:val="28"/>
                <w:szCs w:val="28"/>
              </w:rPr>
            </w:pPr>
            <w:r w:rsidRPr="004679C3">
              <w:rPr>
                <w:b/>
                <w:bCs/>
                <w:sz w:val="28"/>
                <w:szCs w:val="28"/>
                <w:lang w:val="kk"/>
              </w:rPr>
              <w:t>584,087</w:t>
            </w:r>
          </w:p>
        </w:tc>
      </w:tr>
    </w:tbl>
    <w:p w14:paraId="7E6F47BD" w14:textId="413CEF6C" w:rsidR="006F2E1E" w:rsidRPr="006E2E7B" w:rsidRDefault="00000000" w:rsidP="002E38C6">
      <w:pPr>
        <w:pStyle w:val="af2"/>
        <w:numPr>
          <w:ilvl w:val="0"/>
          <w:numId w:val="29"/>
        </w:numPr>
        <w:tabs>
          <w:tab w:val="left" w:pos="993"/>
        </w:tabs>
        <w:spacing w:after="0" w:line="240" w:lineRule="auto"/>
        <w:ind w:left="0" w:firstLine="567"/>
        <w:jc w:val="both"/>
        <w:rPr>
          <w:rFonts w:ascii="Times New Roman" w:hAnsi="Times New Roman"/>
          <w:b/>
          <w:sz w:val="28"/>
          <w:szCs w:val="28"/>
        </w:rPr>
      </w:pPr>
      <w:r w:rsidRPr="006E2E7B">
        <w:rPr>
          <w:rFonts w:ascii="Times New Roman" w:hAnsi="Times New Roman"/>
          <w:b/>
          <w:sz w:val="28"/>
          <w:szCs w:val="28"/>
          <w:lang w:val="kk"/>
        </w:rPr>
        <w:lastRenderedPageBreak/>
        <w:t>Қызмет көрсетуге ресми конкурстық ұсыныс дайындау үшін ақпарат алу мақсатында Қатысушылардың кездесуге құқығы бар Тапсырыс берушілерді сатып алуды ұйымдастырушының байланыстары:</w:t>
      </w:r>
    </w:p>
    <w:p w14:paraId="0E201B2B" w14:textId="77777777" w:rsidR="00525F1B" w:rsidRPr="006E2E7B" w:rsidRDefault="00000000" w:rsidP="002E38C6">
      <w:pPr>
        <w:pStyle w:val="af2"/>
        <w:tabs>
          <w:tab w:val="left" w:pos="993"/>
        </w:tabs>
        <w:spacing w:after="0" w:line="240" w:lineRule="auto"/>
        <w:ind w:left="0" w:firstLine="567"/>
        <w:jc w:val="both"/>
        <w:rPr>
          <w:rFonts w:ascii="Times New Roman" w:hAnsi="Times New Roman"/>
          <w:sz w:val="28"/>
          <w:szCs w:val="28"/>
        </w:rPr>
      </w:pPr>
      <w:r w:rsidRPr="006E2E7B">
        <w:rPr>
          <w:rFonts w:ascii="Times New Roman" w:hAnsi="Times New Roman"/>
          <w:sz w:val="28"/>
          <w:szCs w:val="28"/>
          <w:lang w:val="kk"/>
        </w:rPr>
        <w:t xml:space="preserve">1) Бас бухгалтер – </w:t>
      </w:r>
      <w:proofErr w:type="spellStart"/>
      <w:r w:rsidRPr="006E2E7B">
        <w:rPr>
          <w:rFonts w:ascii="Times New Roman" w:hAnsi="Times New Roman"/>
          <w:sz w:val="28"/>
          <w:szCs w:val="28"/>
          <w:lang w:val="kk"/>
        </w:rPr>
        <w:t>Альпищева</w:t>
      </w:r>
      <w:proofErr w:type="spellEnd"/>
      <w:r w:rsidRPr="006E2E7B">
        <w:rPr>
          <w:rFonts w:ascii="Times New Roman" w:hAnsi="Times New Roman"/>
          <w:sz w:val="28"/>
          <w:szCs w:val="28"/>
          <w:lang w:val="kk"/>
        </w:rPr>
        <w:t xml:space="preserve"> Айдана Жасұланқызы, тел. 8 (7172) 55-95-54 e-</w:t>
      </w:r>
      <w:proofErr w:type="spellStart"/>
      <w:r w:rsidRPr="006E2E7B">
        <w:rPr>
          <w:rFonts w:ascii="Times New Roman" w:hAnsi="Times New Roman"/>
          <w:sz w:val="28"/>
          <w:szCs w:val="28"/>
          <w:lang w:val="kk"/>
        </w:rPr>
        <w:t>mail</w:t>
      </w:r>
      <w:proofErr w:type="spellEnd"/>
      <w:r w:rsidRPr="006E2E7B">
        <w:rPr>
          <w:rFonts w:ascii="Times New Roman" w:hAnsi="Times New Roman"/>
          <w:sz w:val="28"/>
          <w:szCs w:val="28"/>
          <w:lang w:val="kk"/>
        </w:rPr>
        <w:t xml:space="preserve">: </w:t>
      </w:r>
      <w:hyperlink r:id="rId6" w:history="1">
        <w:r w:rsidRPr="006E2E7B">
          <w:rPr>
            <w:rStyle w:val="af3"/>
            <w:rFonts w:ascii="Times New Roman" w:hAnsi="Times New Roman"/>
            <w:sz w:val="28"/>
            <w:szCs w:val="28"/>
            <w:lang w:val="kk"/>
          </w:rPr>
          <w:t>a.alpichsheva@tks.kz</w:t>
        </w:r>
      </w:hyperlink>
      <w:r w:rsidRPr="006E2E7B">
        <w:rPr>
          <w:rFonts w:ascii="Times New Roman" w:hAnsi="Times New Roman"/>
          <w:sz w:val="28"/>
          <w:szCs w:val="28"/>
          <w:lang w:val="kk"/>
        </w:rPr>
        <w:t>;</w:t>
      </w:r>
    </w:p>
    <w:p w14:paraId="3A172433" w14:textId="36B09AE3" w:rsidR="00E52758" w:rsidRPr="00270D4D" w:rsidRDefault="00000000" w:rsidP="00270D4D">
      <w:pPr>
        <w:pStyle w:val="af2"/>
        <w:tabs>
          <w:tab w:val="left" w:pos="993"/>
        </w:tabs>
        <w:spacing w:after="0" w:line="240" w:lineRule="auto"/>
        <w:ind w:left="0" w:firstLine="567"/>
        <w:jc w:val="both"/>
        <w:rPr>
          <w:rFonts w:ascii="Times New Roman" w:hAnsi="Times New Roman"/>
          <w:sz w:val="28"/>
          <w:szCs w:val="28"/>
        </w:rPr>
      </w:pPr>
      <w:r w:rsidRPr="006E2E7B">
        <w:rPr>
          <w:rFonts w:ascii="Times New Roman" w:hAnsi="Times New Roman"/>
          <w:sz w:val="28"/>
          <w:szCs w:val="28"/>
          <w:lang w:val="kk"/>
        </w:rPr>
        <w:t xml:space="preserve">2) Сатып алу жөніндегі жетекші менеджер - </w:t>
      </w:r>
      <w:proofErr w:type="spellStart"/>
      <w:r w:rsidRPr="006E2E7B">
        <w:rPr>
          <w:rFonts w:ascii="Times New Roman" w:hAnsi="Times New Roman"/>
          <w:sz w:val="28"/>
          <w:szCs w:val="28"/>
          <w:lang w:val="kk"/>
        </w:rPr>
        <w:t>Карменова</w:t>
      </w:r>
      <w:proofErr w:type="spellEnd"/>
      <w:r w:rsidRPr="006E2E7B">
        <w:rPr>
          <w:rFonts w:ascii="Times New Roman" w:hAnsi="Times New Roman"/>
          <w:sz w:val="28"/>
          <w:szCs w:val="28"/>
          <w:lang w:val="kk"/>
        </w:rPr>
        <w:t xml:space="preserve"> Лейла, тел. 8 (7172) 55-95-77, e-</w:t>
      </w:r>
      <w:proofErr w:type="spellStart"/>
      <w:r w:rsidRPr="006E2E7B">
        <w:rPr>
          <w:rFonts w:ascii="Times New Roman" w:hAnsi="Times New Roman"/>
          <w:sz w:val="28"/>
          <w:szCs w:val="28"/>
          <w:lang w:val="kk"/>
        </w:rPr>
        <w:t>mail</w:t>
      </w:r>
      <w:proofErr w:type="spellEnd"/>
      <w:r w:rsidRPr="006E2E7B">
        <w:rPr>
          <w:rFonts w:ascii="Times New Roman" w:hAnsi="Times New Roman"/>
          <w:sz w:val="28"/>
          <w:szCs w:val="28"/>
          <w:lang w:val="kk"/>
        </w:rPr>
        <w:t xml:space="preserve">: </w:t>
      </w:r>
      <w:hyperlink r:id="rId7" w:history="1">
        <w:r w:rsidRPr="006E2E7B">
          <w:rPr>
            <w:rStyle w:val="af3"/>
            <w:rFonts w:ascii="Times New Roman" w:hAnsi="Times New Roman"/>
            <w:sz w:val="28"/>
            <w:szCs w:val="28"/>
            <w:lang w:val="kk"/>
          </w:rPr>
          <w:t>l.karmenova@tks.kz</w:t>
        </w:r>
      </w:hyperlink>
      <w:r w:rsidRPr="006E2E7B">
        <w:rPr>
          <w:rFonts w:ascii="Times New Roman" w:hAnsi="Times New Roman"/>
          <w:sz w:val="28"/>
          <w:szCs w:val="28"/>
          <w:lang w:val="kk"/>
        </w:rPr>
        <w:t>.</w:t>
      </w:r>
    </w:p>
    <w:p w14:paraId="24D49B83" w14:textId="6843A5A6" w:rsidR="002834C2" w:rsidRPr="006E2E7B" w:rsidRDefault="00000000" w:rsidP="002E38C6">
      <w:pPr>
        <w:pStyle w:val="af2"/>
        <w:numPr>
          <w:ilvl w:val="0"/>
          <w:numId w:val="29"/>
        </w:numPr>
        <w:tabs>
          <w:tab w:val="left" w:pos="993"/>
        </w:tabs>
        <w:spacing w:after="0" w:line="240" w:lineRule="auto"/>
        <w:ind w:left="0" w:firstLine="567"/>
        <w:jc w:val="both"/>
        <w:rPr>
          <w:rFonts w:ascii="Times New Roman" w:eastAsia="Times New Roman" w:hAnsi="Times New Roman"/>
          <w:bCs/>
          <w:sz w:val="28"/>
          <w:szCs w:val="28"/>
          <w:lang w:eastAsia="ru-RU"/>
        </w:rPr>
      </w:pPr>
      <w:r>
        <w:rPr>
          <w:rFonts w:ascii="Times New Roman" w:hAnsi="Times New Roman"/>
          <w:b/>
          <w:sz w:val="28"/>
          <w:szCs w:val="28"/>
          <w:lang w:val="kk"/>
        </w:rPr>
        <w:t>Аудиторлық қызмет көрсету үшін аудиторлық ұйымды таңдау рәсімі жүзеге асырылатын Тапсырыс берушілер туралы қосымша мәліметтер</w:t>
      </w:r>
    </w:p>
    <w:p w14:paraId="0B5EAD83" w14:textId="707B1AC6" w:rsidR="006F2E1E" w:rsidRPr="006E2E7B" w:rsidRDefault="00000000" w:rsidP="002E38C6">
      <w:pPr>
        <w:pStyle w:val="af2"/>
        <w:tabs>
          <w:tab w:val="left" w:pos="993"/>
        </w:tabs>
        <w:spacing w:after="0" w:line="240" w:lineRule="auto"/>
        <w:ind w:left="0" w:firstLine="567"/>
        <w:jc w:val="both"/>
        <w:rPr>
          <w:rFonts w:ascii="Times New Roman" w:hAnsi="Times New Roman"/>
          <w:sz w:val="28"/>
          <w:szCs w:val="28"/>
        </w:rPr>
      </w:pPr>
      <w:r w:rsidRPr="00AC4632">
        <w:rPr>
          <w:rFonts w:ascii="Times New Roman" w:hAnsi="Times New Roman"/>
          <w:sz w:val="28"/>
          <w:szCs w:val="28"/>
          <w:lang w:val="kk"/>
        </w:rPr>
        <w:t xml:space="preserve">Аудиторлық қызмет көрсету үшін аудиторлық ұйымды таңдау рәсімі жүзеге асырылатын Тапсырыс берушілер туралы қосымша мәліметтерді қатысушылардың уәкілетті өкілдері құпиялылық туралы келісімге қол қойғаннан кейін 010000, Астана қаласы, Нұра ауданы, Сығанақ көшесі, 17/10 үй, 7-қабат мекенжайы бойынша электрондық түрде немесе қағаз жеткізгіштерде ала алады. </w:t>
      </w:r>
    </w:p>
    <w:p w14:paraId="4A33218D" w14:textId="77777777" w:rsidR="00DA78D1" w:rsidRPr="006E2E7B" w:rsidRDefault="00000000" w:rsidP="002E38C6">
      <w:pPr>
        <w:pStyle w:val="af2"/>
        <w:numPr>
          <w:ilvl w:val="0"/>
          <w:numId w:val="29"/>
        </w:numPr>
        <w:tabs>
          <w:tab w:val="left" w:pos="993"/>
        </w:tabs>
        <w:spacing w:after="0" w:line="240" w:lineRule="auto"/>
        <w:ind w:left="0" w:firstLine="567"/>
        <w:jc w:val="both"/>
        <w:rPr>
          <w:rFonts w:ascii="Times New Roman" w:eastAsia="Times New Roman" w:hAnsi="Times New Roman"/>
          <w:b/>
          <w:bCs/>
          <w:sz w:val="28"/>
          <w:szCs w:val="28"/>
          <w:lang w:eastAsia="ru-RU"/>
        </w:rPr>
      </w:pPr>
      <w:r w:rsidRPr="006E2E7B">
        <w:rPr>
          <w:rFonts w:ascii="Times New Roman" w:eastAsia="Times New Roman" w:hAnsi="Times New Roman"/>
          <w:b/>
          <w:bCs/>
          <w:sz w:val="28"/>
          <w:szCs w:val="28"/>
          <w:lang w:val="kk" w:eastAsia="ru-RU"/>
        </w:rPr>
        <w:t xml:space="preserve">Қызмет көрсетуге арналған ресми конкурстық ұсынысқа қойылатын талаптар </w:t>
      </w:r>
    </w:p>
    <w:p w14:paraId="269B0972" w14:textId="77777777" w:rsidR="00775CCF" w:rsidRPr="006E2E7B" w:rsidRDefault="00000000" w:rsidP="002E38C6">
      <w:pPr>
        <w:pStyle w:val="af2"/>
        <w:tabs>
          <w:tab w:val="left" w:pos="993"/>
        </w:tabs>
        <w:spacing w:after="0" w:line="240" w:lineRule="auto"/>
        <w:ind w:left="0" w:firstLine="567"/>
        <w:jc w:val="both"/>
        <w:rPr>
          <w:rFonts w:ascii="Times New Roman" w:eastAsia="Times New Roman" w:hAnsi="Times New Roman"/>
          <w:bCs/>
          <w:sz w:val="28"/>
          <w:szCs w:val="28"/>
          <w:lang w:eastAsia="ru-RU"/>
        </w:rPr>
      </w:pPr>
      <w:r w:rsidRPr="006E2E7B">
        <w:rPr>
          <w:rFonts w:ascii="Times New Roman" w:eastAsia="Times New Roman" w:hAnsi="Times New Roman"/>
          <w:bCs/>
          <w:sz w:val="28"/>
          <w:szCs w:val="28"/>
          <w:lang w:val="kk" w:eastAsia="ru-RU"/>
        </w:rPr>
        <w:t>Міндетті түрде қамтамасыз ету қажет:</w:t>
      </w:r>
    </w:p>
    <w:p w14:paraId="24C6317C" w14:textId="77777777" w:rsidR="00C16F4B" w:rsidRPr="006E2E7B" w:rsidRDefault="00000000" w:rsidP="002E38C6">
      <w:pPr>
        <w:pStyle w:val="af2"/>
        <w:numPr>
          <w:ilvl w:val="0"/>
          <w:numId w:val="32"/>
        </w:numPr>
        <w:tabs>
          <w:tab w:val="left" w:pos="851"/>
        </w:tabs>
        <w:spacing w:after="0" w:line="240" w:lineRule="auto"/>
        <w:ind w:left="0" w:firstLine="567"/>
        <w:jc w:val="both"/>
        <w:rPr>
          <w:rFonts w:ascii="Times New Roman" w:eastAsia="Times New Roman" w:hAnsi="Times New Roman"/>
          <w:bCs/>
          <w:sz w:val="28"/>
          <w:szCs w:val="28"/>
          <w:lang w:eastAsia="ru-RU"/>
        </w:rPr>
      </w:pPr>
      <w:r w:rsidRPr="006E2E7B">
        <w:rPr>
          <w:rFonts w:ascii="Times New Roman" w:eastAsia="Times New Roman" w:hAnsi="Times New Roman"/>
          <w:bCs/>
          <w:sz w:val="28"/>
          <w:szCs w:val="28"/>
          <w:lang w:val="kk" w:eastAsia="ru-RU"/>
        </w:rPr>
        <w:t>Таңдау рәсіміне қатысуға сұрау салуға № 1 қосымшаға сәйкес Қор тобының консультациялық қызметтерін тарту кезінде Мүдделер қақтығысының алдын алу жөніндегі корпоративтік стандартқа сәйкес мүдделер қақтығысы туралы мәліметтер;</w:t>
      </w:r>
    </w:p>
    <w:p w14:paraId="62651812" w14:textId="28F07834" w:rsidR="00E823E8" w:rsidRPr="006E2E7B" w:rsidRDefault="00000000" w:rsidP="002E38C6">
      <w:pPr>
        <w:pStyle w:val="af2"/>
        <w:numPr>
          <w:ilvl w:val="0"/>
          <w:numId w:val="32"/>
        </w:numPr>
        <w:tabs>
          <w:tab w:val="left" w:pos="851"/>
        </w:tabs>
        <w:spacing w:after="0" w:line="240" w:lineRule="auto"/>
        <w:ind w:left="0" w:firstLine="567"/>
        <w:jc w:val="both"/>
        <w:rPr>
          <w:rFonts w:ascii="Times New Roman" w:eastAsia="Times New Roman" w:hAnsi="Times New Roman"/>
          <w:bCs/>
          <w:sz w:val="28"/>
          <w:szCs w:val="28"/>
          <w:lang w:eastAsia="ru-RU"/>
        </w:rPr>
      </w:pPr>
      <w:r w:rsidRPr="006E2E7B">
        <w:rPr>
          <w:rFonts w:ascii="Times New Roman" w:eastAsia="Times New Roman" w:hAnsi="Times New Roman"/>
          <w:bCs/>
          <w:sz w:val="28"/>
          <w:szCs w:val="28"/>
          <w:lang w:val="kk" w:eastAsia="ru-RU"/>
        </w:rPr>
        <w:t>Таңдау рәсіміне қатысуға сұрау салуға № 2 қосымшаға сәйкес Қатысушыларға және аудит тобының құрамына қойылатын талаптардың сәйкестігін растау;</w:t>
      </w:r>
    </w:p>
    <w:p w14:paraId="5B5942F4" w14:textId="328CDB7A" w:rsidR="00E61E6A" w:rsidRPr="006E2E7B" w:rsidRDefault="00000000" w:rsidP="002E38C6">
      <w:pPr>
        <w:pStyle w:val="af2"/>
        <w:numPr>
          <w:ilvl w:val="0"/>
          <w:numId w:val="32"/>
        </w:numPr>
        <w:tabs>
          <w:tab w:val="left" w:pos="851"/>
        </w:tabs>
        <w:spacing w:after="0" w:line="240" w:lineRule="auto"/>
        <w:ind w:left="0" w:firstLine="567"/>
        <w:jc w:val="both"/>
        <w:rPr>
          <w:rFonts w:ascii="Times New Roman" w:eastAsia="Times New Roman" w:hAnsi="Times New Roman"/>
          <w:bCs/>
          <w:sz w:val="28"/>
          <w:szCs w:val="28"/>
          <w:lang w:eastAsia="ru-RU"/>
        </w:rPr>
      </w:pPr>
      <w:r w:rsidRPr="006E2E7B">
        <w:rPr>
          <w:rFonts w:ascii="Times New Roman" w:eastAsia="Times New Roman" w:hAnsi="Times New Roman"/>
          <w:bCs/>
          <w:sz w:val="28"/>
          <w:szCs w:val="28"/>
          <w:lang w:val="kk" w:eastAsia="ru-RU"/>
        </w:rPr>
        <w:t>қызмет көрсетуге арналған ресми конкурстық ұсыныстың тиісті бөлімдері мен беттеріне сілтемелерді көрсете отырып, Таңдау рәсіміне қатысуға сұрау салуға № 3 қосымшаға сәйкес Қатысушыларға және аудит тобының құрамына қойылатын талаптарға сәйкестік кестесі.</w:t>
      </w:r>
    </w:p>
    <w:p w14:paraId="0A6A715F" w14:textId="77777777" w:rsidR="00E61E6A" w:rsidRPr="006E2E7B" w:rsidRDefault="00000000" w:rsidP="002E38C6">
      <w:pPr>
        <w:pStyle w:val="af2"/>
        <w:spacing w:after="0" w:line="240" w:lineRule="auto"/>
        <w:ind w:left="0" w:firstLine="567"/>
        <w:jc w:val="both"/>
        <w:rPr>
          <w:rFonts w:ascii="Times New Roman" w:eastAsia="Times New Roman" w:hAnsi="Times New Roman"/>
          <w:bCs/>
          <w:sz w:val="28"/>
          <w:szCs w:val="28"/>
          <w:lang w:eastAsia="ru-RU"/>
        </w:rPr>
      </w:pPr>
      <w:r w:rsidRPr="006E2E7B">
        <w:rPr>
          <w:rFonts w:ascii="Times New Roman" w:eastAsia="Times New Roman" w:hAnsi="Times New Roman"/>
          <w:bCs/>
          <w:sz w:val="28"/>
          <w:szCs w:val="28"/>
          <w:lang w:val="kk" w:eastAsia="ru-RU"/>
        </w:rPr>
        <w:t>Ресми конкурстық ұсынысқа қатысушының қалауы бойынша өзге де пайдалы ақпаратты енгізуге болады.</w:t>
      </w:r>
    </w:p>
    <w:p w14:paraId="308BFE1D" w14:textId="77777777" w:rsidR="00732D64" w:rsidRPr="006E2E7B" w:rsidRDefault="00000000" w:rsidP="002E38C6">
      <w:pPr>
        <w:tabs>
          <w:tab w:val="left" w:pos="0"/>
        </w:tabs>
        <w:ind w:firstLine="567"/>
        <w:jc w:val="both"/>
        <w:rPr>
          <w:sz w:val="28"/>
          <w:szCs w:val="28"/>
        </w:rPr>
      </w:pPr>
      <w:r w:rsidRPr="006E2E7B">
        <w:rPr>
          <w:sz w:val="28"/>
          <w:szCs w:val="28"/>
          <w:lang w:val="kk"/>
        </w:rPr>
        <w:t>Қызметтерді көрсетуге арналған ресми конкурстық ұсыныс, сондай-ақ ондағы барлық құжаттар мен мәліметтер әлеуетті өнім берушінің таңдауы бойынша қазақ немесе орыс тілдерінде ұсынылады.</w:t>
      </w:r>
    </w:p>
    <w:p w14:paraId="05A065A5" w14:textId="60CC99EE" w:rsidR="00732D64" w:rsidRPr="006E2E7B" w:rsidRDefault="00000000" w:rsidP="002E38C6">
      <w:pPr>
        <w:tabs>
          <w:tab w:val="left" w:pos="0"/>
        </w:tabs>
        <w:ind w:firstLine="567"/>
        <w:jc w:val="both"/>
        <w:rPr>
          <w:sz w:val="28"/>
          <w:szCs w:val="28"/>
        </w:rPr>
      </w:pPr>
      <w:r w:rsidRPr="006E2E7B">
        <w:rPr>
          <w:sz w:val="28"/>
          <w:szCs w:val="28"/>
          <w:lang w:val="kk"/>
        </w:rPr>
        <w:t>Бұл ретте қызметтерді көрсетуге арналған ресми конкурстық ұсыныста басқа тілде жасалған құжаттар болуы мүмкін, егер оларға Қатысушының таңдауы бойынша қазақ немесе орыс тілдеріне нотариалды куәландырылған аударма қоса берілсе және бұл жағдайда аударма артықшылыққа ие болса.</w:t>
      </w:r>
    </w:p>
    <w:p w14:paraId="75682CE0" w14:textId="77777777" w:rsidR="00037302" w:rsidRPr="006E2E7B" w:rsidRDefault="00000000" w:rsidP="002E38C6">
      <w:pPr>
        <w:pStyle w:val="af2"/>
        <w:spacing w:after="0" w:line="240" w:lineRule="auto"/>
        <w:ind w:left="0" w:firstLine="567"/>
        <w:jc w:val="both"/>
        <w:rPr>
          <w:rFonts w:ascii="Times New Roman" w:eastAsia="Times New Roman" w:hAnsi="Times New Roman"/>
          <w:bCs/>
          <w:sz w:val="28"/>
          <w:szCs w:val="28"/>
          <w:lang w:eastAsia="ru-RU"/>
        </w:rPr>
      </w:pPr>
      <w:r w:rsidRPr="006E2E7B">
        <w:rPr>
          <w:rFonts w:ascii="Times New Roman" w:eastAsia="Times New Roman" w:hAnsi="Times New Roman"/>
          <w:bCs/>
          <w:sz w:val="28"/>
          <w:szCs w:val="28"/>
          <w:lang w:val="kk" w:eastAsia="ru-RU"/>
        </w:rPr>
        <w:t>Егер аудиторлық ұйым Қордың сенімсіз әлеуетті өнім берушілерінің тізбесінде және (немесе) Мемлекеттік сатып алуға жосықсыз қатысушылардың тізілімінде тұрса, таңдау рәсіміне қатысуға құқылы емес.</w:t>
      </w:r>
    </w:p>
    <w:p w14:paraId="09A11C71" w14:textId="415254BF" w:rsidR="00270D4D" w:rsidRDefault="00000000" w:rsidP="00270D4D">
      <w:pPr>
        <w:pStyle w:val="af2"/>
        <w:tabs>
          <w:tab w:val="left" w:pos="993"/>
        </w:tabs>
        <w:spacing w:after="0" w:line="240" w:lineRule="auto"/>
        <w:ind w:left="0" w:firstLine="567"/>
        <w:contextualSpacing/>
        <w:jc w:val="both"/>
        <w:rPr>
          <w:rFonts w:ascii="Times New Roman" w:hAnsi="Times New Roman"/>
          <w:bCs/>
          <w:color w:val="000000"/>
          <w:sz w:val="28"/>
          <w:lang w:val="kk"/>
        </w:rPr>
      </w:pPr>
      <w:r w:rsidRPr="006E2E7B">
        <w:rPr>
          <w:rFonts w:ascii="Times New Roman" w:hAnsi="Times New Roman"/>
          <w:color w:val="000000"/>
          <w:sz w:val="28"/>
          <w:lang w:val="kk"/>
        </w:rPr>
        <w:t xml:space="preserve">Қатысушылардың ресми конкурстық ұсыныстары желімделген конвертке салынуы және 2024 жылғы </w:t>
      </w:r>
      <w:r w:rsidR="00270D4D">
        <w:rPr>
          <w:rFonts w:ascii="Times New Roman" w:hAnsi="Times New Roman"/>
          <w:b/>
          <w:color w:val="000000"/>
          <w:sz w:val="28"/>
          <w:lang w:val="kk"/>
        </w:rPr>
        <w:t>«</w:t>
      </w:r>
      <w:r w:rsidR="008A23CB" w:rsidRPr="002E38C6">
        <w:rPr>
          <w:rFonts w:ascii="Times New Roman" w:hAnsi="Times New Roman"/>
          <w:b/>
          <w:color w:val="000000"/>
          <w:sz w:val="28"/>
          <w:lang w:val="kk"/>
        </w:rPr>
        <w:t>2</w:t>
      </w:r>
      <w:r w:rsidR="00270D4D">
        <w:rPr>
          <w:rFonts w:ascii="Times New Roman" w:hAnsi="Times New Roman"/>
          <w:b/>
          <w:color w:val="000000"/>
          <w:sz w:val="28"/>
          <w:lang w:val="kk"/>
        </w:rPr>
        <w:t>»</w:t>
      </w:r>
      <w:r w:rsidR="008A23CB" w:rsidRPr="002E38C6">
        <w:rPr>
          <w:rFonts w:ascii="Times New Roman" w:hAnsi="Times New Roman"/>
          <w:b/>
          <w:color w:val="000000"/>
          <w:sz w:val="28"/>
          <w:lang w:val="kk"/>
        </w:rPr>
        <w:t xml:space="preserve"> мамырдан 2024 жылғы </w:t>
      </w:r>
      <w:r w:rsidR="00270D4D">
        <w:rPr>
          <w:rFonts w:ascii="Times New Roman" w:hAnsi="Times New Roman"/>
          <w:b/>
          <w:color w:val="000000"/>
          <w:sz w:val="28"/>
          <w:lang w:val="kk"/>
        </w:rPr>
        <w:t>«</w:t>
      </w:r>
      <w:r w:rsidR="008A23CB" w:rsidRPr="002E38C6">
        <w:rPr>
          <w:rFonts w:ascii="Times New Roman" w:hAnsi="Times New Roman"/>
          <w:b/>
          <w:color w:val="000000"/>
          <w:sz w:val="28"/>
          <w:lang w:val="kk"/>
        </w:rPr>
        <w:t>1</w:t>
      </w:r>
      <w:r w:rsidR="00270D4D">
        <w:rPr>
          <w:rFonts w:ascii="Times New Roman" w:hAnsi="Times New Roman"/>
          <w:b/>
          <w:color w:val="000000"/>
          <w:sz w:val="28"/>
          <w:lang w:val="kk"/>
        </w:rPr>
        <w:t>»</w:t>
      </w:r>
      <w:r w:rsidR="008A23CB" w:rsidRPr="002E38C6">
        <w:rPr>
          <w:rFonts w:ascii="Times New Roman" w:hAnsi="Times New Roman"/>
          <w:b/>
          <w:color w:val="000000"/>
          <w:sz w:val="28"/>
          <w:lang w:val="kk"/>
        </w:rPr>
        <w:t xml:space="preserve"> шілдеге дейінгі мерзімде жұмыс күндері 8:30-дан 18:00-ге </w:t>
      </w:r>
      <w:r w:rsidR="008A23CB" w:rsidRPr="00270D4D">
        <w:rPr>
          <w:rFonts w:ascii="Times New Roman" w:hAnsi="Times New Roman"/>
          <w:bCs/>
          <w:color w:val="000000"/>
          <w:sz w:val="28"/>
          <w:lang w:val="kk"/>
        </w:rPr>
        <w:t xml:space="preserve">дейін 010000, Астана қаласы, Нұра ауданы, Сығанақ көшесі, 17/10 үй, 7-қабат мекенжайы бойынша құжаттарды қабылдау-тапсыру актісі бойынша ұйымдастырушыға берілуі </w:t>
      </w:r>
      <w:r w:rsidR="00270D4D" w:rsidRPr="00270D4D">
        <w:rPr>
          <w:rFonts w:ascii="Times New Roman" w:hAnsi="Times New Roman"/>
          <w:bCs/>
          <w:color w:val="000000"/>
          <w:sz w:val="28"/>
          <w:lang w:val="kk"/>
        </w:rPr>
        <w:t>тиіс</w:t>
      </w:r>
      <w:r w:rsidR="008A23CB" w:rsidRPr="00270D4D">
        <w:rPr>
          <w:rFonts w:ascii="Times New Roman" w:hAnsi="Times New Roman"/>
          <w:bCs/>
          <w:color w:val="000000"/>
          <w:sz w:val="28"/>
          <w:lang w:val="kk"/>
        </w:rPr>
        <w:t>.</w:t>
      </w:r>
    </w:p>
    <w:p w14:paraId="4EF442DC" w14:textId="43680BFF" w:rsidR="00F9023A" w:rsidRPr="00270D4D" w:rsidRDefault="00000000" w:rsidP="00270D4D">
      <w:pPr>
        <w:pStyle w:val="af2"/>
        <w:tabs>
          <w:tab w:val="left" w:pos="993"/>
        </w:tabs>
        <w:spacing w:after="0" w:line="240" w:lineRule="auto"/>
        <w:ind w:left="0" w:firstLine="567"/>
        <w:contextualSpacing/>
        <w:jc w:val="right"/>
        <w:rPr>
          <w:rFonts w:ascii="Times New Roman" w:hAnsi="Times New Roman"/>
          <w:color w:val="000000"/>
          <w:sz w:val="28"/>
          <w:szCs w:val="28"/>
          <w:lang w:val="kk"/>
        </w:rPr>
      </w:pPr>
      <w:r w:rsidRPr="006E2E7B">
        <w:rPr>
          <w:rFonts w:ascii="Times New Roman" w:hAnsi="Times New Roman"/>
          <w:color w:val="000000"/>
          <w:sz w:val="28"/>
          <w:lang w:val="kk"/>
        </w:rPr>
        <w:br w:type="page"/>
      </w:r>
      <w:r w:rsidRPr="006E2E7B">
        <w:rPr>
          <w:rFonts w:ascii="Times New Roman" w:hAnsi="Times New Roman"/>
          <w:color w:val="000000"/>
          <w:sz w:val="28"/>
          <w:lang w:val="kk"/>
        </w:rPr>
        <w:lastRenderedPageBreak/>
        <w:t>Таңдау рәсіміне қатысуға сұрау салуға № 1 қосымша</w:t>
      </w:r>
    </w:p>
    <w:p w14:paraId="0BB5C2B3" w14:textId="77777777" w:rsidR="00732D64" w:rsidRPr="00270D4D" w:rsidRDefault="00732D64" w:rsidP="002E38C6">
      <w:pPr>
        <w:pStyle w:val="af2"/>
        <w:tabs>
          <w:tab w:val="left" w:pos="993"/>
        </w:tabs>
        <w:spacing w:after="0" w:line="240" w:lineRule="auto"/>
        <w:ind w:left="0" w:firstLine="567"/>
        <w:contextualSpacing/>
        <w:jc w:val="both"/>
        <w:rPr>
          <w:rFonts w:ascii="Times New Roman" w:hAnsi="Times New Roman"/>
          <w:color w:val="000000"/>
          <w:sz w:val="28"/>
          <w:szCs w:val="28"/>
          <w:lang w:val="kk"/>
        </w:rPr>
      </w:pPr>
    </w:p>
    <w:p w14:paraId="56FAF929" w14:textId="77777777" w:rsidR="00732D64" w:rsidRPr="00270D4D" w:rsidRDefault="00000000" w:rsidP="002E38C6">
      <w:pPr>
        <w:ind w:firstLine="567"/>
        <w:jc w:val="center"/>
        <w:rPr>
          <w:b/>
          <w:sz w:val="28"/>
          <w:szCs w:val="28"/>
          <w:lang w:val="kk"/>
        </w:rPr>
      </w:pPr>
      <w:r w:rsidRPr="006E2E7B">
        <w:rPr>
          <w:b/>
          <w:sz w:val="28"/>
          <w:szCs w:val="28"/>
          <w:lang w:val="kk"/>
        </w:rPr>
        <w:t>Мүдделер қақтығысы туралы мәліметтер</w:t>
      </w:r>
    </w:p>
    <w:p w14:paraId="75357335" w14:textId="77777777" w:rsidR="00E52758" w:rsidRPr="00270D4D" w:rsidRDefault="00E52758" w:rsidP="002E38C6">
      <w:pPr>
        <w:ind w:firstLine="567"/>
        <w:jc w:val="center"/>
        <w:rPr>
          <w:b/>
          <w:sz w:val="28"/>
          <w:szCs w:val="28"/>
          <w:lang w:val="kk"/>
        </w:rPr>
      </w:pPr>
    </w:p>
    <w:p w14:paraId="1E91A5E0" w14:textId="77777777" w:rsidR="00732D64" w:rsidRPr="00270D4D" w:rsidRDefault="00000000" w:rsidP="002E38C6">
      <w:pPr>
        <w:tabs>
          <w:tab w:val="left" w:pos="0"/>
        </w:tabs>
        <w:ind w:firstLine="567"/>
        <w:jc w:val="both"/>
        <w:rPr>
          <w:sz w:val="28"/>
          <w:szCs w:val="28"/>
          <w:lang w:val="kk"/>
        </w:rPr>
      </w:pPr>
      <w:r w:rsidRPr="006E2E7B">
        <w:rPr>
          <w:sz w:val="28"/>
          <w:szCs w:val="28"/>
          <w:lang w:val="kk"/>
        </w:rPr>
        <w:t>Осымен Өнім беруші өзінің қолтаңбасын қоя отырып:</w:t>
      </w:r>
    </w:p>
    <w:p w14:paraId="54955253" w14:textId="6AD2054B"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берушінің мүдделері мен Тапсырыс берушінің, Тапсырыс берушінің жұмыскерлері мен Өнім берушінің жұмыскерлері, бір Өнім берушінің және басқа Өнім берушінің жұмыскерлерінің, Тапсырыс берушінің және Тапсырыс берушінің жұмыскерлерімен қарым-қатынаста тұрған адамдардың мүдделері арасындағы, Қазақстан Республикасының, Қазақстан Республикасы Үкіметінің немесе мемлекеттік органдарының мүдделері мен Өнім берушінің мүдделері арасындағы мүдделер қақтығысына әкеп соғатын жағдайлардың болмауы туралы;</w:t>
      </w:r>
    </w:p>
    <w:p w14:paraId="7F840CB8" w14:textId="77777777" w:rsidR="00732D64" w:rsidRPr="00270D4D" w:rsidRDefault="00000000" w:rsidP="002E38C6">
      <w:pPr>
        <w:tabs>
          <w:tab w:val="left" w:pos="0"/>
        </w:tabs>
        <w:ind w:firstLine="567"/>
        <w:jc w:val="both"/>
        <w:rPr>
          <w:sz w:val="28"/>
          <w:szCs w:val="28"/>
          <w:lang w:val="kk"/>
        </w:rPr>
      </w:pPr>
      <w:r w:rsidRPr="006E2E7B">
        <w:rPr>
          <w:sz w:val="28"/>
          <w:szCs w:val="28"/>
          <w:lang w:val="kk"/>
        </w:rPr>
        <w:t>ықтимал мүдделер қақтығысына қатысты мыналардың:</w:t>
      </w:r>
    </w:p>
    <w:p w14:paraId="07E8F57E" w14:textId="77777777" w:rsidR="00732D64" w:rsidRPr="00270D4D" w:rsidRDefault="00000000" w:rsidP="002E38C6">
      <w:pPr>
        <w:tabs>
          <w:tab w:val="left" w:pos="0"/>
        </w:tabs>
        <w:ind w:firstLine="567"/>
        <w:jc w:val="both"/>
        <w:rPr>
          <w:sz w:val="28"/>
          <w:szCs w:val="28"/>
          <w:lang w:val="kk"/>
        </w:rPr>
      </w:pPr>
      <w:r w:rsidRPr="006E2E7B">
        <w:rPr>
          <w:sz w:val="28"/>
          <w:szCs w:val="28"/>
          <w:lang w:val="kk"/>
        </w:rPr>
        <w:t>бір Жобаның аясында Жобадағы Өнім беруші мен үшінші тұлға арасындағы, сондай-ақ Тапсырыс беруші мен сол Өнім беруші арасындағы шарттық құқықтық қатынастардың бір мезгілде қолданыста;</w:t>
      </w:r>
    </w:p>
    <w:p w14:paraId="0F1EA5FD" w14:textId="77777777" w:rsidR="00732D64" w:rsidRPr="00270D4D" w:rsidRDefault="00000000" w:rsidP="002E38C6">
      <w:pPr>
        <w:tabs>
          <w:tab w:val="left" w:pos="0"/>
        </w:tabs>
        <w:ind w:firstLine="567"/>
        <w:jc w:val="both"/>
        <w:rPr>
          <w:sz w:val="28"/>
          <w:szCs w:val="28"/>
          <w:lang w:val="kk"/>
        </w:rPr>
      </w:pPr>
      <w:r w:rsidRPr="006E2E7B">
        <w:rPr>
          <w:sz w:val="28"/>
          <w:szCs w:val="28"/>
          <w:lang w:val="kk"/>
        </w:rPr>
        <w:t>бұрын немесе осы ретте басқа жобалар бойынша сол Өнім беруші мен Тапсырыс беруші арасында шарттық қатынастар болған кезде Жобада Өнім беруші мен үшінші тұлға арасындағы қолданыстағы шарттық құқықтық қатынастардың;</w:t>
      </w:r>
    </w:p>
    <w:p w14:paraId="25D28BC4" w14:textId="77777777" w:rsidR="00732D64" w:rsidRPr="00270D4D" w:rsidRDefault="00000000" w:rsidP="002E38C6">
      <w:pPr>
        <w:tabs>
          <w:tab w:val="left" w:pos="0"/>
        </w:tabs>
        <w:ind w:firstLine="567"/>
        <w:jc w:val="both"/>
        <w:rPr>
          <w:sz w:val="28"/>
          <w:szCs w:val="28"/>
          <w:lang w:val="kk"/>
        </w:rPr>
      </w:pPr>
      <w:r w:rsidRPr="006E2E7B">
        <w:rPr>
          <w:sz w:val="28"/>
          <w:szCs w:val="28"/>
          <w:lang w:val="kk"/>
        </w:rPr>
        <w:t xml:space="preserve">Қазақстан Республикасының және (немесе) Қазақстан Республикасы Үкіметінің мүдделері жобадағы үшінші тұлғаның не өнім берушінің мүдделерімен сәйкес келмеген не сәйкес келмейтін жобада сол Өнім беруші мен үшінші тұлға арасында өткен немесе осы шарттық қатынастар болған кезде Тапсырыс берушінің Өнім берушісі, Тапсырыс беруші мен Қазақстан Республикасы және (немесе) Үкімет арасында Қазақстан Республикасының және (немесе) Қазақстан Республикасы Үкіметінің қатысуымен Жоба аясында қолданыстағы шарттық құқықтық қатынастардың болуы; </w:t>
      </w:r>
    </w:p>
    <w:p w14:paraId="1948A22A"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берушінің жобада үшінші тұлғамен қаржылық мүдделерінің болуы, онымен Өнім беруші іскерлік қатынастарды қолдауға немесе Тапсырыс берушінің мүдделеріне нұқсан келтіре отырып, осындай тұлғаның Өнім берушіге іскерлік мүмкіндіктер беруіне мүдделі;</w:t>
      </w:r>
    </w:p>
    <w:p w14:paraId="1281F56F" w14:textId="77777777" w:rsidR="00732D64" w:rsidRPr="00270D4D" w:rsidRDefault="00000000" w:rsidP="002E38C6">
      <w:pPr>
        <w:tabs>
          <w:tab w:val="left" w:pos="0"/>
        </w:tabs>
        <w:ind w:firstLine="567"/>
        <w:jc w:val="both"/>
        <w:rPr>
          <w:sz w:val="28"/>
          <w:szCs w:val="28"/>
          <w:lang w:val="kk"/>
        </w:rPr>
      </w:pPr>
      <w:r w:rsidRPr="006E2E7B">
        <w:rPr>
          <w:sz w:val="28"/>
          <w:szCs w:val="28"/>
          <w:lang w:val="kk"/>
        </w:rPr>
        <w:t>Жобада басшы, серіктес, қызметкер немесе оның органдарына қатысу арқылы үшінші тұлғада қоса атқару бойынша Өнім беруші басшысының, серіктесінің және кез келген өзге де жұмыскерінің жұмысы;</w:t>
      </w:r>
    </w:p>
    <w:p w14:paraId="1EB16470" w14:textId="77777777" w:rsidR="00732D64" w:rsidRPr="00270D4D" w:rsidRDefault="00000000" w:rsidP="002E38C6">
      <w:pPr>
        <w:tabs>
          <w:tab w:val="left" w:pos="0"/>
        </w:tabs>
        <w:ind w:firstLine="567"/>
        <w:jc w:val="both"/>
        <w:rPr>
          <w:sz w:val="28"/>
          <w:szCs w:val="28"/>
          <w:lang w:val="kk"/>
        </w:rPr>
      </w:pPr>
      <w:r w:rsidRPr="006E2E7B">
        <w:rPr>
          <w:sz w:val="28"/>
          <w:szCs w:val="28"/>
          <w:lang w:val="kk"/>
        </w:rPr>
        <w:t>параллель мүдделер қақтығысын тудыратын немесе тудыруы мүмкін Өнім берушінің өкілдіктерінің (егер Өнім берушінің ағымдағы клиентінің өкілдігі Тапсырыс берушінің мүдделеріне сәйкес келмесе, параллель жанжал туындауы мүмкін; немесе бір немесе одан да көп ағымдағы Өнім беруші клиенттерінің өкілдігі Өнім берушінің Тапсырыс беруші алдындағы міндеттемелерін бұзу қаупі бар болса);</w:t>
      </w:r>
    </w:p>
    <w:p w14:paraId="1666F09C" w14:textId="77777777" w:rsidR="00732D64" w:rsidRPr="00270D4D" w:rsidRDefault="00000000" w:rsidP="002E38C6">
      <w:pPr>
        <w:tabs>
          <w:tab w:val="left" w:pos="0"/>
        </w:tabs>
        <w:ind w:firstLine="567"/>
        <w:jc w:val="both"/>
        <w:rPr>
          <w:sz w:val="28"/>
          <w:szCs w:val="28"/>
          <w:lang w:val="kk"/>
        </w:rPr>
      </w:pPr>
      <w:r w:rsidRPr="006E2E7B">
        <w:rPr>
          <w:sz w:val="28"/>
          <w:szCs w:val="28"/>
          <w:lang w:val="kk"/>
        </w:rPr>
        <w:t>Тапсырыс берушінің/Өнім берушінің жұмыскерімен байланысты кез келген мүдделі тұлғалар Тапсырыс берушінің жұмыскері жеке өзі қабылдауы тиіс немесе Тапсырыс берушінің жұмыскері қабылдауға қатысуы тиіс шешімге не Тапсырыс берушінің жұмыскері Жоба аясында өзінің еңбек міндеттерін орындау кезінде орындауы тиіс іс-әрекетке қатысуы тиіс.</w:t>
      </w:r>
    </w:p>
    <w:p w14:paraId="062954EF" w14:textId="77777777" w:rsidR="00732D64" w:rsidRPr="00270D4D" w:rsidRDefault="00000000" w:rsidP="002E38C6">
      <w:pPr>
        <w:tabs>
          <w:tab w:val="left" w:pos="0"/>
        </w:tabs>
        <w:ind w:firstLine="567"/>
        <w:jc w:val="both"/>
        <w:rPr>
          <w:sz w:val="28"/>
          <w:szCs w:val="28"/>
          <w:lang w:val="kk"/>
        </w:rPr>
      </w:pPr>
      <w:r w:rsidRPr="006E2E7B">
        <w:rPr>
          <w:sz w:val="28"/>
          <w:szCs w:val="28"/>
          <w:lang w:val="kk"/>
        </w:rPr>
        <w:lastRenderedPageBreak/>
        <w:t>Тапсырыс беруші жұмыскерлерінің Өнім берушімен еңбек және өзге де қатынастарын, сондай-ақ Жоба бойынша Өнім берушіден мүліктік пайда, игілік не артықшылық алу фактісінің немесе оны алу ниетінің;</w:t>
      </w:r>
    </w:p>
    <w:p w14:paraId="7AAC1A81" w14:textId="77777777" w:rsidR="00732D64" w:rsidRPr="00270D4D" w:rsidRDefault="00000000" w:rsidP="002E38C6">
      <w:pPr>
        <w:tabs>
          <w:tab w:val="left" w:pos="0"/>
        </w:tabs>
        <w:ind w:firstLine="567"/>
        <w:jc w:val="both"/>
        <w:rPr>
          <w:sz w:val="28"/>
          <w:szCs w:val="28"/>
          <w:lang w:val="kk"/>
        </w:rPr>
      </w:pPr>
      <w:r w:rsidRPr="006E2E7B">
        <w:rPr>
          <w:sz w:val="28"/>
          <w:szCs w:val="28"/>
          <w:lang w:val="kk"/>
        </w:rPr>
        <w:t>Тапсырыс берушінің жұмыскерлерімен байланысты тұлғалардың Өнім берушімен қарым-қатынасы, сондай-ақ Өнім берушінің мүліктік пайдасын, игілігін не артықшылығын алу фактісінің немесе алу ниетінің;</w:t>
      </w:r>
    </w:p>
    <w:p w14:paraId="3781C438"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берушіге белгілі басқа жанжалды жағдайлар.</w:t>
      </w:r>
    </w:p>
    <w:p w14:paraId="08516DD7" w14:textId="77777777" w:rsidR="00732D64" w:rsidRPr="00270D4D" w:rsidRDefault="00000000" w:rsidP="002E38C6">
      <w:pPr>
        <w:tabs>
          <w:tab w:val="left" w:pos="0"/>
        </w:tabs>
        <w:ind w:firstLine="567"/>
        <w:jc w:val="both"/>
        <w:rPr>
          <w:i/>
          <w:sz w:val="28"/>
          <w:szCs w:val="28"/>
          <w:lang w:val="kk"/>
        </w:rPr>
      </w:pPr>
      <w:r w:rsidRPr="006E2E7B">
        <w:rPr>
          <w:i/>
          <w:sz w:val="28"/>
          <w:szCs w:val="28"/>
          <w:lang w:val="kk"/>
        </w:rPr>
        <w:t>Ескертпе*: жанжалға әкеп соғатын жағдайлардың болмауы туралы қосымша ақпаратты ашу (қажет болған жағдайда)</w:t>
      </w:r>
    </w:p>
    <w:p w14:paraId="36EF8E3F" w14:textId="77777777" w:rsidR="00732D64" w:rsidRPr="00270D4D" w:rsidRDefault="00000000" w:rsidP="002E38C6">
      <w:pPr>
        <w:tabs>
          <w:tab w:val="left" w:pos="0"/>
        </w:tabs>
        <w:ind w:firstLine="567"/>
        <w:jc w:val="both"/>
        <w:rPr>
          <w:sz w:val="28"/>
          <w:szCs w:val="28"/>
          <w:lang w:val="kk"/>
        </w:rPr>
      </w:pPr>
      <w:r w:rsidRPr="006E2E7B">
        <w:rPr>
          <w:sz w:val="28"/>
          <w:szCs w:val="28"/>
          <w:lang w:val="kk"/>
        </w:rPr>
        <w:t>осы нысанға қол қоюшының Өнім берушінің атынан осы нысанға қол қоюға өкілеттігі бар екенін, сол арқылы өзіне міндеттемелерді қабылдауды және консультациялық қызметтерді сатып алу шартының (бұдан әрі - Шарт) жобасында, оның ішінде, бірақ онымен шектелмей, бөлігінде қамтитын шарттармен келісуді білдіре отырып:</w:t>
      </w:r>
    </w:p>
    <w:p w14:paraId="1F30E91F" w14:textId="77777777" w:rsidR="00732D64" w:rsidRPr="00270D4D" w:rsidRDefault="00000000" w:rsidP="002E38C6">
      <w:pPr>
        <w:tabs>
          <w:tab w:val="left" w:pos="0"/>
        </w:tabs>
        <w:ind w:firstLine="567"/>
        <w:jc w:val="both"/>
        <w:rPr>
          <w:sz w:val="28"/>
          <w:szCs w:val="28"/>
          <w:lang w:val="kk"/>
        </w:rPr>
      </w:pPr>
      <w:r w:rsidRPr="006E2E7B">
        <w:rPr>
          <w:sz w:val="28"/>
          <w:szCs w:val="28"/>
          <w:lang w:val="kk"/>
        </w:rPr>
        <w:t>мүдделер қақтығысының болмауы туралы жалған мәліметтерді қасақана немесе байқаусызда бергені үшін Өнім берушінің жауапкершілігі;</w:t>
      </w:r>
    </w:p>
    <w:p w14:paraId="326C02C2"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берушінің мүдделер қақтығысы мәселелеріне қатысы бар кез келген оқиғалар және (немесе) фактілер туралы Тапсырыс берушінің басшылығына дереу хабарлау міндеттемелері;</w:t>
      </w:r>
    </w:p>
    <w:p w14:paraId="74B2A4AA" w14:textId="77777777" w:rsidR="00732D64" w:rsidRPr="00270D4D" w:rsidRDefault="00000000" w:rsidP="002E38C6">
      <w:pPr>
        <w:tabs>
          <w:tab w:val="left" w:pos="0"/>
        </w:tabs>
        <w:ind w:firstLine="567"/>
        <w:jc w:val="both"/>
        <w:rPr>
          <w:sz w:val="28"/>
          <w:szCs w:val="28"/>
          <w:lang w:val="kk"/>
        </w:rPr>
      </w:pPr>
      <w:r w:rsidRPr="006E2E7B">
        <w:rPr>
          <w:sz w:val="28"/>
          <w:szCs w:val="28"/>
          <w:lang w:val="kk"/>
        </w:rPr>
        <w:t>Шартта құпиялылық режимін сақтаудың неғұрлым ұзақ мерзімі белгіленген жағдайларды қоспағанда (Жобаның ерекшелігін және/немесе Қазақстан Республикасының заңнамасында белгіленген жағдайларды ескере отырып), Өнім берушінің Жобаның нысанасына байланысты не одан туындайтын мәселелер бойынша Тапсырыс берушіге қарсы үшінші тұлғалардың мүдделерін ұсынуына кемінде 5 (бес) жыл мерзімге тыйым салуды;</w:t>
      </w:r>
    </w:p>
    <w:p w14:paraId="046405F2" w14:textId="77777777" w:rsidR="00732D64" w:rsidRPr="00270D4D" w:rsidRDefault="00000000" w:rsidP="002E38C6">
      <w:pPr>
        <w:tabs>
          <w:tab w:val="left" w:pos="0"/>
        </w:tabs>
        <w:ind w:firstLine="567"/>
        <w:jc w:val="both"/>
        <w:rPr>
          <w:sz w:val="28"/>
          <w:szCs w:val="28"/>
          <w:lang w:val="kk"/>
        </w:rPr>
      </w:pPr>
      <w:r w:rsidRPr="006E2E7B">
        <w:rPr>
          <w:sz w:val="28"/>
          <w:szCs w:val="28"/>
          <w:lang w:val="kk"/>
        </w:rPr>
        <w:t>кез келген негіздер бойынша, оның ішінде Өнім беруші қызметінің ауқымына не оның іскерлік беделіне қарамастан, мүдделер қақтығысы болған кезде Өнім берушінің жауапкершіліктен жалтаруына тыйым салу;</w:t>
      </w:r>
    </w:p>
    <w:p w14:paraId="0C44D5E1" w14:textId="77777777" w:rsidR="00732D64" w:rsidRPr="00270D4D" w:rsidRDefault="00000000" w:rsidP="002E38C6">
      <w:pPr>
        <w:tabs>
          <w:tab w:val="left" w:pos="0"/>
        </w:tabs>
        <w:ind w:firstLine="567"/>
        <w:jc w:val="both"/>
        <w:rPr>
          <w:sz w:val="28"/>
          <w:szCs w:val="28"/>
          <w:lang w:val="kk"/>
        </w:rPr>
      </w:pPr>
      <w:r w:rsidRPr="006E2E7B">
        <w:rPr>
          <w:sz w:val="28"/>
          <w:szCs w:val="28"/>
          <w:lang w:val="kk"/>
        </w:rPr>
        <w:t>Тапсырыс берушімен, Қордың тобына кіретін ұйымдармен, Қазақстан Республикасымен, Қазақстан Республикасының Үкіметімен мүдделер қақтығысының болмау фактісін Өнім берушінің сөзсіз растауы;</w:t>
      </w:r>
    </w:p>
    <w:p w14:paraId="47CDDEB9" w14:textId="77777777" w:rsidR="00732D64" w:rsidRPr="00270D4D" w:rsidRDefault="00000000" w:rsidP="002E38C6">
      <w:pPr>
        <w:tabs>
          <w:tab w:val="left" w:pos="0"/>
        </w:tabs>
        <w:ind w:firstLine="567"/>
        <w:jc w:val="both"/>
        <w:rPr>
          <w:sz w:val="28"/>
          <w:szCs w:val="28"/>
          <w:lang w:val="kk"/>
        </w:rPr>
      </w:pPr>
      <w:r w:rsidRPr="006E2E7B">
        <w:rPr>
          <w:sz w:val="28"/>
          <w:szCs w:val="28"/>
          <w:lang w:val="kk"/>
        </w:rPr>
        <w:t>мүдделер қақтығысы нәтижесінде келтірілген залал (нақты залал да, жоғалған пайда да) үшін Өнім берушінің Тапсырыс беруші алдындағы толық материалдық жауапкершілігі;</w:t>
      </w:r>
    </w:p>
    <w:p w14:paraId="3FE62BB6"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берушінің тапсырыс берушіден алынған барлық ақпараттың құпиялылық режимін қатаң сақтау, шарт тоқтатылған немесе бұзылған жағдайда алынған ақпаратты/мәліметтерді қайтаруды және (немесе) жоюды қамтамасыз ету міндеттемелері (мұндай міндеттеме құпиялылық туралы жеке шартта/келісімде көзделуі мүмкін);</w:t>
      </w:r>
    </w:p>
    <w:p w14:paraId="7C27AA0C" w14:textId="77777777" w:rsidR="00732D64" w:rsidRPr="00270D4D" w:rsidRDefault="00000000" w:rsidP="002E38C6">
      <w:pPr>
        <w:tabs>
          <w:tab w:val="left" w:pos="0"/>
        </w:tabs>
        <w:ind w:firstLine="567"/>
        <w:jc w:val="both"/>
        <w:rPr>
          <w:sz w:val="28"/>
          <w:szCs w:val="28"/>
          <w:lang w:val="kk"/>
        </w:rPr>
      </w:pPr>
      <w:r w:rsidRPr="006E2E7B">
        <w:rPr>
          <w:sz w:val="28"/>
          <w:szCs w:val="28"/>
          <w:lang w:val="kk"/>
        </w:rPr>
        <w:t>егер Өнім берушінің өкілдігі мүдделердің параллель қақтығысын тудырса немесе тудыруы мүмкін болса, Тапсырыс берушінің мүдделерін білдіруге тыйым салуы;</w:t>
      </w:r>
    </w:p>
    <w:p w14:paraId="18B392C3" w14:textId="77777777" w:rsidR="00732D64" w:rsidRPr="00270D4D" w:rsidRDefault="00000000" w:rsidP="002E38C6">
      <w:pPr>
        <w:tabs>
          <w:tab w:val="left" w:pos="0"/>
        </w:tabs>
        <w:ind w:firstLine="567"/>
        <w:jc w:val="both"/>
        <w:rPr>
          <w:sz w:val="28"/>
          <w:szCs w:val="28"/>
          <w:lang w:val="kk"/>
        </w:rPr>
      </w:pPr>
      <w:r w:rsidRPr="006E2E7B">
        <w:rPr>
          <w:sz w:val="28"/>
          <w:szCs w:val="28"/>
          <w:lang w:val="kk"/>
        </w:rPr>
        <w:t xml:space="preserve">Мүдделер қақтығысы туралы мәліметтерге қатысты дұрыс емес ақпарат бергені үшін, мүдделер қақтығысының жоқтығы туралы Өнім берушінің кепілдіктері мен </w:t>
      </w:r>
      <w:r w:rsidRPr="006E2E7B">
        <w:rPr>
          <w:sz w:val="28"/>
          <w:szCs w:val="28"/>
          <w:lang w:val="kk"/>
        </w:rPr>
        <w:lastRenderedPageBreak/>
        <w:t>куәліктерін бұзғаны үшін тұрақсыздық айыбы түріндегі (Шарттың бағасын ескере отырып) Өнім берушінің жауапкершілігі;</w:t>
      </w:r>
    </w:p>
    <w:p w14:paraId="3C11F4D1" w14:textId="07798996" w:rsidR="00732D64" w:rsidRPr="00270D4D" w:rsidRDefault="00000000" w:rsidP="002E38C6">
      <w:pPr>
        <w:tabs>
          <w:tab w:val="left" w:pos="0"/>
        </w:tabs>
        <w:ind w:firstLine="567"/>
        <w:jc w:val="both"/>
        <w:rPr>
          <w:sz w:val="28"/>
          <w:szCs w:val="28"/>
          <w:lang w:val="kk"/>
        </w:rPr>
      </w:pPr>
      <w:r w:rsidRPr="006E2E7B">
        <w:rPr>
          <w:sz w:val="28"/>
          <w:szCs w:val="28"/>
          <w:lang w:val="kk"/>
        </w:rPr>
        <w:t xml:space="preserve">Қордың консультациялық қызметтерін (бұдан әрі </w:t>
      </w:r>
      <w:r w:rsidR="00270D4D">
        <w:rPr>
          <w:sz w:val="28"/>
          <w:szCs w:val="28"/>
          <w:lang w:val="kk"/>
        </w:rPr>
        <w:t>‒</w:t>
      </w:r>
      <w:r w:rsidRPr="006E2E7B">
        <w:rPr>
          <w:sz w:val="28"/>
          <w:szCs w:val="28"/>
          <w:lang w:val="kk"/>
        </w:rPr>
        <w:t xml:space="preserve"> </w:t>
      </w:r>
      <w:r w:rsidR="00270D4D">
        <w:rPr>
          <w:sz w:val="28"/>
          <w:szCs w:val="28"/>
          <w:lang w:val="kk"/>
        </w:rPr>
        <w:t>С</w:t>
      </w:r>
      <w:r w:rsidRPr="006E2E7B">
        <w:rPr>
          <w:sz w:val="28"/>
          <w:szCs w:val="28"/>
          <w:lang w:val="kk"/>
        </w:rPr>
        <w:t>аясат) тарту кезінде мүдделер қақтығысының алдын алу жөніндегі саясатта көзделген ережелерді ескере отырып, Тапсырыс берушіге айыппұл санкцияларын қолданбай және Тапсырыс берушіні кез келген жауапкершіліктен не шартты мерзімінен бұрын бұзудан туындайтын залалдан босатып және (немесе) қоршай отырып, мүдделер қақтығысы анықталған жағдайда, Тапсырыс берушінің Шартты мерзімінен бұрын бұзуға құқығы;</w:t>
      </w:r>
    </w:p>
    <w:p w14:paraId="17E9D5B0" w14:textId="77777777" w:rsidR="00732D64" w:rsidRPr="00270D4D" w:rsidRDefault="00000000" w:rsidP="002E38C6">
      <w:pPr>
        <w:tabs>
          <w:tab w:val="left" w:pos="0"/>
        </w:tabs>
        <w:ind w:firstLine="567"/>
        <w:jc w:val="both"/>
        <w:rPr>
          <w:sz w:val="28"/>
          <w:szCs w:val="28"/>
          <w:lang w:val="kk"/>
        </w:rPr>
      </w:pPr>
      <w:r w:rsidRPr="006E2E7B">
        <w:rPr>
          <w:sz w:val="28"/>
          <w:szCs w:val="28"/>
          <w:lang w:val="kk"/>
        </w:rPr>
        <w:t>Тапсырыс берушінің Шартты орындаудан біржақты тәртіппен бас тарту және Өнім беруші осы нысанда қамтылған Мүдделер қақтығысы туралы мәліметтерге қатысты дұрыс емес ақпарат ұсынған жағдайда залалдарды өтеуді талап ету құқығы;</w:t>
      </w:r>
    </w:p>
    <w:p w14:paraId="00B779AA"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 консультациялық қызметтер көрсету процесінде мүдделер қақтығысы анықталған жағдайда, Бірыңғай базада көзделген барлық деректерді аша отырып, Өнім берушілер туралы мәліметтерді қамтитын Қор тобының Бірыңғай базасына (бұдан әрі - Бірыңғай база) енгізуге Өнім берушінің келісімі;</w:t>
      </w:r>
    </w:p>
    <w:p w14:paraId="19C30F21" w14:textId="77777777" w:rsidR="00732D64" w:rsidRPr="00270D4D" w:rsidRDefault="00000000" w:rsidP="002E38C6">
      <w:pPr>
        <w:tabs>
          <w:tab w:val="left" w:pos="0"/>
        </w:tabs>
        <w:ind w:firstLine="567"/>
        <w:jc w:val="both"/>
        <w:rPr>
          <w:sz w:val="28"/>
          <w:szCs w:val="28"/>
          <w:lang w:val="kk"/>
        </w:rPr>
      </w:pPr>
      <w:r w:rsidRPr="006E2E7B">
        <w:rPr>
          <w:sz w:val="28"/>
          <w:szCs w:val="28"/>
          <w:lang w:val="kk"/>
        </w:rPr>
        <w:t>Тапсырыс берушінің Қазақстан Республикасының заңнамасында тыйым салынбаған кез келген көздерден, оның ішінде бұқаралық ақпарат құралдарынан және т. б. Өнім берушілер туралы ақпаратты қадағалау және жинау құқығының;</w:t>
      </w:r>
    </w:p>
    <w:p w14:paraId="6B282A72"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 туралы тиісті мәліметтерді алу және (немесе) Өнім берушінің өз міндеттемелерін, бизнесті жүргізудің мінез-құлқы мен әдеп нормалары мен қағидаларын, саясаттың ережелері мен талаптарын бұзғаны туралы Кәсіптік бірлестікті хабардар ету мақсатында өнім беруші мүше болып табылатын мемлекеттік органдарға, кәсіптік бірлестіктерге саясатқа сәйкес Тапсырыс берушінің жазбаша өтінішіне өнім берушінің келісімінің; Өнім беруші бас тартқан жағдайда оның бас тартуы заңды түрде дәлелденуі тиіс. Дәлелсіз бас тарту жағдайында Тапсырыс беруші мүдделер қақтығысының болуына күдік болған кезде мұндай бас тартуды Өнім берушінің мүдделер қақтығысының бар екендігі туралы растауы деп санауға құқылы;</w:t>
      </w:r>
    </w:p>
    <w:p w14:paraId="7EF14B5D" w14:textId="77777777" w:rsidR="00732D64" w:rsidRPr="00270D4D" w:rsidRDefault="00000000" w:rsidP="002E38C6">
      <w:pPr>
        <w:tabs>
          <w:tab w:val="left" w:pos="0"/>
        </w:tabs>
        <w:ind w:firstLine="567"/>
        <w:jc w:val="both"/>
        <w:rPr>
          <w:sz w:val="28"/>
          <w:szCs w:val="28"/>
          <w:lang w:val="kk"/>
        </w:rPr>
      </w:pPr>
      <w:r w:rsidRPr="006E2E7B">
        <w:rPr>
          <w:sz w:val="28"/>
          <w:szCs w:val="28"/>
          <w:lang w:val="kk"/>
        </w:rPr>
        <w:t>консультациялық қызметтер көрсетуге тартылған Өнім берушінің және оның жұмыскерлерінің дербес деректерін жинауға, өңдеуге және пайдалануға Өнім берушінің немесе оның заңды өкілінің келісімінің;</w:t>
      </w:r>
    </w:p>
    <w:p w14:paraId="09E51F42" w14:textId="77777777" w:rsidR="00732D64" w:rsidRPr="00270D4D" w:rsidRDefault="00000000" w:rsidP="002E38C6">
      <w:pPr>
        <w:tabs>
          <w:tab w:val="left" w:pos="0"/>
        </w:tabs>
        <w:ind w:firstLine="567"/>
        <w:jc w:val="both"/>
        <w:rPr>
          <w:sz w:val="28"/>
          <w:szCs w:val="28"/>
          <w:lang w:val="kk"/>
        </w:rPr>
      </w:pPr>
      <w:r w:rsidRPr="006E2E7B">
        <w:rPr>
          <w:sz w:val="28"/>
          <w:szCs w:val="28"/>
          <w:lang w:val="kk"/>
        </w:rPr>
        <w:t>Өнім берушіні мүдделер қақтығысы анықталған жағдайда (осы нысанда 1-10 тармақтан тұратын жоғарыда көрсетілген негіздер бойынша тармақтарды қоса алғанда, бірақ олармен шектелмей) Бірыңғай дерекқордың талаптарында көзделген барлық деректерді аша отырып Тапсырыс берушінің мүдделер қақтығысы бойынша  Деректердің бірыңғай қорына қосуға келісімінің болмауын растайды.</w:t>
      </w:r>
    </w:p>
    <w:p w14:paraId="35ECCCD1" w14:textId="77777777" w:rsidR="00732D64" w:rsidRPr="00270D4D" w:rsidRDefault="00732D64" w:rsidP="002E38C6">
      <w:pPr>
        <w:tabs>
          <w:tab w:val="left" w:pos="0"/>
        </w:tabs>
        <w:ind w:firstLine="567"/>
        <w:jc w:val="both"/>
        <w:rPr>
          <w:sz w:val="28"/>
          <w:szCs w:val="28"/>
          <w:lang w:val="kk"/>
        </w:rPr>
      </w:pPr>
    </w:p>
    <w:p w14:paraId="587A3D59" w14:textId="77777777" w:rsidR="00732D64" w:rsidRPr="00270D4D" w:rsidRDefault="00732D64" w:rsidP="002E38C6">
      <w:pPr>
        <w:tabs>
          <w:tab w:val="left" w:pos="0"/>
        </w:tabs>
        <w:ind w:firstLine="567"/>
        <w:jc w:val="both"/>
        <w:rPr>
          <w:sz w:val="28"/>
          <w:szCs w:val="28"/>
          <w:lang w:val="kk"/>
        </w:rPr>
      </w:pPr>
    </w:p>
    <w:p w14:paraId="64906DD9" w14:textId="77777777" w:rsidR="00732D64" w:rsidRDefault="00732D64" w:rsidP="002E38C6">
      <w:pPr>
        <w:tabs>
          <w:tab w:val="left" w:pos="0"/>
        </w:tabs>
        <w:ind w:firstLine="567"/>
        <w:jc w:val="both"/>
        <w:rPr>
          <w:sz w:val="28"/>
          <w:szCs w:val="28"/>
          <w:lang w:val="kk"/>
        </w:rPr>
      </w:pPr>
    </w:p>
    <w:p w14:paraId="36E232B5" w14:textId="77777777" w:rsidR="00270D4D" w:rsidRDefault="00270D4D" w:rsidP="002E38C6">
      <w:pPr>
        <w:tabs>
          <w:tab w:val="left" w:pos="0"/>
        </w:tabs>
        <w:ind w:firstLine="567"/>
        <w:jc w:val="both"/>
        <w:rPr>
          <w:sz w:val="28"/>
          <w:szCs w:val="28"/>
          <w:lang w:val="kk"/>
        </w:rPr>
      </w:pPr>
    </w:p>
    <w:p w14:paraId="4C52D1AE" w14:textId="77777777" w:rsidR="00270D4D" w:rsidRDefault="00270D4D" w:rsidP="002E38C6">
      <w:pPr>
        <w:tabs>
          <w:tab w:val="left" w:pos="0"/>
        </w:tabs>
        <w:ind w:firstLine="567"/>
        <w:jc w:val="both"/>
        <w:rPr>
          <w:sz w:val="28"/>
          <w:szCs w:val="28"/>
          <w:lang w:val="kk"/>
        </w:rPr>
      </w:pPr>
    </w:p>
    <w:p w14:paraId="40520F48" w14:textId="77777777" w:rsidR="00270D4D" w:rsidRPr="00270D4D" w:rsidRDefault="00270D4D" w:rsidP="002E38C6">
      <w:pPr>
        <w:tabs>
          <w:tab w:val="left" w:pos="0"/>
        </w:tabs>
        <w:ind w:firstLine="567"/>
        <w:jc w:val="both"/>
        <w:rPr>
          <w:sz w:val="28"/>
          <w:szCs w:val="28"/>
          <w:lang w:val="kk"/>
        </w:rPr>
      </w:pPr>
    </w:p>
    <w:p w14:paraId="13D31AF7" w14:textId="77777777" w:rsidR="00732D64" w:rsidRPr="00270D4D" w:rsidRDefault="00000000" w:rsidP="002E38C6">
      <w:pPr>
        <w:tabs>
          <w:tab w:val="left" w:pos="0"/>
        </w:tabs>
        <w:ind w:firstLine="567"/>
        <w:jc w:val="both"/>
        <w:rPr>
          <w:sz w:val="28"/>
          <w:szCs w:val="28"/>
          <w:lang w:val="kk"/>
        </w:rPr>
      </w:pPr>
      <w:r w:rsidRPr="006E2E7B">
        <w:rPr>
          <w:sz w:val="28"/>
          <w:szCs w:val="28"/>
          <w:lang w:val="kk"/>
        </w:rPr>
        <w:t>_______________________________________________</w:t>
      </w:r>
    </w:p>
    <w:p w14:paraId="24BE363F" w14:textId="44CE2114" w:rsidR="00732D64" w:rsidRPr="00270D4D" w:rsidRDefault="00000000" w:rsidP="002E38C6">
      <w:pPr>
        <w:tabs>
          <w:tab w:val="left" w:pos="0"/>
        </w:tabs>
        <w:ind w:firstLine="567"/>
        <w:jc w:val="both"/>
        <w:rPr>
          <w:sz w:val="22"/>
          <w:szCs w:val="22"/>
          <w:lang w:val="kk"/>
        </w:rPr>
      </w:pPr>
      <w:r w:rsidRPr="00270D4D">
        <w:rPr>
          <w:sz w:val="22"/>
          <w:szCs w:val="22"/>
          <w:lang w:val="kk"/>
        </w:rPr>
        <w:t xml:space="preserve">Қатысушының атынан осы </w:t>
      </w:r>
      <w:r w:rsidR="00270D4D" w:rsidRPr="00270D4D">
        <w:rPr>
          <w:sz w:val="22"/>
          <w:szCs w:val="22"/>
          <w:lang w:val="kk"/>
        </w:rPr>
        <w:t>«</w:t>
      </w:r>
      <w:r w:rsidRPr="00270D4D">
        <w:rPr>
          <w:sz w:val="22"/>
          <w:szCs w:val="22"/>
          <w:lang w:val="kk"/>
        </w:rPr>
        <w:t>Мүдделер қақтығысы туралы мәліметтер</w:t>
      </w:r>
      <w:r w:rsidR="00270D4D" w:rsidRPr="00270D4D">
        <w:rPr>
          <w:sz w:val="22"/>
          <w:szCs w:val="22"/>
          <w:lang w:val="kk"/>
        </w:rPr>
        <w:t>»</w:t>
      </w:r>
      <w:r w:rsidRPr="00270D4D">
        <w:rPr>
          <w:sz w:val="22"/>
          <w:szCs w:val="22"/>
          <w:lang w:val="kk"/>
        </w:rPr>
        <w:t xml:space="preserve"> нысанына қол қоюшының қолы, аты-жөні және Қатысушының қол қоюшы өкілінің өкілеттігін растайтын құжаттар.</w:t>
      </w:r>
    </w:p>
    <w:p w14:paraId="3033D16D" w14:textId="77777777" w:rsidR="00732D64" w:rsidRPr="00270D4D" w:rsidRDefault="00000000" w:rsidP="002E38C6">
      <w:pPr>
        <w:tabs>
          <w:tab w:val="left" w:pos="0"/>
        </w:tabs>
        <w:ind w:firstLine="567"/>
        <w:jc w:val="right"/>
        <w:rPr>
          <w:color w:val="000000"/>
          <w:sz w:val="28"/>
          <w:szCs w:val="28"/>
          <w:lang w:val="kk"/>
        </w:rPr>
      </w:pPr>
      <w:r w:rsidRPr="006E2E7B">
        <w:rPr>
          <w:sz w:val="28"/>
          <w:szCs w:val="28"/>
          <w:lang w:val="kk"/>
        </w:rPr>
        <w:br w:type="page"/>
      </w:r>
      <w:r w:rsidRPr="006E2E7B">
        <w:rPr>
          <w:color w:val="000000"/>
          <w:sz w:val="28"/>
          <w:szCs w:val="28"/>
          <w:lang w:val="kk"/>
        </w:rPr>
        <w:lastRenderedPageBreak/>
        <w:t>Таңдау рәсіміне қатысуға сұрау салуға № 2 қосымша</w:t>
      </w:r>
    </w:p>
    <w:p w14:paraId="4EF60176" w14:textId="77777777" w:rsidR="00732D64" w:rsidRPr="00270D4D" w:rsidRDefault="00732D64" w:rsidP="002E38C6">
      <w:pPr>
        <w:tabs>
          <w:tab w:val="left" w:pos="0"/>
        </w:tabs>
        <w:ind w:firstLine="567"/>
        <w:jc w:val="both"/>
        <w:rPr>
          <w:sz w:val="28"/>
          <w:szCs w:val="28"/>
          <w:lang w:val="kk"/>
        </w:rPr>
      </w:pPr>
    </w:p>
    <w:p w14:paraId="4EA2F4EB" w14:textId="77777777" w:rsidR="00732D64" w:rsidRPr="00270D4D" w:rsidRDefault="00000000" w:rsidP="002E38C6">
      <w:pPr>
        <w:tabs>
          <w:tab w:val="left" w:pos="0"/>
        </w:tabs>
        <w:ind w:firstLine="567"/>
        <w:jc w:val="center"/>
        <w:rPr>
          <w:b/>
          <w:sz w:val="28"/>
          <w:szCs w:val="28"/>
          <w:lang w:val="kk"/>
        </w:rPr>
      </w:pPr>
      <w:r w:rsidRPr="006E2E7B">
        <w:rPr>
          <w:b/>
          <w:sz w:val="28"/>
          <w:szCs w:val="28"/>
          <w:lang w:val="kk"/>
        </w:rPr>
        <w:t>Қатысушыларға және аудит тобының құрамына қойылатын талаптар</w:t>
      </w:r>
    </w:p>
    <w:p w14:paraId="5C9AA82C" w14:textId="77777777" w:rsidR="00E52758" w:rsidRPr="00270D4D" w:rsidRDefault="00E52758" w:rsidP="002E38C6">
      <w:pPr>
        <w:tabs>
          <w:tab w:val="left" w:pos="0"/>
        </w:tabs>
        <w:ind w:firstLine="567"/>
        <w:jc w:val="center"/>
        <w:rPr>
          <w:b/>
          <w:sz w:val="28"/>
          <w:szCs w:val="28"/>
          <w:lang w:val="kk"/>
        </w:rPr>
      </w:pPr>
    </w:p>
    <w:p w14:paraId="343280CB" w14:textId="77777777" w:rsidR="00732D64" w:rsidRPr="00270D4D" w:rsidRDefault="00000000" w:rsidP="002E38C6">
      <w:pPr>
        <w:tabs>
          <w:tab w:val="left" w:pos="0"/>
        </w:tabs>
        <w:ind w:firstLine="567"/>
        <w:jc w:val="both"/>
        <w:rPr>
          <w:sz w:val="28"/>
          <w:szCs w:val="28"/>
          <w:lang w:val="kk"/>
        </w:rPr>
      </w:pPr>
      <w:r w:rsidRPr="006E2E7B">
        <w:rPr>
          <w:sz w:val="28"/>
          <w:szCs w:val="28"/>
          <w:lang w:val="kk"/>
        </w:rPr>
        <w:t>1. Аудиторлық қызметті жүзеге асыру лицензиясының болуы;</w:t>
      </w:r>
    </w:p>
    <w:p w14:paraId="1083B94D" w14:textId="77777777" w:rsidR="00732D64" w:rsidRPr="00270D4D" w:rsidRDefault="00000000" w:rsidP="002E38C6">
      <w:pPr>
        <w:tabs>
          <w:tab w:val="left" w:pos="0"/>
        </w:tabs>
        <w:ind w:firstLine="567"/>
        <w:jc w:val="both"/>
        <w:rPr>
          <w:sz w:val="28"/>
          <w:szCs w:val="28"/>
          <w:lang w:val="kk"/>
        </w:rPr>
      </w:pPr>
      <w:r w:rsidRPr="006E2E7B">
        <w:rPr>
          <w:sz w:val="28"/>
          <w:szCs w:val="28"/>
          <w:lang w:val="kk"/>
        </w:rPr>
        <w:t>2. Өткізілген сапаны сыртқы бақылау нәтижелері бойынша аудиторлық ұйымның халықаралық аудит стандарттары мен Әдеп кодексінің талаптарын сақтауын растайтын аудиторлық ұйым мүшесі болып табылатын аккредиттелген кәсіби аудиторлық ұйымның кәсіби Кеңесінің қорытындысының және (немесе) қорытындысының болуы;</w:t>
      </w:r>
    </w:p>
    <w:p w14:paraId="28687260" w14:textId="1F41B874" w:rsidR="00732D64" w:rsidRPr="00270D4D" w:rsidRDefault="00000000" w:rsidP="002E38C6">
      <w:pPr>
        <w:tabs>
          <w:tab w:val="left" w:pos="0"/>
        </w:tabs>
        <w:ind w:firstLine="567"/>
        <w:jc w:val="both"/>
        <w:rPr>
          <w:sz w:val="28"/>
          <w:szCs w:val="28"/>
          <w:lang w:val="kk"/>
        </w:rPr>
      </w:pPr>
      <w:r w:rsidRPr="006E2E7B">
        <w:rPr>
          <w:sz w:val="28"/>
          <w:szCs w:val="28"/>
          <w:lang w:val="kk"/>
        </w:rPr>
        <w:t xml:space="preserve">3. Есепті кезең ішінде өзінің азаматтық-құқықтық жауапкершілігін сақтандыру жөніндегі біліктілік талаптарына және (немесе) ақпаратқа сәйкес аудиторлық ұйымдардың уәкілетті органға есептілікті уақтылы ұсынбағаны немесе ұсынбағаны үшін салынатын бір әкімшілік жазаны қоспағанда </w:t>
      </w:r>
      <w:r w:rsidR="00270D4D">
        <w:rPr>
          <w:sz w:val="28"/>
          <w:szCs w:val="28"/>
          <w:lang w:val="kk"/>
        </w:rPr>
        <w:t>«</w:t>
      </w:r>
      <w:r w:rsidRPr="006E2E7B">
        <w:rPr>
          <w:sz w:val="28"/>
          <w:szCs w:val="28"/>
          <w:lang w:val="kk"/>
        </w:rPr>
        <w:t>Әкімшілік құқық бұзушылық туралы</w:t>
      </w:r>
      <w:r w:rsidR="00270D4D">
        <w:rPr>
          <w:sz w:val="28"/>
          <w:szCs w:val="28"/>
          <w:lang w:val="kk"/>
        </w:rPr>
        <w:t>»</w:t>
      </w:r>
      <w:r w:rsidRPr="006E2E7B">
        <w:rPr>
          <w:sz w:val="28"/>
          <w:szCs w:val="28"/>
          <w:lang w:val="kk"/>
        </w:rPr>
        <w:t xml:space="preserve"> Қазақстан Республикасы кодексінің 247-бабына сәйкес аудиторлық қызмет көрсету шартын жасасу күніне дейін соңғы 1 (бір) жыл ішінде аудиторлық қызмет туралы заңнаманы бұзғаны үшін салынатын әкімшілік жазалардың болмауы;</w:t>
      </w:r>
    </w:p>
    <w:p w14:paraId="49F89794" w14:textId="77777777" w:rsidR="00732D64" w:rsidRPr="00270D4D" w:rsidRDefault="00000000" w:rsidP="002E38C6">
      <w:pPr>
        <w:tabs>
          <w:tab w:val="left" w:pos="0"/>
        </w:tabs>
        <w:ind w:firstLine="567"/>
        <w:jc w:val="both"/>
        <w:rPr>
          <w:sz w:val="28"/>
          <w:szCs w:val="28"/>
          <w:lang w:val="kk"/>
        </w:rPr>
      </w:pPr>
      <w:r w:rsidRPr="006E2E7B">
        <w:rPr>
          <w:sz w:val="28"/>
          <w:szCs w:val="28"/>
          <w:lang w:val="kk"/>
        </w:rPr>
        <w:t>4. Аудиторлық ұйымның азаматтық-құқықтық жауапкершілігін міндетті сақтандыру шартының болуы;</w:t>
      </w:r>
    </w:p>
    <w:p w14:paraId="60DBE646" w14:textId="77777777" w:rsidR="00732D64" w:rsidRPr="00270D4D" w:rsidRDefault="00000000" w:rsidP="002E38C6">
      <w:pPr>
        <w:tabs>
          <w:tab w:val="left" w:pos="0"/>
        </w:tabs>
        <w:ind w:firstLine="567"/>
        <w:jc w:val="both"/>
        <w:rPr>
          <w:sz w:val="28"/>
          <w:szCs w:val="28"/>
          <w:lang w:val="kk"/>
        </w:rPr>
      </w:pPr>
      <w:r w:rsidRPr="006E2E7B">
        <w:rPr>
          <w:sz w:val="28"/>
          <w:szCs w:val="28"/>
          <w:lang w:val="kk"/>
        </w:rPr>
        <w:t xml:space="preserve">5. Бір ұйымның, оның ішінде қаржы ұйымының аудиті 7 (жеті) жыл бойы үздіксіз жүзеге асырылған жағдайда </w:t>
      </w:r>
      <w:proofErr w:type="spellStart"/>
      <w:r w:rsidRPr="006E2E7B">
        <w:rPr>
          <w:sz w:val="28"/>
          <w:szCs w:val="28"/>
          <w:lang w:val="kk"/>
        </w:rPr>
        <w:t>ротациялауға</w:t>
      </w:r>
      <w:proofErr w:type="spellEnd"/>
      <w:r w:rsidRPr="006E2E7B">
        <w:rPr>
          <w:sz w:val="28"/>
          <w:szCs w:val="28"/>
          <w:lang w:val="kk"/>
        </w:rPr>
        <w:t xml:space="preserve"> жатады;</w:t>
      </w:r>
    </w:p>
    <w:p w14:paraId="6F1DFFA4" w14:textId="35EAF6AF" w:rsidR="00732D64" w:rsidRPr="00270D4D" w:rsidRDefault="00000000" w:rsidP="002E38C6">
      <w:pPr>
        <w:tabs>
          <w:tab w:val="left" w:pos="0"/>
        </w:tabs>
        <w:ind w:firstLine="567"/>
        <w:jc w:val="both"/>
        <w:rPr>
          <w:sz w:val="28"/>
          <w:szCs w:val="28"/>
          <w:lang w:val="kk"/>
        </w:rPr>
      </w:pPr>
      <w:r w:rsidRPr="006E2E7B">
        <w:rPr>
          <w:sz w:val="28"/>
          <w:szCs w:val="28"/>
          <w:lang w:val="kk"/>
        </w:rPr>
        <w:t>6. Аудиторлық ұйым басшысының аудиторлық қызметпен айналысу мерзімі кемінде 10 (он) жыл;</w:t>
      </w:r>
    </w:p>
    <w:p w14:paraId="6CE52C37" w14:textId="77777777" w:rsidR="00732D64" w:rsidRPr="00270D4D" w:rsidRDefault="00000000" w:rsidP="002E38C6">
      <w:pPr>
        <w:tabs>
          <w:tab w:val="left" w:pos="0"/>
        </w:tabs>
        <w:ind w:firstLine="567"/>
        <w:jc w:val="both"/>
        <w:rPr>
          <w:sz w:val="28"/>
          <w:szCs w:val="28"/>
          <w:lang w:val="kk"/>
        </w:rPr>
      </w:pPr>
      <w:r w:rsidRPr="006E2E7B">
        <w:rPr>
          <w:sz w:val="28"/>
          <w:szCs w:val="28"/>
          <w:lang w:val="kk"/>
        </w:rPr>
        <w:t xml:space="preserve">7. Соңғы 5 (бес) жыл ішінде </w:t>
      </w:r>
      <w:proofErr w:type="spellStart"/>
      <w:r w:rsidRPr="006E2E7B">
        <w:rPr>
          <w:sz w:val="28"/>
          <w:szCs w:val="28"/>
          <w:lang w:val="kk"/>
        </w:rPr>
        <w:t>аудиттелетін</w:t>
      </w:r>
      <w:proofErr w:type="spellEnd"/>
      <w:r w:rsidRPr="006E2E7B">
        <w:rPr>
          <w:sz w:val="28"/>
          <w:szCs w:val="28"/>
          <w:lang w:val="kk"/>
        </w:rPr>
        <w:t xml:space="preserve"> кемінде 10 (он) субъект бойынша халықаралық қаржылық есептілік стандарттарына сәйкестігі бойынша аудиторлық есептердің болуы;</w:t>
      </w:r>
    </w:p>
    <w:p w14:paraId="19B3A524" w14:textId="673867F3" w:rsidR="00732D64" w:rsidRPr="00270D4D" w:rsidRDefault="00000000" w:rsidP="002E38C6">
      <w:pPr>
        <w:tabs>
          <w:tab w:val="left" w:pos="0"/>
        </w:tabs>
        <w:ind w:firstLine="567"/>
        <w:jc w:val="both"/>
        <w:rPr>
          <w:sz w:val="28"/>
          <w:szCs w:val="28"/>
          <w:lang w:val="kk"/>
        </w:rPr>
      </w:pPr>
      <w:r w:rsidRPr="006E2E7B">
        <w:rPr>
          <w:sz w:val="28"/>
          <w:szCs w:val="28"/>
          <w:lang w:val="kk"/>
        </w:rPr>
        <w:t>8. Тапсырыс берушіге немесе оның тобына аудиторлық және аудиторлық емес қызметтер көрсетуден аудиторлық ұйымның ағымдағы кірістері туралы ақпаратты, сондай-ақ аудиторлық ұйымның барлық кірістерінен осы кірістердің үлесін қамтитын тиісті өтініш беру арқылы өз тәуелсіздігін растау;</w:t>
      </w:r>
    </w:p>
    <w:p w14:paraId="1BD31492" w14:textId="77777777" w:rsidR="00732D64" w:rsidRPr="00270D4D" w:rsidRDefault="00000000" w:rsidP="002E38C6">
      <w:pPr>
        <w:tabs>
          <w:tab w:val="left" w:pos="0"/>
        </w:tabs>
        <w:ind w:firstLine="567"/>
        <w:jc w:val="both"/>
        <w:rPr>
          <w:sz w:val="28"/>
          <w:szCs w:val="28"/>
          <w:lang w:val="kk"/>
        </w:rPr>
      </w:pPr>
      <w:r w:rsidRPr="006E2E7B">
        <w:rPr>
          <w:sz w:val="28"/>
          <w:szCs w:val="28"/>
          <w:lang w:val="kk"/>
        </w:rPr>
        <w:t>Бұдан басқа қаржылық есептілік аудиті бойынша қызметтер көрсетуге арналған шарттың қолданылу кезеңінде Тапсырыс берушінің Аудиторы Аудитордың аудиторлық және аудиторлық емес қызметтер көрсетуден түсетін ағымдағы кірістері (жасалған шарттардан түсетін болашақ кірістері көрсетіле отырып) туралы жыл сайын ақпарат беруге тиіс:</w:t>
      </w:r>
    </w:p>
    <w:p w14:paraId="0BC8EB40" w14:textId="77777777" w:rsidR="00732D64" w:rsidRPr="00270D4D" w:rsidRDefault="00000000" w:rsidP="002E38C6">
      <w:pPr>
        <w:tabs>
          <w:tab w:val="left" w:pos="0"/>
        </w:tabs>
        <w:ind w:firstLine="567"/>
        <w:jc w:val="both"/>
        <w:rPr>
          <w:sz w:val="28"/>
          <w:szCs w:val="28"/>
          <w:lang w:val="kk"/>
        </w:rPr>
      </w:pPr>
      <w:r w:rsidRPr="006E2E7B">
        <w:rPr>
          <w:sz w:val="28"/>
          <w:szCs w:val="28"/>
          <w:lang w:val="kk"/>
        </w:rPr>
        <w:t>- Тапсырыс беруші тобы үшін - Тапсырыс беруші тобының Аудит комитетіне және/немесе қаржылық есептілік мәселелеріне жетекшілік ететін Тапсырыс берушінің бірінші басшысының орынбасарына. Аудитор осы ақпаратты ұсынған күнге қатысатын немесе қатысатын Тапсырыс беруші тобының тендерлері туралы ақпарат жеке ұсынылады;</w:t>
      </w:r>
    </w:p>
    <w:p w14:paraId="35F5B14B" w14:textId="77777777" w:rsidR="00732D64" w:rsidRPr="00270D4D" w:rsidRDefault="00000000" w:rsidP="002E38C6">
      <w:pPr>
        <w:tabs>
          <w:tab w:val="left" w:pos="0"/>
        </w:tabs>
        <w:ind w:firstLine="567"/>
        <w:jc w:val="both"/>
        <w:rPr>
          <w:sz w:val="28"/>
          <w:szCs w:val="28"/>
          <w:lang w:val="kk"/>
        </w:rPr>
      </w:pPr>
      <w:r w:rsidRPr="006E2E7B">
        <w:rPr>
          <w:sz w:val="28"/>
          <w:szCs w:val="28"/>
          <w:lang w:val="kk"/>
        </w:rPr>
        <w:t xml:space="preserve">- Қор тобы үшін - Қордың Аудит </w:t>
      </w:r>
      <w:proofErr w:type="spellStart"/>
      <w:r w:rsidRPr="006E2E7B">
        <w:rPr>
          <w:sz w:val="28"/>
          <w:szCs w:val="28"/>
          <w:lang w:val="kk"/>
        </w:rPr>
        <w:t>омитетіне</w:t>
      </w:r>
      <w:proofErr w:type="spellEnd"/>
      <w:r w:rsidRPr="006E2E7B">
        <w:rPr>
          <w:sz w:val="28"/>
          <w:szCs w:val="28"/>
          <w:lang w:val="kk"/>
        </w:rPr>
        <w:t xml:space="preserve"> және Қордың қаржылық есептілігі мәселелеріне жетекшілік ететін басқарушы директорға. Аудитор осы ақпаратты ұсынған күнге қатысатын немесе қатысатын Қор тобының тендерлері туралы ақпарат жеке беріледі.</w:t>
      </w:r>
    </w:p>
    <w:p w14:paraId="2D9F692F" w14:textId="77777777" w:rsidR="00732D64" w:rsidRPr="00270D4D" w:rsidRDefault="00000000" w:rsidP="002E38C6">
      <w:pPr>
        <w:tabs>
          <w:tab w:val="left" w:pos="0"/>
        </w:tabs>
        <w:ind w:firstLine="567"/>
        <w:jc w:val="both"/>
        <w:rPr>
          <w:sz w:val="28"/>
          <w:szCs w:val="28"/>
          <w:lang w:val="kk"/>
        </w:rPr>
      </w:pPr>
      <w:r w:rsidRPr="006E2E7B">
        <w:rPr>
          <w:sz w:val="28"/>
          <w:szCs w:val="28"/>
          <w:lang w:val="kk"/>
        </w:rPr>
        <w:lastRenderedPageBreak/>
        <w:t>Қор тобына кіретін компанияларды Аудитор айқындау үшін Тапсырыс берушімен қаржылық есептілік аудиті қызметтерін сатып алу туралы шарт шеңберінде алынуы тиіс Қор тобы компанияларының тізілімін пайдалану қажет.</w:t>
      </w:r>
    </w:p>
    <w:p w14:paraId="5792E8DE" w14:textId="79F8C84A" w:rsidR="00732D64" w:rsidRPr="00270D4D" w:rsidRDefault="00000000" w:rsidP="002E38C6">
      <w:pPr>
        <w:tabs>
          <w:tab w:val="left" w:pos="0"/>
        </w:tabs>
        <w:ind w:firstLine="567"/>
        <w:jc w:val="both"/>
        <w:rPr>
          <w:sz w:val="28"/>
          <w:szCs w:val="28"/>
          <w:lang w:val="kk"/>
        </w:rPr>
      </w:pPr>
      <w:r w:rsidRPr="006E2E7B">
        <w:rPr>
          <w:sz w:val="28"/>
          <w:szCs w:val="28"/>
          <w:lang w:val="kk"/>
        </w:rPr>
        <w:t>9. Салалық тәжірибеге, оның ішінде Тапсырыс берушінің ауқымына ұқсас клиенттерге қызмет көрсетудің практикалық тәжірибесіне ие болу (осы саладағы негізгі клиенттердің тізбесін, Тапсырыс беруші өз қызметін жүзеге асыратын салаға қызмет көрсетуге аудиторлық ұйымның қатысу көлемі мен мүдделілігін ұсыну);</w:t>
      </w:r>
    </w:p>
    <w:p w14:paraId="39FC80B7" w14:textId="5828B81E" w:rsidR="00732D64" w:rsidRPr="00270D4D" w:rsidRDefault="00000000" w:rsidP="002E38C6">
      <w:pPr>
        <w:tabs>
          <w:tab w:val="left" w:pos="0"/>
        </w:tabs>
        <w:ind w:firstLine="567"/>
        <w:jc w:val="both"/>
        <w:rPr>
          <w:sz w:val="28"/>
          <w:szCs w:val="28"/>
          <w:lang w:val="kk"/>
        </w:rPr>
      </w:pPr>
      <w:r w:rsidRPr="006E2E7B">
        <w:rPr>
          <w:sz w:val="28"/>
          <w:szCs w:val="28"/>
          <w:lang w:val="kk"/>
        </w:rPr>
        <w:t>10. Егер қажет болса, Аудиторлардың ауысуын ұйымдастыру жоспарын, атап айтқанда, алдыңғы аудиторлық тексерулердің нәтижелерімен танысу рәсіміне қойылатын талаптарды және үздіксіз жұмысты қамтамасыз ету бойынша ұсыныстарды ұсыну;</w:t>
      </w:r>
    </w:p>
    <w:p w14:paraId="26E2ADD2" w14:textId="2D2C2CD8" w:rsidR="00732D64" w:rsidRPr="00270D4D" w:rsidRDefault="00000000" w:rsidP="002E38C6">
      <w:pPr>
        <w:tabs>
          <w:tab w:val="left" w:pos="0"/>
        </w:tabs>
        <w:ind w:firstLine="567"/>
        <w:jc w:val="both"/>
        <w:rPr>
          <w:sz w:val="28"/>
          <w:szCs w:val="28"/>
          <w:lang w:val="kk"/>
        </w:rPr>
      </w:pPr>
      <w:r w:rsidRPr="006E2E7B">
        <w:rPr>
          <w:sz w:val="28"/>
          <w:szCs w:val="28"/>
          <w:lang w:val="kk"/>
        </w:rPr>
        <w:t>11. Ұсынылған баға ұсынысы, ұйым үшін ықтимал қызықты аудиторлық емес қызметтер шегінде көрсету үшін қолда бар тәжірибе мен ресурстарды сипаттау.</w:t>
      </w:r>
    </w:p>
    <w:p w14:paraId="613313C0" w14:textId="12C11B0F" w:rsidR="00732D64" w:rsidRPr="00270D4D" w:rsidRDefault="00000000" w:rsidP="002E38C6">
      <w:pPr>
        <w:tabs>
          <w:tab w:val="left" w:pos="0"/>
        </w:tabs>
        <w:ind w:firstLine="567"/>
        <w:jc w:val="both"/>
        <w:rPr>
          <w:sz w:val="28"/>
          <w:szCs w:val="28"/>
          <w:lang w:val="kk"/>
        </w:rPr>
      </w:pPr>
      <w:r w:rsidRPr="006E2E7B">
        <w:rPr>
          <w:sz w:val="28"/>
          <w:szCs w:val="28"/>
          <w:lang w:val="kk"/>
        </w:rPr>
        <w:t>12. Аудиторлық ұйым басшысында аудитордың қазақстандық біліктілік куәлігінің болуы;</w:t>
      </w:r>
    </w:p>
    <w:p w14:paraId="7F898B02" w14:textId="1537D7F5" w:rsidR="00732D64" w:rsidRPr="00270D4D" w:rsidRDefault="00000000" w:rsidP="002E38C6">
      <w:pPr>
        <w:tabs>
          <w:tab w:val="left" w:pos="0"/>
        </w:tabs>
        <w:ind w:firstLine="567"/>
        <w:jc w:val="both"/>
        <w:rPr>
          <w:sz w:val="28"/>
          <w:szCs w:val="28"/>
          <w:lang w:val="kk"/>
        </w:rPr>
      </w:pPr>
      <w:r w:rsidRPr="006E2E7B">
        <w:rPr>
          <w:sz w:val="28"/>
          <w:szCs w:val="28"/>
          <w:lang w:val="kk"/>
        </w:rPr>
        <w:t>13. Аккредиттелген кәсіби аудиторлық ұйымға мүшелігін растайтын құжаттың болуы;</w:t>
      </w:r>
    </w:p>
    <w:p w14:paraId="5AA6B8E5" w14:textId="1E7864D0" w:rsidR="00732D64" w:rsidRPr="00270D4D" w:rsidRDefault="00000000" w:rsidP="002E38C6">
      <w:pPr>
        <w:tabs>
          <w:tab w:val="left" w:pos="0"/>
        </w:tabs>
        <w:ind w:firstLine="567"/>
        <w:jc w:val="both"/>
        <w:rPr>
          <w:sz w:val="28"/>
          <w:szCs w:val="28"/>
          <w:lang w:val="kk"/>
        </w:rPr>
      </w:pPr>
      <w:r w:rsidRPr="006E2E7B">
        <w:rPr>
          <w:sz w:val="28"/>
          <w:szCs w:val="28"/>
          <w:lang w:val="kk"/>
        </w:rPr>
        <w:t>14.</w:t>
      </w:r>
      <w:r w:rsidRPr="006E2E7B">
        <w:rPr>
          <w:sz w:val="28"/>
          <w:szCs w:val="28"/>
          <w:lang w:val="kk"/>
        </w:rPr>
        <w:tab/>
        <w:t>Ұқсас клиенттерге аудит жүргізу тәжірибесін қоса алғанда, тау-кен өндіру саласындағы ұйымдардың аудит тәжірибесі кемінде 5 (бес) жыл болуы тиіс;</w:t>
      </w:r>
    </w:p>
    <w:p w14:paraId="49101C0E" w14:textId="6BC9BD16" w:rsidR="00732D64" w:rsidRPr="00270D4D" w:rsidRDefault="00000000" w:rsidP="002E38C6">
      <w:pPr>
        <w:tabs>
          <w:tab w:val="left" w:pos="0"/>
        </w:tabs>
        <w:ind w:firstLine="567"/>
        <w:jc w:val="both"/>
        <w:rPr>
          <w:sz w:val="28"/>
          <w:szCs w:val="28"/>
          <w:lang w:val="kk"/>
        </w:rPr>
      </w:pPr>
      <w:r w:rsidRPr="006E2E7B">
        <w:rPr>
          <w:sz w:val="28"/>
          <w:szCs w:val="28"/>
          <w:lang w:val="kk"/>
        </w:rPr>
        <w:t>15.</w:t>
      </w:r>
      <w:r w:rsidRPr="006E2E7B">
        <w:rPr>
          <w:sz w:val="28"/>
          <w:szCs w:val="28"/>
          <w:lang w:val="kk"/>
        </w:rPr>
        <w:tab/>
        <w:t xml:space="preserve">Қазақстандық </w:t>
      </w:r>
      <w:r w:rsidR="00270D4D">
        <w:rPr>
          <w:sz w:val="28"/>
          <w:szCs w:val="28"/>
          <w:lang w:val="kk"/>
        </w:rPr>
        <w:t>«</w:t>
      </w:r>
      <w:r w:rsidRPr="006E2E7B">
        <w:rPr>
          <w:sz w:val="28"/>
          <w:szCs w:val="28"/>
          <w:lang w:val="kk"/>
        </w:rPr>
        <w:t>аудитор</w:t>
      </w:r>
      <w:r w:rsidR="00270D4D">
        <w:rPr>
          <w:sz w:val="28"/>
          <w:szCs w:val="28"/>
          <w:lang w:val="kk"/>
        </w:rPr>
        <w:t>»</w:t>
      </w:r>
      <w:r w:rsidRPr="006E2E7B">
        <w:rPr>
          <w:sz w:val="28"/>
          <w:szCs w:val="28"/>
          <w:lang w:val="kk"/>
        </w:rPr>
        <w:t xml:space="preserve"> біліктілік куәлігі бар кемінде 3 (үш) аудитордың болуы;</w:t>
      </w:r>
    </w:p>
    <w:p w14:paraId="0A113063" w14:textId="6AB752AB" w:rsidR="00732D64" w:rsidRPr="00270D4D" w:rsidRDefault="00000000" w:rsidP="002E38C6">
      <w:pPr>
        <w:tabs>
          <w:tab w:val="left" w:pos="0"/>
        </w:tabs>
        <w:ind w:firstLine="567"/>
        <w:jc w:val="both"/>
        <w:rPr>
          <w:sz w:val="28"/>
          <w:szCs w:val="28"/>
          <w:lang w:val="kk"/>
        </w:rPr>
      </w:pPr>
      <w:r w:rsidRPr="006E2E7B">
        <w:rPr>
          <w:sz w:val="28"/>
          <w:szCs w:val="28"/>
          <w:lang w:val="kk"/>
        </w:rPr>
        <w:t>16.</w:t>
      </w:r>
      <w:r w:rsidRPr="006E2E7B">
        <w:rPr>
          <w:sz w:val="28"/>
          <w:szCs w:val="28"/>
          <w:lang w:val="kk"/>
        </w:rPr>
        <w:tab/>
        <w:t>Аға менеджер (</w:t>
      </w:r>
      <w:proofErr w:type="spellStart"/>
      <w:r w:rsidRPr="006E2E7B">
        <w:rPr>
          <w:sz w:val="28"/>
          <w:szCs w:val="28"/>
          <w:lang w:val="kk"/>
        </w:rPr>
        <w:t>Senior</w:t>
      </w:r>
      <w:proofErr w:type="spellEnd"/>
      <w:r w:rsidRPr="006E2E7B">
        <w:rPr>
          <w:sz w:val="28"/>
          <w:szCs w:val="28"/>
          <w:lang w:val="kk"/>
        </w:rPr>
        <w:t xml:space="preserve"> </w:t>
      </w:r>
      <w:proofErr w:type="spellStart"/>
      <w:r w:rsidRPr="006E2E7B">
        <w:rPr>
          <w:sz w:val="28"/>
          <w:szCs w:val="28"/>
          <w:lang w:val="kk"/>
        </w:rPr>
        <w:t>Manager</w:t>
      </w:r>
      <w:proofErr w:type="spellEnd"/>
      <w:r w:rsidRPr="006E2E7B">
        <w:rPr>
          <w:sz w:val="28"/>
          <w:szCs w:val="28"/>
          <w:lang w:val="kk"/>
        </w:rPr>
        <w:t>), бөлім/департамент директоры (</w:t>
      </w:r>
      <w:proofErr w:type="spellStart"/>
      <w:r w:rsidRPr="006E2E7B">
        <w:rPr>
          <w:sz w:val="28"/>
          <w:szCs w:val="28"/>
          <w:lang w:val="kk"/>
        </w:rPr>
        <w:t>Director</w:t>
      </w:r>
      <w:proofErr w:type="spellEnd"/>
      <w:r w:rsidRPr="006E2E7B">
        <w:rPr>
          <w:sz w:val="28"/>
          <w:szCs w:val="28"/>
          <w:lang w:val="kk"/>
        </w:rPr>
        <w:t>), аудитте кемінде 5 (бес) жыл жұмыс тәжірибесі бар Серіктес (</w:t>
      </w:r>
      <w:proofErr w:type="spellStart"/>
      <w:r w:rsidRPr="006E2E7B">
        <w:rPr>
          <w:sz w:val="28"/>
          <w:szCs w:val="28"/>
          <w:lang w:val="kk"/>
        </w:rPr>
        <w:t>Partner</w:t>
      </w:r>
      <w:proofErr w:type="spellEnd"/>
      <w:r w:rsidRPr="006E2E7B">
        <w:rPr>
          <w:sz w:val="28"/>
          <w:szCs w:val="28"/>
          <w:lang w:val="kk"/>
        </w:rPr>
        <w:t>), оның ішінде тау-кен өндіру саласында лауазымдары бар кемінде 3 адамнан тұратын ХҚЕС бойынша мамандандырылған техникалық қолдау тобының болуы туындайтын техникалық мәселелер бойынша сапалы және жедел қызметтер;</w:t>
      </w:r>
    </w:p>
    <w:p w14:paraId="5079FDA3" w14:textId="15EB5FE9" w:rsidR="00732D64" w:rsidRPr="00270D4D" w:rsidRDefault="00000000" w:rsidP="002E38C6">
      <w:pPr>
        <w:tabs>
          <w:tab w:val="left" w:pos="0"/>
        </w:tabs>
        <w:ind w:firstLine="567"/>
        <w:jc w:val="both"/>
        <w:rPr>
          <w:sz w:val="28"/>
          <w:szCs w:val="28"/>
          <w:lang w:val="kk"/>
        </w:rPr>
      </w:pPr>
      <w:r w:rsidRPr="006E2E7B">
        <w:rPr>
          <w:sz w:val="28"/>
          <w:szCs w:val="28"/>
          <w:lang w:val="kk"/>
        </w:rPr>
        <w:t>17. Қордың сенімсіз әлеуетті өнім берушілерінің (өнім берушілерінің) тізбесінде және (немесе) Мемлекеттік сатып алуға жосықсыз қатысушылардың тізілімінде тұрмау;</w:t>
      </w:r>
    </w:p>
    <w:p w14:paraId="73042E7A" w14:textId="01CB35CE" w:rsidR="00031606" w:rsidRPr="00270D4D" w:rsidRDefault="00000000" w:rsidP="002E38C6">
      <w:pPr>
        <w:tabs>
          <w:tab w:val="left" w:pos="0"/>
        </w:tabs>
        <w:ind w:firstLine="567"/>
        <w:jc w:val="both"/>
        <w:rPr>
          <w:sz w:val="28"/>
          <w:szCs w:val="28"/>
          <w:lang w:val="kk"/>
        </w:rPr>
      </w:pPr>
      <w:r w:rsidRPr="006E2E7B">
        <w:rPr>
          <w:sz w:val="28"/>
          <w:szCs w:val="28"/>
          <w:lang w:val="kk"/>
        </w:rPr>
        <w:t>18. Келесі тармақтар бойынша толық ақпарат беру:</w:t>
      </w:r>
    </w:p>
    <w:p w14:paraId="0277FD7A" w14:textId="77777777" w:rsidR="00031606" w:rsidRPr="00270D4D" w:rsidRDefault="00000000" w:rsidP="002E38C6">
      <w:pPr>
        <w:tabs>
          <w:tab w:val="left" w:pos="0"/>
        </w:tabs>
        <w:ind w:firstLine="567"/>
        <w:jc w:val="both"/>
        <w:rPr>
          <w:sz w:val="28"/>
          <w:szCs w:val="28"/>
          <w:lang w:val="kk"/>
        </w:rPr>
      </w:pPr>
      <w:r w:rsidRPr="006E2E7B">
        <w:rPr>
          <w:sz w:val="28"/>
          <w:szCs w:val="28"/>
          <w:lang w:val="kk"/>
        </w:rPr>
        <w:t>1) Тапсырыс берушінің, оның ішінде жетекші серіктестер мен менеджерлердің аудит жобасы бойынша ұсынылатын команда құрамы;</w:t>
      </w:r>
    </w:p>
    <w:p w14:paraId="5043EE3D" w14:textId="77777777" w:rsidR="00031606" w:rsidRPr="00270D4D" w:rsidRDefault="00000000" w:rsidP="002E38C6">
      <w:pPr>
        <w:tabs>
          <w:tab w:val="left" w:pos="0"/>
        </w:tabs>
        <w:ind w:firstLine="567"/>
        <w:jc w:val="both"/>
        <w:rPr>
          <w:sz w:val="28"/>
          <w:szCs w:val="28"/>
          <w:lang w:val="kk"/>
        </w:rPr>
      </w:pPr>
      <w:r w:rsidRPr="006E2E7B">
        <w:rPr>
          <w:sz w:val="28"/>
          <w:szCs w:val="28"/>
          <w:lang w:val="kk"/>
        </w:rPr>
        <w:t>2) тапсырманы орындаудағы олардың рөлдері мен міндеттері;</w:t>
      </w:r>
    </w:p>
    <w:p w14:paraId="5917677D" w14:textId="77777777" w:rsidR="00031606" w:rsidRPr="00270D4D" w:rsidRDefault="00000000" w:rsidP="002E38C6">
      <w:pPr>
        <w:tabs>
          <w:tab w:val="left" w:pos="0"/>
        </w:tabs>
        <w:ind w:firstLine="567"/>
        <w:jc w:val="both"/>
        <w:rPr>
          <w:sz w:val="28"/>
          <w:szCs w:val="28"/>
          <w:lang w:val="kk"/>
        </w:rPr>
      </w:pPr>
      <w:r w:rsidRPr="006E2E7B">
        <w:rPr>
          <w:sz w:val="28"/>
          <w:szCs w:val="28"/>
          <w:lang w:val="kk"/>
        </w:rPr>
        <w:t>3) ұқсас клиенттердің аудит жүргізу тәжірибесін қоса алғанда, біліктілігі мен тиісті тәжірибесі;</w:t>
      </w:r>
    </w:p>
    <w:p w14:paraId="71EA0245" w14:textId="77777777" w:rsidR="00031606" w:rsidRPr="00270D4D" w:rsidRDefault="00000000" w:rsidP="002E38C6">
      <w:pPr>
        <w:tabs>
          <w:tab w:val="left" w:pos="0"/>
        </w:tabs>
        <w:ind w:firstLine="567"/>
        <w:jc w:val="both"/>
        <w:rPr>
          <w:sz w:val="28"/>
          <w:szCs w:val="28"/>
          <w:lang w:val="kk"/>
        </w:rPr>
      </w:pPr>
      <w:r w:rsidRPr="006E2E7B">
        <w:rPr>
          <w:sz w:val="28"/>
          <w:szCs w:val="28"/>
          <w:lang w:val="kk"/>
        </w:rPr>
        <w:t>4) жоба жетекшілерінің әрқайсысының жобаға бөлінетін жылына ең аз сағат көлемі;</w:t>
      </w:r>
    </w:p>
    <w:p w14:paraId="3966056E" w14:textId="77777777" w:rsidR="00031606" w:rsidRPr="00270D4D" w:rsidRDefault="00000000" w:rsidP="002E38C6">
      <w:pPr>
        <w:tabs>
          <w:tab w:val="left" w:pos="0"/>
        </w:tabs>
        <w:ind w:firstLine="567"/>
        <w:jc w:val="both"/>
        <w:rPr>
          <w:sz w:val="28"/>
          <w:szCs w:val="28"/>
          <w:lang w:val="kk"/>
        </w:rPr>
      </w:pPr>
      <w:r w:rsidRPr="006E2E7B">
        <w:rPr>
          <w:sz w:val="28"/>
          <w:szCs w:val="28"/>
          <w:lang w:val="kk"/>
        </w:rPr>
        <w:t>5) аудиторлардың ауысуын жоспарлауға және жоба бойынша жұмыс істейтін персоналдың сабақтастығына қатысты міндеттемелер;</w:t>
      </w:r>
    </w:p>
    <w:p w14:paraId="19EB2A40" w14:textId="77777777" w:rsidR="00031606" w:rsidRPr="00270D4D" w:rsidRDefault="00000000" w:rsidP="002E38C6">
      <w:pPr>
        <w:tabs>
          <w:tab w:val="left" w:pos="0"/>
        </w:tabs>
        <w:ind w:firstLine="567"/>
        <w:jc w:val="both"/>
        <w:rPr>
          <w:sz w:val="28"/>
          <w:szCs w:val="28"/>
          <w:lang w:val="kk"/>
        </w:rPr>
      </w:pPr>
      <w:r w:rsidRPr="006E2E7B">
        <w:rPr>
          <w:sz w:val="28"/>
          <w:szCs w:val="28"/>
          <w:lang w:val="kk"/>
        </w:rPr>
        <w:t>6) қызметкерлердің кәсіби дамуына қатысты міндеттемелер;</w:t>
      </w:r>
    </w:p>
    <w:p w14:paraId="6DC09231" w14:textId="77777777" w:rsidR="00031606" w:rsidRPr="00270D4D" w:rsidRDefault="00000000" w:rsidP="002E38C6">
      <w:pPr>
        <w:tabs>
          <w:tab w:val="left" w:pos="0"/>
        </w:tabs>
        <w:ind w:firstLine="567"/>
        <w:jc w:val="both"/>
        <w:rPr>
          <w:sz w:val="28"/>
          <w:szCs w:val="28"/>
          <w:lang w:val="kk"/>
        </w:rPr>
      </w:pPr>
      <w:r w:rsidRPr="006E2E7B">
        <w:rPr>
          <w:sz w:val="28"/>
          <w:szCs w:val="28"/>
          <w:lang w:val="kk"/>
        </w:rPr>
        <w:t>7) басқа ресурстар және ұсынылатын қызметтердің толық сипаттамасы;</w:t>
      </w:r>
    </w:p>
    <w:p w14:paraId="0FB563CE" w14:textId="77777777" w:rsidR="00031606" w:rsidRPr="00270D4D" w:rsidRDefault="00000000" w:rsidP="002E38C6">
      <w:pPr>
        <w:tabs>
          <w:tab w:val="left" w:pos="0"/>
        </w:tabs>
        <w:ind w:firstLine="567"/>
        <w:jc w:val="both"/>
        <w:rPr>
          <w:sz w:val="28"/>
          <w:szCs w:val="28"/>
          <w:lang w:val="kk"/>
        </w:rPr>
      </w:pPr>
      <w:r w:rsidRPr="006E2E7B">
        <w:rPr>
          <w:sz w:val="28"/>
          <w:szCs w:val="28"/>
          <w:lang w:val="kk"/>
        </w:rPr>
        <w:t>8) тартылған жергілікті кеңселердің тізбесі және оларды қамту.</w:t>
      </w:r>
    </w:p>
    <w:p w14:paraId="3CC28F02" w14:textId="77777777" w:rsidR="00031606" w:rsidRPr="00270D4D" w:rsidRDefault="00000000" w:rsidP="002E38C6">
      <w:pPr>
        <w:tabs>
          <w:tab w:val="left" w:pos="0"/>
        </w:tabs>
        <w:ind w:firstLine="567"/>
        <w:jc w:val="both"/>
        <w:rPr>
          <w:sz w:val="28"/>
          <w:szCs w:val="28"/>
          <w:lang w:val="kk"/>
        </w:rPr>
      </w:pPr>
      <w:r w:rsidRPr="006E2E7B">
        <w:rPr>
          <w:sz w:val="28"/>
          <w:szCs w:val="28"/>
          <w:lang w:val="kk"/>
        </w:rPr>
        <w:t>9) Тапсырыс берушінің ерекшеліктері мен талаптарына қатысты аудиттің әдіснамасы мен стратегиясы;</w:t>
      </w:r>
    </w:p>
    <w:p w14:paraId="0EF509E9" w14:textId="77777777" w:rsidR="00031606" w:rsidRPr="00270D4D" w:rsidRDefault="00000000" w:rsidP="002E38C6">
      <w:pPr>
        <w:tabs>
          <w:tab w:val="left" w:pos="0"/>
        </w:tabs>
        <w:ind w:firstLine="567"/>
        <w:jc w:val="both"/>
        <w:rPr>
          <w:sz w:val="28"/>
          <w:szCs w:val="28"/>
          <w:lang w:val="kk"/>
        </w:rPr>
      </w:pPr>
      <w:r w:rsidRPr="006E2E7B">
        <w:rPr>
          <w:sz w:val="28"/>
          <w:szCs w:val="28"/>
          <w:lang w:val="kk"/>
        </w:rPr>
        <w:t>10) жұмысты үйлестіру және бақылау;</w:t>
      </w:r>
    </w:p>
    <w:p w14:paraId="6989DC60" w14:textId="77777777" w:rsidR="00031606" w:rsidRPr="00270D4D" w:rsidRDefault="00000000" w:rsidP="002E38C6">
      <w:pPr>
        <w:tabs>
          <w:tab w:val="left" w:pos="0"/>
        </w:tabs>
        <w:ind w:firstLine="567"/>
        <w:jc w:val="both"/>
        <w:rPr>
          <w:sz w:val="28"/>
          <w:szCs w:val="28"/>
          <w:lang w:val="kk"/>
        </w:rPr>
      </w:pPr>
      <w:r w:rsidRPr="006E2E7B">
        <w:rPr>
          <w:sz w:val="28"/>
          <w:szCs w:val="28"/>
          <w:lang w:val="kk"/>
        </w:rPr>
        <w:lastRenderedPageBreak/>
        <w:t>11) аудитті жүргізу мерзімдері;</w:t>
      </w:r>
    </w:p>
    <w:p w14:paraId="68D83992" w14:textId="77777777" w:rsidR="00031606" w:rsidRPr="00270D4D" w:rsidRDefault="00000000" w:rsidP="002E38C6">
      <w:pPr>
        <w:tabs>
          <w:tab w:val="left" w:pos="0"/>
        </w:tabs>
        <w:ind w:firstLine="567"/>
        <w:jc w:val="both"/>
        <w:rPr>
          <w:sz w:val="28"/>
          <w:szCs w:val="28"/>
          <w:lang w:val="kk"/>
        </w:rPr>
      </w:pPr>
      <w:r w:rsidRPr="006E2E7B">
        <w:rPr>
          <w:sz w:val="28"/>
          <w:szCs w:val="28"/>
          <w:lang w:val="kk"/>
        </w:rPr>
        <w:t>12) Аудит комитеттің/Байқау кеңесінің басшылығымен және мүшелерімен жұмыс істеу тәсілі;</w:t>
      </w:r>
    </w:p>
    <w:p w14:paraId="4A25890E" w14:textId="77777777" w:rsidR="00031606" w:rsidRPr="00270D4D" w:rsidRDefault="00000000" w:rsidP="002E38C6">
      <w:pPr>
        <w:tabs>
          <w:tab w:val="left" w:pos="0"/>
        </w:tabs>
        <w:ind w:firstLine="567"/>
        <w:jc w:val="both"/>
        <w:rPr>
          <w:sz w:val="28"/>
          <w:szCs w:val="28"/>
          <w:lang w:val="kk"/>
        </w:rPr>
      </w:pPr>
      <w:r w:rsidRPr="006E2E7B">
        <w:rPr>
          <w:sz w:val="28"/>
          <w:szCs w:val="28"/>
          <w:lang w:val="kk"/>
        </w:rPr>
        <w:t>13) ішкі аудит қызметтерімен өзара іс-қимыл жасау тәсілі (олар болған кезде);</w:t>
      </w:r>
    </w:p>
    <w:p w14:paraId="1D07B0F6" w14:textId="77777777" w:rsidR="00031606" w:rsidRPr="00270D4D" w:rsidRDefault="00000000" w:rsidP="002E38C6">
      <w:pPr>
        <w:tabs>
          <w:tab w:val="left" w:pos="0"/>
        </w:tabs>
        <w:ind w:firstLine="567"/>
        <w:jc w:val="both"/>
        <w:rPr>
          <w:sz w:val="28"/>
          <w:szCs w:val="28"/>
          <w:lang w:val="kk"/>
        </w:rPr>
      </w:pPr>
      <w:r w:rsidRPr="006E2E7B">
        <w:rPr>
          <w:sz w:val="28"/>
          <w:szCs w:val="28"/>
          <w:lang w:val="kk"/>
        </w:rPr>
        <w:t>14) салық мәселелерін қарау тәсілі;</w:t>
      </w:r>
    </w:p>
    <w:p w14:paraId="4B1C7CCC" w14:textId="77777777" w:rsidR="00031606" w:rsidRPr="00270D4D" w:rsidRDefault="00000000" w:rsidP="002E38C6">
      <w:pPr>
        <w:tabs>
          <w:tab w:val="left" w:pos="0"/>
        </w:tabs>
        <w:ind w:firstLine="567"/>
        <w:jc w:val="both"/>
        <w:rPr>
          <w:sz w:val="28"/>
          <w:szCs w:val="28"/>
          <w:lang w:val="kk"/>
        </w:rPr>
      </w:pPr>
      <w:r w:rsidRPr="006E2E7B">
        <w:rPr>
          <w:sz w:val="28"/>
          <w:szCs w:val="28"/>
          <w:lang w:val="kk"/>
        </w:rPr>
        <w:t xml:space="preserve">15) есепке алу бойынша күрделі және стандартты емес техникалық мәселелерді шешу тәсілдері мен тәсілдері; </w:t>
      </w:r>
    </w:p>
    <w:p w14:paraId="1EEC7720" w14:textId="77777777" w:rsidR="00031606" w:rsidRPr="00270D4D" w:rsidRDefault="00000000" w:rsidP="002E38C6">
      <w:pPr>
        <w:tabs>
          <w:tab w:val="left" w:pos="0"/>
        </w:tabs>
        <w:ind w:firstLine="567"/>
        <w:jc w:val="both"/>
        <w:rPr>
          <w:sz w:val="28"/>
          <w:szCs w:val="28"/>
          <w:lang w:val="kk"/>
        </w:rPr>
      </w:pPr>
      <w:r w:rsidRPr="006E2E7B">
        <w:rPr>
          <w:sz w:val="28"/>
          <w:szCs w:val="28"/>
          <w:lang w:val="kk"/>
        </w:rPr>
        <w:t>16) аудиттің нәтижелілігін үнемі жетілдіру және арттыру жөніндегі міндеттемелер;</w:t>
      </w:r>
    </w:p>
    <w:p w14:paraId="70A2D85E" w14:textId="6BDBD03D" w:rsidR="00031606" w:rsidRPr="00270D4D" w:rsidRDefault="00000000" w:rsidP="002E38C6">
      <w:pPr>
        <w:tabs>
          <w:tab w:val="left" w:pos="0"/>
        </w:tabs>
        <w:ind w:firstLine="567"/>
        <w:jc w:val="both"/>
        <w:rPr>
          <w:sz w:val="28"/>
          <w:szCs w:val="28"/>
          <w:lang w:val="kk"/>
        </w:rPr>
      </w:pPr>
      <w:r w:rsidRPr="006E2E7B">
        <w:rPr>
          <w:sz w:val="28"/>
          <w:szCs w:val="28"/>
          <w:lang w:val="kk"/>
        </w:rPr>
        <w:t>19. Келесі тармақтар бойынша толық ақпарат беру:</w:t>
      </w:r>
    </w:p>
    <w:p w14:paraId="325394DF" w14:textId="77777777" w:rsidR="00031606" w:rsidRPr="00270D4D" w:rsidRDefault="00000000" w:rsidP="002E38C6">
      <w:pPr>
        <w:tabs>
          <w:tab w:val="left" w:pos="0"/>
        </w:tabs>
        <w:ind w:firstLine="567"/>
        <w:jc w:val="both"/>
        <w:rPr>
          <w:sz w:val="28"/>
          <w:szCs w:val="28"/>
          <w:lang w:val="kk"/>
        </w:rPr>
      </w:pPr>
      <w:r w:rsidRPr="006E2E7B">
        <w:rPr>
          <w:sz w:val="28"/>
          <w:szCs w:val="28"/>
          <w:lang w:val="kk"/>
        </w:rPr>
        <w:t>1) қызмет көрсету сапасын қамтамасыз етуге және клиентпен қарым-қатынасты басқаруға жалпы көзқарас;</w:t>
      </w:r>
    </w:p>
    <w:p w14:paraId="4B82F944" w14:textId="77777777" w:rsidR="00031606" w:rsidRPr="00270D4D" w:rsidRDefault="00000000" w:rsidP="002E38C6">
      <w:pPr>
        <w:tabs>
          <w:tab w:val="left" w:pos="0"/>
        </w:tabs>
        <w:ind w:firstLine="567"/>
        <w:jc w:val="both"/>
        <w:rPr>
          <w:sz w:val="28"/>
          <w:szCs w:val="28"/>
          <w:lang w:val="kk"/>
        </w:rPr>
      </w:pPr>
      <w:r w:rsidRPr="006E2E7B">
        <w:rPr>
          <w:sz w:val="28"/>
          <w:szCs w:val="28"/>
          <w:lang w:val="kk"/>
        </w:rPr>
        <w:t>2) ықтимал қақтығыстар және оларды шешуге көзқарас (тікелей бәсекелестер үшін орындалатын жұмыстың сипаттамасын қоса алғанда);</w:t>
      </w:r>
    </w:p>
    <w:p w14:paraId="7AA17FC4" w14:textId="77777777" w:rsidR="00031606" w:rsidRPr="00270D4D" w:rsidRDefault="00000000" w:rsidP="002E38C6">
      <w:pPr>
        <w:tabs>
          <w:tab w:val="left" w:pos="0"/>
        </w:tabs>
        <w:ind w:firstLine="567"/>
        <w:jc w:val="both"/>
        <w:rPr>
          <w:sz w:val="28"/>
          <w:szCs w:val="28"/>
          <w:lang w:val="kk"/>
        </w:rPr>
      </w:pPr>
      <w:r w:rsidRPr="006E2E7B">
        <w:rPr>
          <w:sz w:val="28"/>
          <w:szCs w:val="28"/>
          <w:lang w:val="kk"/>
        </w:rPr>
        <w:t>3) серіктестерді ротациялау және жобалау командасы мүшелерінің сабақтастығын жоспарлау міндеттемелері мен тәсілдері;</w:t>
      </w:r>
    </w:p>
    <w:p w14:paraId="20AF68C8" w14:textId="77777777" w:rsidR="00031606" w:rsidRPr="00270D4D" w:rsidRDefault="00000000" w:rsidP="002E38C6">
      <w:pPr>
        <w:tabs>
          <w:tab w:val="left" w:pos="0"/>
        </w:tabs>
        <w:ind w:firstLine="567"/>
        <w:jc w:val="both"/>
        <w:rPr>
          <w:sz w:val="28"/>
          <w:szCs w:val="28"/>
          <w:lang w:val="kk"/>
        </w:rPr>
      </w:pPr>
      <w:r w:rsidRPr="006E2E7B">
        <w:rPr>
          <w:sz w:val="28"/>
          <w:szCs w:val="28"/>
          <w:lang w:val="kk"/>
        </w:rPr>
        <w:t>4) сапаны бақылау және клиенттің қанағаттанушылығын бағалау жүйесінің сипаттамасы.</w:t>
      </w:r>
    </w:p>
    <w:p w14:paraId="04538DC3" w14:textId="6AD09B09" w:rsidR="00031606" w:rsidRPr="00270D4D" w:rsidRDefault="00000000" w:rsidP="002E38C6">
      <w:pPr>
        <w:tabs>
          <w:tab w:val="left" w:pos="0"/>
        </w:tabs>
        <w:ind w:firstLine="567"/>
        <w:jc w:val="both"/>
        <w:rPr>
          <w:sz w:val="28"/>
          <w:szCs w:val="28"/>
          <w:lang w:val="kk"/>
        </w:rPr>
      </w:pPr>
      <w:r w:rsidRPr="006E2E7B">
        <w:rPr>
          <w:sz w:val="28"/>
          <w:szCs w:val="28"/>
          <w:lang w:val="kk"/>
        </w:rPr>
        <w:t>20. Келесіне қамтитын қызметтердің құнын жеке құжат түрінде ұсынуы тиіс:</w:t>
      </w:r>
    </w:p>
    <w:p w14:paraId="147221CC" w14:textId="77777777" w:rsidR="00031606" w:rsidRPr="00270D4D" w:rsidRDefault="00000000" w:rsidP="002E38C6">
      <w:pPr>
        <w:tabs>
          <w:tab w:val="left" w:pos="0"/>
        </w:tabs>
        <w:ind w:firstLine="567"/>
        <w:jc w:val="both"/>
        <w:rPr>
          <w:sz w:val="28"/>
          <w:szCs w:val="28"/>
          <w:lang w:val="kk"/>
        </w:rPr>
      </w:pPr>
      <w:r w:rsidRPr="006E2E7B">
        <w:rPr>
          <w:sz w:val="28"/>
          <w:szCs w:val="28"/>
          <w:lang w:val="kk"/>
        </w:rPr>
        <w:t>1) ұсынылатын аудиторлық қызметтер, міндетті және басқа да есептілік аудиті бойынша қызметтер бойынша адам-сағат және нақты мөлшерлемелер;</w:t>
      </w:r>
    </w:p>
    <w:p w14:paraId="79874C2C" w14:textId="77777777" w:rsidR="00031606" w:rsidRPr="00270D4D" w:rsidRDefault="00000000" w:rsidP="002E38C6">
      <w:pPr>
        <w:tabs>
          <w:tab w:val="left" w:pos="0"/>
        </w:tabs>
        <w:ind w:firstLine="567"/>
        <w:jc w:val="both"/>
        <w:rPr>
          <w:sz w:val="28"/>
          <w:szCs w:val="28"/>
          <w:lang w:val="kk"/>
        </w:rPr>
      </w:pPr>
      <w:r w:rsidRPr="006E2E7B">
        <w:rPr>
          <w:sz w:val="28"/>
          <w:szCs w:val="28"/>
          <w:lang w:val="kk"/>
        </w:rPr>
        <w:t>2) бірінші және кейінгі жылдардағы аудит құнын айқындау тетігі;</w:t>
      </w:r>
    </w:p>
    <w:p w14:paraId="5682359C" w14:textId="77777777" w:rsidR="00031606" w:rsidRPr="00270D4D" w:rsidRDefault="00000000" w:rsidP="002E38C6">
      <w:pPr>
        <w:tabs>
          <w:tab w:val="left" w:pos="0"/>
        </w:tabs>
        <w:ind w:firstLine="567"/>
        <w:jc w:val="both"/>
        <w:rPr>
          <w:sz w:val="28"/>
          <w:szCs w:val="28"/>
          <w:lang w:val="kk"/>
        </w:rPr>
      </w:pPr>
      <w:r w:rsidRPr="006E2E7B">
        <w:rPr>
          <w:sz w:val="28"/>
          <w:szCs w:val="28"/>
          <w:lang w:val="kk"/>
        </w:rPr>
        <w:t>3) қызметтер құнын есептеу әдісі;</w:t>
      </w:r>
    </w:p>
    <w:p w14:paraId="5C4F84CD" w14:textId="77777777" w:rsidR="00031606" w:rsidRPr="00270D4D" w:rsidRDefault="00000000" w:rsidP="002E38C6">
      <w:pPr>
        <w:tabs>
          <w:tab w:val="left" w:pos="0"/>
        </w:tabs>
        <w:ind w:firstLine="567"/>
        <w:jc w:val="both"/>
        <w:rPr>
          <w:sz w:val="28"/>
          <w:szCs w:val="28"/>
          <w:lang w:val="kk"/>
        </w:rPr>
      </w:pPr>
      <w:r w:rsidRPr="006E2E7B">
        <w:rPr>
          <w:sz w:val="28"/>
          <w:szCs w:val="28"/>
          <w:lang w:val="kk"/>
        </w:rPr>
        <w:t>4) ұсынылатын шоттарды төлеу кестесі, сондай-ақ осы процестің икемділігі;</w:t>
      </w:r>
    </w:p>
    <w:p w14:paraId="71A69239" w14:textId="5FD8A82C" w:rsidR="00732D64" w:rsidRPr="00270D4D" w:rsidRDefault="00000000" w:rsidP="002E38C6">
      <w:pPr>
        <w:tabs>
          <w:tab w:val="left" w:pos="0"/>
        </w:tabs>
        <w:ind w:firstLine="567"/>
        <w:jc w:val="both"/>
        <w:rPr>
          <w:sz w:val="28"/>
          <w:szCs w:val="28"/>
          <w:lang w:val="kk"/>
        </w:rPr>
      </w:pPr>
      <w:r w:rsidRPr="006E2E7B">
        <w:rPr>
          <w:sz w:val="28"/>
          <w:szCs w:val="28"/>
          <w:lang w:val="kk"/>
        </w:rPr>
        <w:t>21. Қатысушының орындаушылар командасы келесі сапалық және сандық сипаттамаларға сәйкес келуі тиіс:</w:t>
      </w:r>
    </w:p>
    <w:p w14:paraId="1E44882D" w14:textId="632FBEE4" w:rsidR="00732D64" w:rsidRPr="00270D4D" w:rsidRDefault="00000000" w:rsidP="00270D4D">
      <w:pPr>
        <w:tabs>
          <w:tab w:val="left" w:pos="0"/>
          <w:tab w:val="left" w:pos="993"/>
        </w:tabs>
        <w:ind w:firstLine="567"/>
        <w:jc w:val="both"/>
        <w:rPr>
          <w:sz w:val="28"/>
          <w:szCs w:val="28"/>
          <w:lang w:val="kk"/>
        </w:rPr>
      </w:pPr>
      <w:r w:rsidRPr="006E2E7B">
        <w:rPr>
          <w:sz w:val="28"/>
          <w:szCs w:val="28"/>
          <w:lang w:val="kk"/>
        </w:rPr>
        <w:t>1)</w:t>
      </w:r>
      <w:r w:rsidRPr="006E2E7B">
        <w:rPr>
          <w:sz w:val="28"/>
          <w:szCs w:val="28"/>
          <w:lang w:val="kk"/>
        </w:rPr>
        <w:tab/>
      </w:r>
      <w:proofErr w:type="spellStart"/>
      <w:r w:rsidRPr="006E2E7B">
        <w:rPr>
          <w:sz w:val="28"/>
          <w:szCs w:val="28"/>
          <w:lang w:val="kk"/>
        </w:rPr>
        <w:t>Certified</w:t>
      </w:r>
      <w:proofErr w:type="spellEnd"/>
      <w:r w:rsidRPr="006E2E7B">
        <w:rPr>
          <w:sz w:val="28"/>
          <w:szCs w:val="28"/>
          <w:lang w:val="kk"/>
        </w:rPr>
        <w:t xml:space="preserve"> </w:t>
      </w:r>
      <w:proofErr w:type="spellStart"/>
      <w:r w:rsidRPr="006E2E7B">
        <w:rPr>
          <w:sz w:val="28"/>
          <w:szCs w:val="28"/>
          <w:lang w:val="kk"/>
        </w:rPr>
        <w:t>Public</w:t>
      </w:r>
      <w:proofErr w:type="spellEnd"/>
      <w:r w:rsidRPr="006E2E7B">
        <w:rPr>
          <w:sz w:val="28"/>
          <w:szCs w:val="28"/>
          <w:lang w:val="kk"/>
        </w:rPr>
        <w:t xml:space="preserve"> </w:t>
      </w:r>
      <w:proofErr w:type="spellStart"/>
      <w:r w:rsidRPr="006E2E7B">
        <w:rPr>
          <w:sz w:val="28"/>
          <w:szCs w:val="28"/>
          <w:lang w:val="kk"/>
        </w:rPr>
        <w:t>Accountant</w:t>
      </w:r>
      <w:proofErr w:type="spellEnd"/>
      <w:r w:rsidRPr="006E2E7B">
        <w:rPr>
          <w:sz w:val="28"/>
          <w:szCs w:val="28"/>
          <w:lang w:val="kk"/>
        </w:rPr>
        <w:t xml:space="preserve"> (бұдан әрі </w:t>
      </w:r>
      <w:r w:rsidR="00270D4D">
        <w:rPr>
          <w:sz w:val="28"/>
          <w:szCs w:val="28"/>
          <w:lang w:val="kk"/>
        </w:rPr>
        <w:sym w:font="Symbol" w:char="F02D"/>
      </w:r>
      <w:r w:rsidRPr="006E2E7B">
        <w:rPr>
          <w:sz w:val="28"/>
          <w:szCs w:val="28"/>
          <w:lang w:val="kk"/>
        </w:rPr>
        <w:t xml:space="preserve"> CPA) немесе </w:t>
      </w:r>
      <w:proofErr w:type="spellStart"/>
      <w:r w:rsidRPr="006E2E7B">
        <w:rPr>
          <w:sz w:val="28"/>
          <w:szCs w:val="28"/>
          <w:lang w:val="kk"/>
        </w:rPr>
        <w:t>The</w:t>
      </w:r>
      <w:proofErr w:type="spellEnd"/>
      <w:r w:rsidRPr="006E2E7B">
        <w:rPr>
          <w:sz w:val="28"/>
          <w:szCs w:val="28"/>
          <w:lang w:val="kk"/>
        </w:rPr>
        <w:t xml:space="preserve"> </w:t>
      </w:r>
      <w:proofErr w:type="spellStart"/>
      <w:r w:rsidRPr="006E2E7B">
        <w:rPr>
          <w:sz w:val="28"/>
          <w:szCs w:val="28"/>
          <w:lang w:val="kk"/>
        </w:rPr>
        <w:t>Association</w:t>
      </w:r>
      <w:proofErr w:type="spellEnd"/>
      <w:r w:rsidRPr="006E2E7B">
        <w:rPr>
          <w:sz w:val="28"/>
          <w:szCs w:val="28"/>
          <w:lang w:val="kk"/>
        </w:rPr>
        <w:t xml:space="preserve"> </w:t>
      </w:r>
      <w:proofErr w:type="spellStart"/>
      <w:r w:rsidRPr="006E2E7B">
        <w:rPr>
          <w:sz w:val="28"/>
          <w:szCs w:val="28"/>
          <w:lang w:val="kk"/>
        </w:rPr>
        <w:t>of</w:t>
      </w:r>
      <w:proofErr w:type="spellEnd"/>
      <w:r w:rsidRPr="006E2E7B">
        <w:rPr>
          <w:sz w:val="28"/>
          <w:szCs w:val="28"/>
          <w:lang w:val="kk"/>
        </w:rPr>
        <w:t xml:space="preserve"> </w:t>
      </w:r>
      <w:proofErr w:type="spellStart"/>
      <w:r w:rsidRPr="006E2E7B">
        <w:rPr>
          <w:sz w:val="28"/>
          <w:szCs w:val="28"/>
          <w:lang w:val="kk"/>
        </w:rPr>
        <w:t>Chartered</w:t>
      </w:r>
      <w:proofErr w:type="spellEnd"/>
      <w:r w:rsidRPr="006E2E7B">
        <w:rPr>
          <w:sz w:val="28"/>
          <w:szCs w:val="28"/>
          <w:lang w:val="kk"/>
        </w:rPr>
        <w:t xml:space="preserve"> </w:t>
      </w:r>
      <w:proofErr w:type="spellStart"/>
      <w:r w:rsidRPr="006E2E7B">
        <w:rPr>
          <w:sz w:val="28"/>
          <w:szCs w:val="28"/>
          <w:lang w:val="kk"/>
        </w:rPr>
        <w:t>Certified</w:t>
      </w:r>
      <w:proofErr w:type="spellEnd"/>
      <w:r w:rsidRPr="006E2E7B">
        <w:rPr>
          <w:sz w:val="28"/>
          <w:szCs w:val="28"/>
          <w:lang w:val="kk"/>
        </w:rPr>
        <w:t xml:space="preserve"> </w:t>
      </w:r>
      <w:proofErr w:type="spellStart"/>
      <w:r w:rsidRPr="006E2E7B">
        <w:rPr>
          <w:sz w:val="28"/>
          <w:szCs w:val="28"/>
          <w:lang w:val="kk"/>
        </w:rPr>
        <w:t>Accountants</w:t>
      </w:r>
      <w:proofErr w:type="spellEnd"/>
      <w:r w:rsidRPr="006E2E7B">
        <w:rPr>
          <w:sz w:val="28"/>
          <w:szCs w:val="28"/>
          <w:lang w:val="kk"/>
        </w:rPr>
        <w:t xml:space="preserve"> (бұдан әрі </w:t>
      </w:r>
      <w:r w:rsidR="00270D4D">
        <w:rPr>
          <w:sz w:val="28"/>
          <w:szCs w:val="28"/>
          <w:lang w:val="kk"/>
        </w:rPr>
        <w:t>‒</w:t>
      </w:r>
      <w:r w:rsidRPr="006E2E7B">
        <w:rPr>
          <w:sz w:val="28"/>
          <w:szCs w:val="28"/>
          <w:lang w:val="kk"/>
        </w:rPr>
        <w:t xml:space="preserve"> ACCA) біліктілігі бар және ACCA-мен мүшелікті тану туралы келісімдері және </w:t>
      </w:r>
      <w:r w:rsidR="00270D4D">
        <w:rPr>
          <w:sz w:val="28"/>
          <w:szCs w:val="28"/>
          <w:lang w:val="kk"/>
        </w:rPr>
        <w:t>«</w:t>
      </w:r>
      <w:r w:rsidRPr="006E2E7B">
        <w:rPr>
          <w:sz w:val="28"/>
          <w:szCs w:val="28"/>
          <w:lang w:val="kk"/>
        </w:rPr>
        <w:t>аудитор</w:t>
      </w:r>
      <w:r w:rsidR="00270D4D">
        <w:rPr>
          <w:sz w:val="28"/>
          <w:szCs w:val="28"/>
          <w:lang w:val="kk"/>
        </w:rPr>
        <w:t>»</w:t>
      </w:r>
      <w:r w:rsidRPr="006E2E7B">
        <w:rPr>
          <w:sz w:val="28"/>
          <w:szCs w:val="28"/>
          <w:lang w:val="kk"/>
        </w:rPr>
        <w:t xml:space="preserve"> біліктілік куәлігі бар аудит жөніндегі әріптес командасының құрамында болуы. Аудит жөніндегі әріптесте соңғы 10 (он) жылдың 5 (бес) жыл ішінде тау-кен өндіру саласындағы ұйымдарда аудит саласында жұмыс тәжірибесі болуы тиіс;</w:t>
      </w:r>
    </w:p>
    <w:p w14:paraId="4628D660" w14:textId="03331B6F" w:rsidR="00732D64" w:rsidRPr="00270D4D" w:rsidRDefault="00000000" w:rsidP="00270D4D">
      <w:pPr>
        <w:tabs>
          <w:tab w:val="left" w:pos="0"/>
          <w:tab w:val="left" w:pos="993"/>
        </w:tabs>
        <w:ind w:firstLine="567"/>
        <w:jc w:val="both"/>
        <w:rPr>
          <w:sz w:val="28"/>
          <w:szCs w:val="28"/>
          <w:lang w:val="kk"/>
        </w:rPr>
      </w:pPr>
      <w:r w:rsidRPr="006E2E7B">
        <w:rPr>
          <w:sz w:val="28"/>
          <w:szCs w:val="28"/>
          <w:lang w:val="kk"/>
        </w:rPr>
        <w:t>2)</w:t>
      </w:r>
      <w:r w:rsidRPr="006E2E7B">
        <w:rPr>
          <w:sz w:val="28"/>
          <w:szCs w:val="28"/>
          <w:lang w:val="kk"/>
        </w:rPr>
        <w:tab/>
        <w:t>команда құрамында CPA немесе ACCA біліктілігі бар және ACCA-мен мүшелікті тану туралы келісімдері және соңғы 5 (бес) жылдың 2 (екі) жылы ішінде тау-кен саласы ұйымдарында аудит саласында жұмыс тәжірибесі бар кемінде 4 (төрт) маманның болуы;</w:t>
      </w:r>
    </w:p>
    <w:p w14:paraId="27B50B46" w14:textId="3D705E99" w:rsidR="00732D64" w:rsidRPr="00270D4D" w:rsidRDefault="00000000" w:rsidP="00270D4D">
      <w:pPr>
        <w:tabs>
          <w:tab w:val="left" w:pos="0"/>
          <w:tab w:val="left" w:pos="993"/>
        </w:tabs>
        <w:ind w:firstLine="567"/>
        <w:jc w:val="both"/>
        <w:rPr>
          <w:sz w:val="28"/>
          <w:szCs w:val="28"/>
          <w:lang w:val="kk"/>
        </w:rPr>
      </w:pPr>
      <w:r w:rsidRPr="006E2E7B">
        <w:rPr>
          <w:sz w:val="28"/>
          <w:szCs w:val="28"/>
          <w:lang w:val="kk"/>
        </w:rPr>
        <w:t>3)</w:t>
      </w:r>
      <w:r w:rsidRPr="006E2E7B">
        <w:rPr>
          <w:sz w:val="28"/>
          <w:szCs w:val="28"/>
          <w:lang w:val="kk"/>
        </w:rPr>
        <w:tab/>
        <w:t xml:space="preserve">команда құрамында Қазақстан Республикасы салық консультантының біліктілік куәлігі және </w:t>
      </w:r>
      <w:r w:rsidR="00270D4D">
        <w:rPr>
          <w:sz w:val="28"/>
          <w:szCs w:val="28"/>
          <w:lang w:val="kk"/>
        </w:rPr>
        <w:t>«</w:t>
      </w:r>
      <w:r w:rsidRPr="006E2E7B">
        <w:rPr>
          <w:sz w:val="28"/>
          <w:szCs w:val="28"/>
          <w:lang w:val="kk"/>
        </w:rPr>
        <w:t>Қазақстан Республикасы салық консультанттары палатасы</w:t>
      </w:r>
      <w:r w:rsidR="00270D4D">
        <w:rPr>
          <w:sz w:val="28"/>
          <w:szCs w:val="28"/>
          <w:lang w:val="kk"/>
        </w:rPr>
        <w:t>»</w:t>
      </w:r>
      <w:r w:rsidRPr="006E2E7B">
        <w:rPr>
          <w:sz w:val="28"/>
          <w:szCs w:val="28"/>
          <w:lang w:val="kk"/>
        </w:rPr>
        <w:t xml:space="preserve"> қоғамдық бірлестігіне қолданыстағы мүшелігі және тиісті жұмыс тәжірибесінің кемінде 3 (үш) жыл болатын   салық жөніндегі маманның болуы. </w:t>
      </w:r>
    </w:p>
    <w:p w14:paraId="677E5392" w14:textId="77777777" w:rsidR="00732D64" w:rsidRPr="00270D4D" w:rsidRDefault="00000000" w:rsidP="00270D4D">
      <w:pPr>
        <w:tabs>
          <w:tab w:val="left" w:pos="0"/>
          <w:tab w:val="left" w:pos="993"/>
        </w:tabs>
        <w:ind w:firstLine="567"/>
        <w:jc w:val="both"/>
        <w:rPr>
          <w:sz w:val="28"/>
          <w:szCs w:val="28"/>
          <w:lang w:val="kk"/>
        </w:rPr>
      </w:pPr>
      <w:r w:rsidRPr="006E2E7B">
        <w:rPr>
          <w:sz w:val="28"/>
          <w:szCs w:val="28"/>
          <w:lang w:val="kk"/>
        </w:rPr>
        <w:t>4)</w:t>
      </w:r>
      <w:r w:rsidRPr="006E2E7B">
        <w:rPr>
          <w:sz w:val="28"/>
          <w:szCs w:val="28"/>
          <w:lang w:val="kk"/>
        </w:rPr>
        <w:tab/>
        <w:t xml:space="preserve">команданың құрамында IT саласында жалпыға бірдей танылған халықаралық біліктілігі және кемінде 3 (үш) жыл тиісті жұмыс тәжірибесі бар ІТ маманның болуы. </w:t>
      </w:r>
    </w:p>
    <w:p w14:paraId="7458EB64" w14:textId="77777777" w:rsidR="00E823E8" w:rsidRPr="00270D4D" w:rsidRDefault="00000000" w:rsidP="002E38C6">
      <w:pPr>
        <w:tabs>
          <w:tab w:val="left" w:pos="0"/>
        </w:tabs>
        <w:ind w:firstLine="567"/>
        <w:jc w:val="both"/>
        <w:rPr>
          <w:sz w:val="28"/>
          <w:szCs w:val="28"/>
          <w:lang w:val="kk"/>
        </w:rPr>
      </w:pPr>
      <w:r w:rsidRPr="006E2E7B">
        <w:rPr>
          <w:sz w:val="28"/>
          <w:szCs w:val="28"/>
          <w:lang w:val="kk"/>
        </w:rPr>
        <w:t>Мамандардың біліктілігін растау ретінде біліктілік куәліктерінің/ сертификаттарының нотариат куәландырған көшірмелерін ұсыну қажет.</w:t>
      </w:r>
    </w:p>
    <w:p w14:paraId="124B55FD" w14:textId="77777777" w:rsidR="00732D64" w:rsidRPr="00270D4D" w:rsidRDefault="00000000" w:rsidP="002E38C6">
      <w:pPr>
        <w:tabs>
          <w:tab w:val="left" w:pos="0"/>
        </w:tabs>
        <w:ind w:firstLine="567"/>
        <w:jc w:val="both"/>
        <w:rPr>
          <w:sz w:val="28"/>
          <w:szCs w:val="28"/>
          <w:lang w:val="kk"/>
        </w:rPr>
      </w:pPr>
      <w:r w:rsidRPr="006E2E7B">
        <w:rPr>
          <w:sz w:val="28"/>
          <w:szCs w:val="28"/>
          <w:lang w:val="kk"/>
        </w:rPr>
        <w:lastRenderedPageBreak/>
        <w:t xml:space="preserve">Мамандардың жұмыс тәжірибесін растау ретінде қатысушының мөрімен расталған мамандардың түйіндемесін ұсыну қажет. </w:t>
      </w:r>
    </w:p>
    <w:p w14:paraId="6F2E8BB8" w14:textId="0EC66FA8" w:rsidR="00732D64" w:rsidRPr="00270D4D" w:rsidRDefault="00000000" w:rsidP="002E38C6">
      <w:pPr>
        <w:tabs>
          <w:tab w:val="left" w:pos="0"/>
        </w:tabs>
        <w:ind w:firstLine="567"/>
        <w:jc w:val="both"/>
        <w:rPr>
          <w:sz w:val="28"/>
          <w:szCs w:val="28"/>
          <w:lang w:val="kk"/>
        </w:rPr>
      </w:pPr>
      <w:r w:rsidRPr="006E2E7B">
        <w:rPr>
          <w:sz w:val="28"/>
          <w:szCs w:val="28"/>
          <w:lang w:val="kk"/>
        </w:rPr>
        <w:t xml:space="preserve">Қатысушыда тиісті маманның болуы Қатысушының мәлімделген маманды жұмысқа қабылдау туралы актісімен расталады. Жұмысқа қабылдау туралы акті болмаған жағдайда Қатысушы маманның жеке басын куәландыратын құжаттың және оны </w:t>
      </w:r>
      <w:r w:rsidR="00AD7328" w:rsidRPr="006E2E7B">
        <w:rPr>
          <w:color w:val="000000"/>
          <w:sz w:val="28"/>
          <w:szCs w:val="28"/>
          <w:lang w:val="kk"/>
        </w:rPr>
        <w:t>Таңдау рәсіміне қатысуға</w:t>
      </w:r>
      <w:r w:rsidRPr="006E2E7B">
        <w:rPr>
          <w:sz w:val="28"/>
          <w:szCs w:val="28"/>
          <w:lang w:val="kk"/>
        </w:rPr>
        <w:t xml:space="preserve"> сұрау салуға № 4 қосымшаға сәйкес нысан бойынша маман ретінде тартуға қол қойылған келісімнің электрондық көшірмелерін ұсынады.</w:t>
      </w:r>
    </w:p>
    <w:p w14:paraId="67B3169D" w14:textId="77777777" w:rsidR="00732D64" w:rsidRPr="00270D4D" w:rsidRDefault="00732D64" w:rsidP="002E38C6">
      <w:pPr>
        <w:tabs>
          <w:tab w:val="left" w:pos="0"/>
        </w:tabs>
        <w:ind w:firstLine="567"/>
        <w:jc w:val="both"/>
        <w:rPr>
          <w:sz w:val="28"/>
          <w:lang w:val="kk"/>
        </w:rPr>
      </w:pPr>
    </w:p>
    <w:p w14:paraId="5C778024" w14:textId="77777777" w:rsidR="00732D64" w:rsidRPr="00270D4D" w:rsidRDefault="00732D64" w:rsidP="002E38C6">
      <w:pPr>
        <w:ind w:firstLine="567"/>
        <w:jc w:val="both"/>
        <w:rPr>
          <w:b/>
          <w:sz w:val="28"/>
          <w:szCs w:val="28"/>
          <w:lang w:val="kk"/>
        </w:rPr>
      </w:pPr>
    </w:p>
    <w:p w14:paraId="6F7BCFA0" w14:textId="77777777" w:rsidR="00732D64" w:rsidRPr="00270D4D" w:rsidRDefault="00732D64" w:rsidP="002E38C6">
      <w:pPr>
        <w:pStyle w:val="af2"/>
        <w:tabs>
          <w:tab w:val="left" w:pos="993"/>
        </w:tabs>
        <w:spacing w:after="0" w:line="240" w:lineRule="auto"/>
        <w:ind w:left="0" w:firstLine="567"/>
        <w:contextualSpacing/>
        <w:jc w:val="both"/>
        <w:rPr>
          <w:rFonts w:ascii="Times New Roman" w:hAnsi="Times New Roman"/>
          <w:color w:val="000000"/>
          <w:sz w:val="28"/>
          <w:szCs w:val="28"/>
          <w:lang w:val="kk"/>
        </w:rPr>
      </w:pPr>
    </w:p>
    <w:p w14:paraId="7BD91233" w14:textId="77777777" w:rsidR="007B6595" w:rsidRPr="00270D4D" w:rsidRDefault="00000000" w:rsidP="002E38C6">
      <w:pPr>
        <w:pStyle w:val="aff"/>
        <w:ind w:firstLine="567"/>
        <w:jc w:val="both"/>
        <w:rPr>
          <w:szCs w:val="28"/>
          <w:lang w:val="kk"/>
        </w:rPr>
      </w:pPr>
      <w:r w:rsidRPr="00270D4D">
        <w:rPr>
          <w:szCs w:val="28"/>
          <w:lang w:val="kk"/>
        </w:rPr>
        <w:t xml:space="preserve">     </w:t>
      </w:r>
    </w:p>
    <w:p w14:paraId="519C3014" w14:textId="77777777" w:rsidR="00212769" w:rsidRPr="00270D4D" w:rsidRDefault="00212769" w:rsidP="002E38C6">
      <w:pPr>
        <w:ind w:firstLine="567"/>
        <w:jc w:val="both"/>
        <w:rPr>
          <w:sz w:val="28"/>
          <w:szCs w:val="28"/>
          <w:lang w:val="kk" w:eastAsia="en-US"/>
        </w:rPr>
      </w:pPr>
    </w:p>
    <w:p w14:paraId="6FED4B5A" w14:textId="77777777" w:rsidR="00212769" w:rsidRPr="00270D4D" w:rsidRDefault="00212769" w:rsidP="002E38C6">
      <w:pPr>
        <w:ind w:firstLine="567"/>
        <w:jc w:val="both"/>
        <w:rPr>
          <w:sz w:val="28"/>
          <w:szCs w:val="28"/>
          <w:lang w:val="kk" w:eastAsia="en-US"/>
        </w:rPr>
      </w:pPr>
    </w:p>
    <w:p w14:paraId="7D709E99" w14:textId="77777777" w:rsidR="00212769" w:rsidRPr="00270D4D" w:rsidRDefault="00212769" w:rsidP="002E38C6">
      <w:pPr>
        <w:ind w:firstLine="567"/>
        <w:jc w:val="both"/>
        <w:rPr>
          <w:sz w:val="28"/>
          <w:szCs w:val="28"/>
          <w:lang w:val="kk" w:eastAsia="en-US"/>
        </w:rPr>
      </w:pPr>
    </w:p>
    <w:p w14:paraId="64814ACB" w14:textId="77777777" w:rsidR="00212769" w:rsidRPr="00270D4D" w:rsidRDefault="00212769" w:rsidP="002E38C6">
      <w:pPr>
        <w:ind w:firstLine="567"/>
        <w:jc w:val="both"/>
        <w:rPr>
          <w:sz w:val="28"/>
          <w:szCs w:val="28"/>
          <w:lang w:val="kk" w:eastAsia="en-US"/>
        </w:rPr>
      </w:pPr>
    </w:p>
    <w:p w14:paraId="4F1F2749" w14:textId="77777777" w:rsidR="00212769" w:rsidRPr="00270D4D" w:rsidRDefault="00212769" w:rsidP="002E38C6">
      <w:pPr>
        <w:ind w:firstLine="567"/>
        <w:jc w:val="both"/>
        <w:rPr>
          <w:sz w:val="28"/>
          <w:szCs w:val="28"/>
          <w:lang w:val="kk" w:eastAsia="en-US"/>
        </w:rPr>
      </w:pPr>
    </w:p>
    <w:p w14:paraId="7932F7AE" w14:textId="77777777" w:rsidR="00212769" w:rsidRPr="00270D4D" w:rsidRDefault="00212769" w:rsidP="002E38C6">
      <w:pPr>
        <w:ind w:firstLine="567"/>
        <w:jc w:val="both"/>
        <w:rPr>
          <w:sz w:val="28"/>
          <w:szCs w:val="28"/>
          <w:lang w:val="kk" w:eastAsia="en-US"/>
        </w:rPr>
      </w:pPr>
    </w:p>
    <w:p w14:paraId="3354B816" w14:textId="77777777" w:rsidR="00212769" w:rsidRPr="00270D4D" w:rsidRDefault="00212769" w:rsidP="002E38C6">
      <w:pPr>
        <w:ind w:firstLine="567"/>
        <w:jc w:val="both"/>
        <w:rPr>
          <w:sz w:val="28"/>
          <w:szCs w:val="28"/>
          <w:lang w:val="kk" w:eastAsia="en-US"/>
        </w:rPr>
      </w:pPr>
    </w:p>
    <w:p w14:paraId="5426F0CB" w14:textId="77777777" w:rsidR="00212769" w:rsidRPr="00270D4D" w:rsidRDefault="00212769" w:rsidP="002E38C6">
      <w:pPr>
        <w:ind w:firstLine="567"/>
        <w:jc w:val="both"/>
        <w:rPr>
          <w:sz w:val="28"/>
          <w:szCs w:val="28"/>
          <w:lang w:val="kk" w:eastAsia="en-US"/>
        </w:rPr>
      </w:pPr>
    </w:p>
    <w:p w14:paraId="74F07C8D" w14:textId="77777777" w:rsidR="00212769" w:rsidRPr="00270D4D" w:rsidRDefault="00212769" w:rsidP="002E38C6">
      <w:pPr>
        <w:ind w:firstLine="567"/>
        <w:jc w:val="both"/>
        <w:rPr>
          <w:sz w:val="28"/>
          <w:szCs w:val="28"/>
          <w:lang w:val="kk" w:eastAsia="en-US"/>
        </w:rPr>
      </w:pPr>
    </w:p>
    <w:p w14:paraId="48E72123" w14:textId="77777777" w:rsidR="00524432" w:rsidRPr="00270D4D" w:rsidRDefault="00000000" w:rsidP="002E38C6">
      <w:pPr>
        <w:tabs>
          <w:tab w:val="left" w:pos="284"/>
        </w:tabs>
        <w:ind w:firstLine="709"/>
        <w:contextualSpacing/>
        <w:jc w:val="right"/>
        <w:rPr>
          <w:sz w:val="28"/>
          <w:szCs w:val="28"/>
          <w:lang w:val="kk"/>
        </w:rPr>
      </w:pPr>
      <w:r w:rsidRPr="006E2E7B">
        <w:rPr>
          <w:sz w:val="28"/>
          <w:szCs w:val="28"/>
          <w:lang w:val="kk" w:eastAsia="en-US"/>
        </w:rPr>
        <w:br w:type="page"/>
      </w:r>
      <w:r w:rsidRPr="006E2E7B">
        <w:rPr>
          <w:color w:val="000000"/>
          <w:sz w:val="28"/>
          <w:szCs w:val="28"/>
          <w:lang w:val="kk"/>
        </w:rPr>
        <w:lastRenderedPageBreak/>
        <w:t>Таңдау рәсіміне қатысуға сұрау салуға № 3 қосымша</w:t>
      </w:r>
    </w:p>
    <w:p w14:paraId="65EF158D" w14:textId="77777777" w:rsidR="00524432" w:rsidRPr="00270D4D" w:rsidRDefault="00524432" w:rsidP="002E38C6">
      <w:pPr>
        <w:tabs>
          <w:tab w:val="left" w:pos="284"/>
        </w:tabs>
        <w:ind w:firstLine="709"/>
        <w:contextualSpacing/>
        <w:jc w:val="right"/>
        <w:rPr>
          <w:sz w:val="28"/>
          <w:szCs w:val="28"/>
          <w:lang w:val="kk" w:eastAsia="en-US"/>
        </w:rPr>
      </w:pPr>
    </w:p>
    <w:tbl>
      <w:tblPr>
        <w:tblW w:w="5253" w:type="pct"/>
        <w:tblCellMar>
          <w:left w:w="0" w:type="dxa"/>
          <w:right w:w="0" w:type="dxa"/>
        </w:tblCellMar>
        <w:tblLook w:val="04A0" w:firstRow="1" w:lastRow="0" w:firstColumn="1" w:lastColumn="0" w:noHBand="0" w:noVBand="1"/>
      </w:tblPr>
      <w:tblGrid>
        <w:gridCol w:w="720"/>
        <w:gridCol w:w="4265"/>
        <w:gridCol w:w="5571"/>
      </w:tblGrid>
      <w:tr w:rsidR="00727A78" w14:paraId="52F109A0" w14:textId="77777777" w:rsidTr="00524432">
        <w:trPr>
          <w:trHeight w:val="785"/>
        </w:trPr>
        <w:tc>
          <w:tcPr>
            <w:tcW w:w="341" w:type="pct"/>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ABA43" w14:textId="77777777" w:rsidR="00524432" w:rsidRPr="006E2E7B" w:rsidRDefault="00000000" w:rsidP="002E38C6">
            <w:pPr>
              <w:contextualSpacing/>
              <w:jc w:val="center"/>
              <w:rPr>
                <w:b/>
                <w:bCs/>
                <w:sz w:val="28"/>
                <w:szCs w:val="28"/>
                <w:lang w:eastAsia="en-US"/>
              </w:rPr>
            </w:pPr>
            <w:r w:rsidRPr="006E2E7B">
              <w:rPr>
                <w:b/>
                <w:bCs/>
                <w:sz w:val="28"/>
                <w:szCs w:val="28"/>
                <w:lang w:val="kk" w:eastAsia="en-US"/>
              </w:rPr>
              <w:t>№</w:t>
            </w:r>
          </w:p>
        </w:tc>
        <w:tc>
          <w:tcPr>
            <w:tcW w:w="2020" w:type="pct"/>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684F5E" w14:textId="77777777" w:rsidR="00524432" w:rsidRPr="006E2E7B" w:rsidRDefault="00000000" w:rsidP="002E38C6">
            <w:pPr>
              <w:tabs>
                <w:tab w:val="left" w:pos="284"/>
              </w:tabs>
              <w:contextualSpacing/>
              <w:jc w:val="center"/>
              <w:rPr>
                <w:b/>
                <w:bCs/>
                <w:sz w:val="28"/>
                <w:szCs w:val="28"/>
                <w:lang w:eastAsia="en-US"/>
              </w:rPr>
            </w:pPr>
            <w:r w:rsidRPr="006E2E7B">
              <w:rPr>
                <w:b/>
                <w:bCs/>
                <w:sz w:val="28"/>
                <w:szCs w:val="28"/>
                <w:lang w:val="kk" w:eastAsia="en-US"/>
              </w:rPr>
              <w:t>Қатысушыға қойылатын талаптар</w:t>
            </w:r>
          </w:p>
        </w:tc>
        <w:tc>
          <w:tcPr>
            <w:tcW w:w="2638" w:type="pct"/>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99761" w14:textId="77777777" w:rsidR="00524432" w:rsidRPr="006E2E7B" w:rsidRDefault="00000000" w:rsidP="002E38C6">
            <w:pPr>
              <w:tabs>
                <w:tab w:val="left" w:pos="284"/>
              </w:tabs>
              <w:contextualSpacing/>
              <w:jc w:val="center"/>
              <w:rPr>
                <w:b/>
                <w:bCs/>
                <w:sz w:val="28"/>
                <w:szCs w:val="28"/>
                <w:lang w:eastAsia="en-US"/>
              </w:rPr>
            </w:pPr>
            <w:r w:rsidRPr="006E2E7B">
              <w:rPr>
                <w:b/>
                <w:bCs/>
                <w:sz w:val="28"/>
                <w:szCs w:val="28"/>
                <w:lang w:val="kk" w:eastAsia="en-US"/>
              </w:rPr>
              <w:t>Ресми конкурстық ұсыныстың тиісті бөлімдері мен беттеріне сілтеме</w:t>
            </w:r>
          </w:p>
        </w:tc>
      </w:tr>
      <w:tr w:rsidR="00727A78" w14:paraId="73F522BA" w14:textId="77777777" w:rsidTr="00524432">
        <w:trPr>
          <w:trHeight w:val="1350"/>
        </w:trPr>
        <w:tc>
          <w:tcPr>
            <w:tcW w:w="341"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B3178" w14:textId="77777777" w:rsidR="00524432" w:rsidRPr="006E2E7B" w:rsidRDefault="00000000" w:rsidP="002E38C6">
            <w:pPr>
              <w:contextualSpacing/>
              <w:jc w:val="center"/>
              <w:rPr>
                <w:sz w:val="28"/>
                <w:szCs w:val="28"/>
                <w:lang w:eastAsia="en-US"/>
              </w:rPr>
            </w:pPr>
            <w:r w:rsidRPr="006E2E7B">
              <w:rPr>
                <w:sz w:val="28"/>
                <w:szCs w:val="28"/>
                <w:lang w:val="kk" w:eastAsia="en-US"/>
              </w:rPr>
              <w:t>1</w:t>
            </w:r>
          </w:p>
        </w:tc>
        <w:tc>
          <w:tcPr>
            <w:tcW w:w="20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75831D" w14:textId="77777777" w:rsidR="00524432" w:rsidRPr="006E2E7B" w:rsidRDefault="00524432" w:rsidP="002E38C6">
            <w:pPr>
              <w:tabs>
                <w:tab w:val="left" w:pos="284"/>
              </w:tabs>
              <w:ind w:firstLine="709"/>
              <w:contextualSpacing/>
              <w:jc w:val="right"/>
              <w:rPr>
                <w:sz w:val="28"/>
                <w:szCs w:val="28"/>
                <w:lang w:eastAsia="en-US"/>
              </w:rPr>
            </w:pPr>
          </w:p>
        </w:tc>
        <w:tc>
          <w:tcPr>
            <w:tcW w:w="263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33C40F" w14:textId="77777777" w:rsidR="00524432" w:rsidRPr="006E2E7B" w:rsidRDefault="00524432" w:rsidP="002E38C6">
            <w:pPr>
              <w:tabs>
                <w:tab w:val="left" w:pos="284"/>
              </w:tabs>
              <w:ind w:firstLine="709"/>
              <w:contextualSpacing/>
              <w:jc w:val="right"/>
              <w:rPr>
                <w:sz w:val="28"/>
                <w:szCs w:val="28"/>
                <w:lang w:eastAsia="en-US"/>
              </w:rPr>
            </w:pPr>
          </w:p>
        </w:tc>
      </w:tr>
    </w:tbl>
    <w:p w14:paraId="1E422B04" w14:textId="77777777" w:rsidR="00913131" w:rsidRPr="006E2E7B" w:rsidRDefault="00000000" w:rsidP="002E38C6">
      <w:pPr>
        <w:tabs>
          <w:tab w:val="left" w:pos="284"/>
        </w:tabs>
        <w:ind w:firstLine="709"/>
        <w:contextualSpacing/>
        <w:jc w:val="right"/>
        <w:rPr>
          <w:sz w:val="28"/>
          <w:szCs w:val="28"/>
        </w:rPr>
      </w:pPr>
      <w:r w:rsidRPr="006E2E7B">
        <w:rPr>
          <w:sz w:val="28"/>
          <w:szCs w:val="28"/>
          <w:lang w:val="kk" w:eastAsia="en-US"/>
        </w:rPr>
        <w:t xml:space="preserve"> </w:t>
      </w:r>
      <w:r w:rsidRPr="006E2E7B">
        <w:rPr>
          <w:sz w:val="28"/>
          <w:szCs w:val="28"/>
          <w:lang w:val="kk" w:eastAsia="en-US"/>
        </w:rPr>
        <w:br w:type="page"/>
      </w:r>
      <w:r w:rsidRPr="006E2E7B">
        <w:rPr>
          <w:color w:val="000000"/>
          <w:sz w:val="28"/>
          <w:szCs w:val="28"/>
          <w:lang w:val="kk"/>
        </w:rPr>
        <w:lastRenderedPageBreak/>
        <w:t>Таңдау рәсіміне қатысуға сұрау салуға № 4 қосымша</w:t>
      </w:r>
    </w:p>
    <w:p w14:paraId="6B790328" w14:textId="77777777" w:rsidR="00913131" w:rsidRPr="006E2E7B" w:rsidRDefault="00913131" w:rsidP="002E38C6">
      <w:pPr>
        <w:tabs>
          <w:tab w:val="left" w:pos="284"/>
        </w:tabs>
        <w:ind w:firstLine="709"/>
        <w:contextualSpacing/>
        <w:jc w:val="both"/>
        <w:rPr>
          <w:sz w:val="28"/>
          <w:szCs w:val="28"/>
        </w:rPr>
      </w:pPr>
    </w:p>
    <w:p w14:paraId="1C7AF30B" w14:textId="77777777" w:rsidR="00913131" w:rsidRPr="006E2E7B" w:rsidRDefault="00913131" w:rsidP="002E38C6">
      <w:pPr>
        <w:tabs>
          <w:tab w:val="left" w:pos="284"/>
        </w:tabs>
        <w:ind w:firstLine="709"/>
        <w:contextualSpacing/>
        <w:jc w:val="right"/>
        <w:rPr>
          <w:sz w:val="28"/>
          <w:szCs w:val="28"/>
        </w:rPr>
      </w:pPr>
    </w:p>
    <w:p w14:paraId="75B22ED5" w14:textId="77777777" w:rsidR="00270D4D" w:rsidRPr="006E2E7B" w:rsidRDefault="00270D4D" w:rsidP="00270D4D">
      <w:pPr>
        <w:tabs>
          <w:tab w:val="left" w:pos="284"/>
        </w:tabs>
        <w:ind w:firstLine="709"/>
        <w:contextualSpacing/>
        <w:jc w:val="right"/>
        <w:rPr>
          <w:i/>
          <w:sz w:val="28"/>
          <w:szCs w:val="28"/>
        </w:rPr>
      </w:pPr>
      <w:r>
        <w:rPr>
          <w:color w:val="000000"/>
          <w:sz w:val="28"/>
          <w:szCs w:val="28"/>
          <w:lang w:val="kk"/>
        </w:rPr>
        <w:t xml:space="preserve">«Тау-Кен Самұрық» ҰТК» АҚ </w:t>
      </w:r>
    </w:p>
    <w:p w14:paraId="4497A1F3" w14:textId="77777777" w:rsidR="00943A0B" w:rsidRDefault="00000000" w:rsidP="002E38C6">
      <w:pPr>
        <w:tabs>
          <w:tab w:val="left" w:pos="284"/>
        </w:tabs>
        <w:ind w:firstLine="709"/>
        <w:contextualSpacing/>
        <w:jc w:val="right"/>
        <w:rPr>
          <w:color w:val="000000"/>
          <w:sz w:val="28"/>
          <w:szCs w:val="28"/>
        </w:rPr>
      </w:pPr>
      <w:r w:rsidRPr="006E2E7B">
        <w:rPr>
          <w:sz w:val="28"/>
          <w:szCs w:val="28"/>
          <w:lang w:val="kk"/>
        </w:rPr>
        <w:t>аудиторлық ұйымда таңдау жөніндегі комиссияға</w:t>
      </w:r>
      <w:r>
        <w:rPr>
          <w:color w:val="000000"/>
          <w:sz w:val="28"/>
          <w:szCs w:val="28"/>
          <w:lang w:val="kk"/>
        </w:rPr>
        <w:t xml:space="preserve"> </w:t>
      </w:r>
    </w:p>
    <w:p w14:paraId="036EE61C" w14:textId="77777777" w:rsidR="00913131" w:rsidRPr="006E2E7B" w:rsidRDefault="00000000" w:rsidP="002E38C6">
      <w:pPr>
        <w:tabs>
          <w:tab w:val="left" w:pos="284"/>
        </w:tabs>
        <w:ind w:firstLine="709"/>
        <w:contextualSpacing/>
        <w:jc w:val="right"/>
        <w:rPr>
          <w:sz w:val="28"/>
          <w:szCs w:val="28"/>
        </w:rPr>
      </w:pPr>
      <w:r w:rsidRPr="006E2E7B">
        <w:rPr>
          <w:sz w:val="28"/>
          <w:szCs w:val="28"/>
          <w:lang w:val="kk"/>
        </w:rPr>
        <w:t xml:space="preserve">кімнен: ____________________ </w:t>
      </w:r>
    </w:p>
    <w:p w14:paraId="507E7A64" w14:textId="77777777" w:rsidR="00913131" w:rsidRPr="006E2E7B" w:rsidRDefault="00000000" w:rsidP="002E38C6">
      <w:pPr>
        <w:tabs>
          <w:tab w:val="left" w:pos="284"/>
        </w:tabs>
        <w:ind w:firstLine="709"/>
        <w:contextualSpacing/>
        <w:jc w:val="right"/>
        <w:rPr>
          <w:i/>
          <w:sz w:val="28"/>
          <w:szCs w:val="28"/>
        </w:rPr>
      </w:pPr>
      <w:r w:rsidRPr="006E2E7B">
        <w:rPr>
          <w:i/>
          <w:sz w:val="28"/>
          <w:szCs w:val="28"/>
          <w:lang w:val="kk"/>
        </w:rPr>
        <w:t xml:space="preserve">  (Маманның аты-жөні)</w:t>
      </w:r>
    </w:p>
    <w:p w14:paraId="1F2A2D57" w14:textId="77777777" w:rsidR="00913131" w:rsidRPr="006E2E7B" w:rsidRDefault="00913131" w:rsidP="002E38C6">
      <w:pPr>
        <w:tabs>
          <w:tab w:val="left" w:pos="284"/>
        </w:tabs>
        <w:ind w:firstLine="709"/>
        <w:contextualSpacing/>
        <w:jc w:val="both"/>
        <w:rPr>
          <w:sz w:val="28"/>
          <w:szCs w:val="28"/>
        </w:rPr>
      </w:pPr>
    </w:p>
    <w:p w14:paraId="301A225F" w14:textId="77777777" w:rsidR="00913131" w:rsidRPr="006E2E7B" w:rsidRDefault="00913131" w:rsidP="002E38C6">
      <w:pPr>
        <w:tabs>
          <w:tab w:val="left" w:pos="284"/>
        </w:tabs>
        <w:ind w:firstLine="709"/>
        <w:contextualSpacing/>
        <w:jc w:val="both"/>
        <w:rPr>
          <w:sz w:val="28"/>
          <w:szCs w:val="28"/>
        </w:rPr>
      </w:pPr>
    </w:p>
    <w:p w14:paraId="75A56017" w14:textId="77777777" w:rsidR="00913131" w:rsidRPr="006E2E7B" w:rsidRDefault="00000000" w:rsidP="002E38C6">
      <w:pPr>
        <w:tabs>
          <w:tab w:val="left" w:pos="284"/>
        </w:tabs>
        <w:ind w:firstLine="709"/>
        <w:contextualSpacing/>
        <w:jc w:val="center"/>
        <w:rPr>
          <w:b/>
          <w:sz w:val="28"/>
          <w:szCs w:val="28"/>
        </w:rPr>
      </w:pPr>
      <w:r w:rsidRPr="006E2E7B">
        <w:rPr>
          <w:b/>
          <w:sz w:val="28"/>
          <w:szCs w:val="28"/>
          <w:lang w:val="kk"/>
        </w:rPr>
        <w:t>Қызмет көрсету үшін маман ретінде тартуға келісім</w:t>
      </w:r>
    </w:p>
    <w:p w14:paraId="64643A6E" w14:textId="77777777" w:rsidR="00913131" w:rsidRPr="006E2E7B" w:rsidRDefault="00913131" w:rsidP="002E38C6">
      <w:pPr>
        <w:tabs>
          <w:tab w:val="left" w:pos="284"/>
        </w:tabs>
        <w:ind w:firstLine="709"/>
        <w:contextualSpacing/>
        <w:jc w:val="both"/>
        <w:rPr>
          <w:sz w:val="28"/>
          <w:szCs w:val="28"/>
        </w:rPr>
      </w:pPr>
    </w:p>
    <w:p w14:paraId="74227356" w14:textId="4F85B9EC" w:rsidR="00913131" w:rsidRPr="006E2E7B" w:rsidRDefault="00000000" w:rsidP="002E38C6">
      <w:pPr>
        <w:tabs>
          <w:tab w:val="left" w:pos="1134"/>
        </w:tabs>
        <w:contextualSpacing/>
        <w:jc w:val="both"/>
        <w:rPr>
          <w:i/>
          <w:color w:val="FF0000"/>
          <w:sz w:val="28"/>
          <w:szCs w:val="28"/>
        </w:rPr>
      </w:pPr>
      <w:r w:rsidRPr="006E2E7B">
        <w:rPr>
          <w:sz w:val="28"/>
          <w:szCs w:val="28"/>
          <w:lang w:val="kk"/>
        </w:rPr>
        <w:t>Мен,_________________________________________________ (</w:t>
      </w:r>
      <w:r w:rsidRPr="006E2E7B">
        <w:rPr>
          <w:i/>
          <w:sz w:val="28"/>
          <w:szCs w:val="28"/>
          <w:lang w:val="kk"/>
        </w:rPr>
        <w:t>аты-жөні</w:t>
      </w:r>
      <w:r w:rsidRPr="006E2E7B">
        <w:rPr>
          <w:sz w:val="28"/>
          <w:szCs w:val="28"/>
          <w:lang w:val="kk"/>
        </w:rPr>
        <w:t>), ________________(</w:t>
      </w:r>
      <w:r w:rsidRPr="006E2E7B">
        <w:rPr>
          <w:i/>
          <w:sz w:val="28"/>
          <w:szCs w:val="28"/>
          <w:lang w:val="kk"/>
        </w:rPr>
        <w:t>жеке басын куәландыратын құжаттың №, күні және берген орган</w:t>
      </w:r>
      <w:r w:rsidRPr="006E2E7B">
        <w:rPr>
          <w:sz w:val="28"/>
          <w:szCs w:val="28"/>
          <w:lang w:val="kk"/>
        </w:rPr>
        <w:t xml:space="preserve">), __________ </w:t>
      </w:r>
      <w:r w:rsidRPr="006E2E7B">
        <w:rPr>
          <w:i/>
          <w:sz w:val="28"/>
          <w:szCs w:val="28"/>
          <w:lang w:val="kk"/>
        </w:rPr>
        <w:t>(ЖСН</w:t>
      </w:r>
      <w:r w:rsidRPr="006E2E7B">
        <w:rPr>
          <w:sz w:val="28"/>
          <w:szCs w:val="28"/>
          <w:lang w:val="kk"/>
        </w:rPr>
        <w:t>), ___________________ мекенжайы бойынша тұратын, _________________ (</w:t>
      </w:r>
      <w:r w:rsidRPr="006E2E7B">
        <w:rPr>
          <w:i/>
          <w:sz w:val="28"/>
          <w:szCs w:val="28"/>
          <w:lang w:val="kk"/>
        </w:rPr>
        <w:t>Қатысушының атауы, БСН</w:t>
      </w:r>
      <w:r w:rsidRPr="006E2E7B">
        <w:rPr>
          <w:sz w:val="28"/>
          <w:szCs w:val="28"/>
          <w:lang w:val="kk"/>
        </w:rPr>
        <w:t xml:space="preserve">) мені 2025-2027 жылдары және 2025, 2026, 2027 жылдардың бірінші жартыжылдығында </w:t>
      </w:r>
      <w:r w:rsidR="00270D4D">
        <w:rPr>
          <w:sz w:val="28"/>
          <w:szCs w:val="28"/>
          <w:lang w:val="kk"/>
        </w:rPr>
        <w:t>«</w:t>
      </w:r>
      <w:r w:rsidRPr="006E2E7B">
        <w:rPr>
          <w:sz w:val="28"/>
          <w:szCs w:val="28"/>
          <w:lang w:val="kk"/>
        </w:rPr>
        <w:t>Тау-Кен Самұрық</w:t>
      </w:r>
      <w:r w:rsidR="00270D4D">
        <w:rPr>
          <w:sz w:val="28"/>
          <w:szCs w:val="28"/>
          <w:lang w:val="kk"/>
        </w:rPr>
        <w:t>»</w:t>
      </w:r>
      <w:r w:rsidRPr="006E2E7B">
        <w:rPr>
          <w:sz w:val="28"/>
          <w:szCs w:val="28"/>
          <w:lang w:val="kk"/>
        </w:rPr>
        <w:t xml:space="preserve"> ҰТК</w:t>
      </w:r>
      <w:r w:rsidR="00270D4D">
        <w:rPr>
          <w:sz w:val="28"/>
          <w:szCs w:val="28"/>
          <w:lang w:val="kk"/>
        </w:rPr>
        <w:t>»</w:t>
      </w:r>
      <w:r w:rsidRPr="006E2E7B">
        <w:rPr>
          <w:sz w:val="28"/>
          <w:szCs w:val="28"/>
          <w:lang w:val="kk"/>
        </w:rPr>
        <w:t xml:space="preserve"> АҚ және оның еншілес ұйымдары </w:t>
      </w:r>
      <w:r w:rsidR="00270D4D">
        <w:rPr>
          <w:sz w:val="28"/>
          <w:szCs w:val="28"/>
          <w:lang w:val="kk"/>
        </w:rPr>
        <w:t>«</w:t>
      </w:r>
      <w:r w:rsidRPr="006E2E7B">
        <w:rPr>
          <w:sz w:val="28"/>
          <w:szCs w:val="28"/>
          <w:lang w:val="kk"/>
        </w:rPr>
        <w:t>Тау-Кен Алтын</w:t>
      </w:r>
      <w:r w:rsidR="00270D4D">
        <w:rPr>
          <w:sz w:val="28"/>
          <w:szCs w:val="28"/>
          <w:lang w:val="kk"/>
        </w:rPr>
        <w:t>»</w:t>
      </w:r>
      <w:r w:rsidRPr="006E2E7B">
        <w:rPr>
          <w:sz w:val="28"/>
          <w:szCs w:val="28"/>
          <w:lang w:val="kk"/>
        </w:rPr>
        <w:t xml:space="preserve"> ЖШС, </w:t>
      </w:r>
      <w:r w:rsidR="00270D4D">
        <w:rPr>
          <w:sz w:val="28"/>
          <w:szCs w:val="28"/>
          <w:lang w:val="kk"/>
        </w:rPr>
        <w:t>«</w:t>
      </w:r>
      <w:proofErr w:type="spellStart"/>
      <w:r w:rsidRPr="006E2E7B">
        <w:rPr>
          <w:sz w:val="28"/>
          <w:szCs w:val="28"/>
          <w:lang w:val="kk"/>
        </w:rPr>
        <w:t>Қазгеология</w:t>
      </w:r>
      <w:proofErr w:type="spellEnd"/>
      <w:r w:rsidR="00270D4D">
        <w:rPr>
          <w:sz w:val="28"/>
          <w:szCs w:val="28"/>
          <w:lang w:val="kk"/>
        </w:rPr>
        <w:t>»</w:t>
      </w:r>
      <w:r w:rsidRPr="006E2E7B">
        <w:rPr>
          <w:sz w:val="28"/>
          <w:szCs w:val="28"/>
          <w:lang w:val="kk"/>
        </w:rPr>
        <w:t xml:space="preserve"> АҚ, </w:t>
      </w:r>
      <w:r w:rsidR="00270D4D">
        <w:rPr>
          <w:sz w:val="28"/>
          <w:szCs w:val="28"/>
          <w:lang w:val="kk"/>
        </w:rPr>
        <w:t>«</w:t>
      </w:r>
      <w:proofErr w:type="spellStart"/>
      <w:r w:rsidRPr="006E2E7B">
        <w:rPr>
          <w:sz w:val="28"/>
          <w:szCs w:val="28"/>
          <w:lang w:val="kk"/>
        </w:rPr>
        <w:t>ШалқияЦинк</w:t>
      </w:r>
      <w:proofErr w:type="spellEnd"/>
      <w:r w:rsidRPr="006E2E7B">
        <w:rPr>
          <w:sz w:val="28"/>
          <w:szCs w:val="28"/>
          <w:lang w:val="kk"/>
        </w:rPr>
        <w:t xml:space="preserve"> ЛТД</w:t>
      </w:r>
      <w:r w:rsidR="00270D4D">
        <w:rPr>
          <w:sz w:val="28"/>
          <w:szCs w:val="28"/>
          <w:lang w:val="kk"/>
        </w:rPr>
        <w:t>»</w:t>
      </w:r>
      <w:r w:rsidRPr="006E2E7B">
        <w:rPr>
          <w:sz w:val="28"/>
          <w:szCs w:val="28"/>
          <w:lang w:val="kk"/>
        </w:rPr>
        <w:t xml:space="preserve"> АҚ, </w:t>
      </w:r>
      <w:r w:rsidR="00270D4D">
        <w:rPr>
          <w:sz w:val="28"/>
          <w:szCs w:val="28"/>
          <w:lang w:val="kk"/>
        </w:rPr>
        <w:t>«</w:t>
      </w:r>
      <w:proofErr w:type="spellStart"/>
      <w:r w:rsidRPr="006E2E7B">
        <w:rPr>
          <w:sz w:val="28"/>
          <w:szCs w:val="28"/>
          <w:lang w:val="kk"/>
        </w:rPr>
        <w:t>Алайғыр</w:t>
      </w:r>
      <w:proofErr w:type="spellEnd"/>
      <w:r w:rsidR="00270D4D">
        <w:rPr>
          <w:sz w:val="28"/>
          <w:szCs w:val="28"/>
          <w:lang w:val="kk"/>
        </w:rPr>
        <w:t>»</w:t>
      </w:r>
      <w:r w:rsidRPr="006E2E7B">
        <w:rPr>
          <w:sz w:val="28"/>
          <w:szCs w:val="28"/>
          <w:lang w:val="kk"/>
        </w:rPr>
        <w:t xml:space="preserve"> БК</w:t>
      </w:r>
      <w:r w:rsidR="00270D4D">
        <w:rPr>
          <w:sz w:val="28"/>
          <w:szCs w:val="28"/>
          <w:lang w:val="kk"/>
        </w:rPr>
        <w:t>»</w:t>
      </w:r>
      <w:r w:rsidRPr="006E2E7B">
        <w:rPr>
          <w:sz w:val="28"/>
          <w:szCs w:val="28"/>
          <w:lang w:val="kk"/>
        </w:rPr>
        <w:t xml:space="preserve"> ЖШС-ға аудиторлық қызметтер көрсету үшін ______________ маман (</w:t>
      </w:r>
      <w:r w:rsidRPr="006E2E7B">
        <w:rPr>
          <w:i/>
          <w:sz w:val="28"/>
          <w:szCs w:val="28"/>
          <w:lang w:val="kk"/>
        </w:rPr>
        <w:t>қатысушының ресми конкурстық ұсынысында көрсетілген осы маман мамандығының атауы</w:t>
      </w:r>
      <w:r w:rsidRPr="006E2E7B">
        <w:rPr>
          <w:sz w:val="28"/>
          <w:szCs w:val="28"/>
          <w:lang w:val="kk"/>
        </w:rPr>
        <w:t>) ретінде тартуға өзімнің келісімді беремін.</w:t>
      </w:r>
    </w:p>
    <w:p w14:paraId="68AFA13A" w14:textId="77777777" w:rsidR="00913131" w:rsidRPr="006E2E7B" w:rsidRDefault="00913131" w:rsidP="002E38C6">
      <w:pPr>
        <w:tabs>
          <w:tab w:val="left" w:pos="1134"/>
        </w:tabs>
        <w:contextualSpacing/>
        <w:jc w:val="both"/>
        <w:rPr>
          <w:i/>
          <w:color w:val="FF0000"/>
          <w:sz w:val="28"/>
          <w:szCs w:val="28"/>
        </w:rPr>
      </w:pPr>
    </w:p>
    <w:p w14:paraId="34C918FE" w14:textId="77777777" w:rsidR="00913131" w:rsidRPr="006E2E7B" w:rsidRDefault="00913131" w:rsidP="002E38C6">
      <w:pPr>
        <w:tabs>
          <w:tab w:val="left" w:pos="1134"/>
        </w:tabs>
        <w:contextualSpacing/>
        <w:jc w:val="both"/>
        <w:rPr>
          <w:i/>
          <w:color w:val="FF0000"/>
          <w:sz w:val="28"/>
          <w:szCs w:val="28"/>
        </w:rPr>
      </w:pPr>
    </w:p>
    <w:p w14:paraId="21D0A9D5" w14:textId="77777777" w:rsidR="00913131" w:rsidRPr="006E2E7B" w:rsidRDefault="00913131" w:rsidP="002E38C6">
      <w:pPr>
        <w:tabs>
          <w:tab w:val="left" w:pos="1134"/>
        </w:tabs>
        <w:contextualSpacing/>
        <w:jc w:val="both"/>
        <w:rPr>
          <w:sz w:val="28"/>
          <w:szCs w:val="28"/>
        </w:rPr>
      </w:pPr>
    </w:p>
    <w:p w14:paraId="5D1016E3" w14:textId="77777777" w:rsidR="00212769" w:rsidRDefault="00000000" w:rsidP="002E38C6">
      <w:pPr>
        <w:ind w:firstLine="567"/>
        <w:jc w:val="right"/>
        <w:rPr>
          <w:sz w:val="28"/>
          <w:szCs w:val="28"/>
          <w:lang w:eastAsia="en-US"/>
        </w:rPr>
      </w:pPr>
      <w:r w:rsidRPr="006E2E7B">
        <w:rPr>
          <w:sz w:val="28"/>
          <w:szCs w:val="28"/>
          <w:lang w:val="kk" w:eastAsia="en-US"/>
        </w:rPr>
        <w:t>Маманның қолы</w:t>
      </w:r>
    </w:p>
    <w:p w14:paraId="4D4AD962" w14:textId="77777777" w:rsidR="00A35C14" w:rsidRPr="00A35C14" w:rsidRDefault="00A35C14" w:rsidP="002E38C6">
      <w:pPr>
        <w:ind w:firstLine="567"/>
        <w:jc w:val="right"/>
        <w:rPr>
          <w:sz w:val="28"/>
          <w:szCs w:val="28"/>
          <w:lang w:eastAsia="en-US"/>
        </w:rPr>
      </w:pPr>
    </w:p>
    <w:sectPr w:rsidR="00A35C14" w:rsidRPr="00A35C14" w:rsidSect="00DD600B">
      <w:pgSz w:w="11906" w:h="16838"/>
      <w:pgMar w:top="1134" w:right="993"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3739"/>
    <w:multiLevelType w:val="hybridMultilevel"/>
    <w:tmpl w:val="B150DC0A"/>
    <w:lvl w:ilvl="0" w:tplc="417CB866">
      <w:start w:val="1"/>
      <w:numFmt w:val="decimal"/>
      <w:lvlText w:val="%1."/>
      <w:lvlJc w:val="left"/>
      <w:pPr>
        <w:ind w:left="720" w:hanging="360"/>
      </w:pPr>
      <w:rPr>
        <w:rFonts w:hint="default"/>
      </w:rPr>
    </w:lvl>
    <w:lvl w:ilvl="1" w:tplc="9E8A808E" w:tentative="1">
      <w:start w:val="1"/>
      <w:numFmt w:val="lowerLetter"/>
      <w:lvlText w:val="%2."/>
      <w:lvlJc w:val="left"/>
      <w:pPr>
        <w:ind w:left="1440" w:hanging="360"/>
      </w:pPr>
    </w:lvl>
    <w:lvl w:ilvl="2" w:tplc="5B6803DC" w:tentative="1">
      <w:start w:val="1"/>
      <w:numFmt w:val="lowerRoman"/>
      <w:lvlText w:val="%3."/>
      <w:lvlJc w:val="right"/>
      <w:pPr>
        <w:ind w:left="2160" w:hanging="180"/>
      </w:pPr>
    </w:lvl>
    <w:lvl w:ilvl="3" w:tplc="76FAEC3E" w:tentative="1">
      <w:start w:val="1"/>
      <w:numFmt w:val="decimal"/>
      <w:lvlText w:val="%4."/>
      <w:lvlJc w:val="left"/>
      <w:pPr>
        <w:ind w:left="2880" w:hanging="360"/>
      </w:pPr>
    </w:lvl>
    <w:lvl w:ilvl="4" w:tplc="95929FF2" w:tentative="1">
      <w:start w:val="1"/>
      <w:numFmt w:val="lowerLetter"/>
      <w:lvlText w:val="%5."/>
      <w:lvlJc w:val="left"/>
      <w:pPr>
        <w:ind w:left="3600" w:hanging="360"/>
      </w:pPr>
    </w:lvl>
    <w:lvl w:ilvl="5" w:tplc="85A20214" w:tentative="1">
      <w:start w:val="1"/>
      <w:numFmt w:val="lowerRoman"/>
      <w:lvlText w:val="%6."/>
      <w:lvlJc w:val="right"/>
      <w:pPr>
        <w:ind w:left="4320" w:hanging="180"/>
      </w:pPr>
    </w:lvl>
    <w:lvl w:ilvl="6" w:tplc="376225E8" w:tentative="1">
      <w:start w:val="1"/>
      <w:numFmt w:val="decimal"/>
      <w:lvlText w:val="%7."/>
      <w:lvlJc w:val="left"/>
      <w:pPr>
        <w:ind w:left="5040" w:hanging="360"/>
      </w:pPr>
    </w:lvl>
    <w:lvl w:ilvl="7" w:tplc="7B34F7BE" w:tentative="1">
      <w:start w:val="1"/>
      <w:numFmt w:val="lowerLetter"/>
      <w:lvlText w:val="%8."/>
      <w:lvlJc w:val="left"/>
      <w:pPr>
        <w:ind w:left="5760" w:hanging="360"/>
      </w:pPr>
    </w:lvl>
    <w:lvl w:ilvl="8" w:tplc="CD861BE2" w:tentative="1">
      <w:start w:val="1"/>
      <w:numFmt w:val="lowerRoman"/>
      <w:lvlText w:val="%9."/>
      <w:lvlJc w:val="right"/>
      <w:pPr>
        <w:ind w:left="6480" w:hanging="180"/>
      </w:pPr>
    </w:lvl>
  </w:abstractNum>
  <w:abstractNum w:abstractNumId="1" w15:restartNumberingAfterBreak="0">
    <w:nsid w:val="06744CD7"/>
    <w:multiLevelType w:val="hybridMultilevel"/>
    <w:tmpl w:val="3CB40FE2"/>
    <w:lvl w:ilvl="0" w:tplc="ED8246A6">
      <w:start w:val="1"/>
      <w:numFmt w:val="upperRoman"/>
      <w:lvlText w:val="%1."/>
      <w:lvlJc w:val="right"/>
      <w:pPr>
        <w:ind w:left="2007" w:hanging="360"/>
      </w:pPr>
    </w:lvl>
    <w:lvl w:ilvl="1" w:tplc="B1B4BC36" w:tentative="1">
      <w:start w:val="1"/>
      <w:numFmt w:val="lowerLetter"/>
      <w:lvlText w:val="%2."/>
      <w:lvlJc w:val="left"/>
      <w:pPr>
        <w:ind w:left="2727" w:hanging="360"/>
      </w:pPr>
    </w:lvl>
    <w:lvl w:ilvl="2" w:tplc="01F2E478" w:tentative="1">
      <w:start w:val="1"/>
      <w:numFmt w:val="lowerRoman"/>
      <w:lvlText w:val="%3."/>
      <w:lvlJc w:val="right"/>
      <w:pPr>
        <w:ind w:left="3447" w:hanging="180"/>
      </w:pPr>
    </w:lvl>
    <w:lvl w:ilvl="3" w:tplc="56C2ACF6" w:tentative="1">
      <w:start w:val="1"/>
      <w:numFmt w:val="decimal"/>
      <w:lvlText w:val="%4."/>
      <w:lvlJc w:val="left"/>
      <w:pPr>
        <w:ind w:left="4167" w:hanging="360"/>
      </w:pPr>
    </w:lvl>
    <w:lvl w:ilvl="4" w:tplc="D200F718" w:tentative="1">
      <w:start w:val="1"/>
      <w:numFmt w:val="lowerLetter"/>
      <w:lvlText w:val="%5."/>
      <w:lvlJc w:val="left"/>
      <w:pPr>
        <w:ind w:left="4887" w:hanging="360"/>
      </w:pPr>
    </w:lvl>
    <w:lvl w:ilvl="5" w:tplc="E88C06AC" w:tentative="1">
      <w:start w:val="1"/>
      <w:numFmt w:val="lowerRoman"/>
      <w:lvlText w:val="%6."/>
      <w:lvlJc w:val="right"/>
      <w:pPr>
        <w:ind w:left="5607" w:hanging="180"/>
      </w:pPr>
    </w:lvl>
    <w:lvl w:ilvl="6" w:tplc="4600D74C" w:tentative="1">
      <w:start w:val="1"/>
      <w:numFmt w:val="decimal"/>
      <w:lvlText w:val="%7."/>
      <w:lvlJc w:val="left"/>
      <w:pPr>
        <w:ind w:left="6327" w:hanging="360"/>
      </w:pPr>
    </w:lvl>
    <w:lvl w:ilvl="7" w:tplc="FD1810FA" w:tentative="1">
      <w:start w:val="1"/>
      <w:numFmt w:val="lowerLetter"/>
      <w:lvlText w:val="%8."/>
      <w:lvlJc w:val="left"/>
      <w:pPr>
        <w:ind w:left="7047" w:hanging="360"/>
      </w:pPr>
    </w:lvl>
    <w:lvl w:ilvl="8" w:tplc="CA78E504" w:tentative="1">
      <w:start w:val="1"/>
      <w:numFmt w:val="lowerRoman"/>
      <w:lvlText w:val="%9."/>
      <w:lvlJc w:val="right"/>
      <w:pPr>
        <w:ind w:left="7767" w:hanging="180"/>
      </w:pPr>
    </w:lvl>
  </w:abstractNum>
  <w:abstractNum w:abstractNumId="2" w15:restartNumberingAfterBreak="0">
    <w:nsid w:val="080E3247"/>
    <w:multiLevelType w:val="hybridMultilevel"/>
    <w:tmpl w:val="2BCCB568"/>
    <w:lvl w:ilvl="0" w:tplc="B9CC366C">
      <w:start w:val="1"/>
      <w:numFmt w:val="upperRoman"/>
      <w:lvlText w:val="%1."/>
      <w:lvlJc w:val="right"/>
      <w:pPr>
        <w:ind w:left="2450" w:hanging="360"/>
      </w:pPr>
      <w:rPr>
        <w:rFonts w:hint="default"/>
      </w:rPr>
    </w:lvl>
    <w:lvl w:ilvl="1" w:tplc="37AACF10" w:tentative="1">
      <w:start w:val="1"/>
      <w:numFmt w:val="lowerLetter"/>
      <w:lvlText w:val="%2."/>
      <w:lvlJc w:val="left"/>
      <w:pPr>
        <w:ind w:left="3170" w:hanging="360"/>
      </w:pPr>
    </w:lvl>
    <w:lvl w:ilvl="2" w:tplc="2B7EDE9A" w:tentative="1">
      <w:start w:val="1"/>
      <w:numFmt w:val="lowerRoman"/>
      <w:lvlText w:val="%3."/>
      <w:lvlJc w:val="right"/>
      <w:pPr>
        <w:ind w:left="3890" w:hanging="180"/>
      </w:pPr>
    </w:lvl>
    <w:lvl w:ilvl="3" w:tplc="66EC01EC" w:tentative="1">
      <w:start w:val="1"/>
      <w:numFmt w:val="decimal"/>
      <w:lvlText w:val="%4."/>
      <w:lvlJc w:val="left"/>
      <w:pPr>
        <w:ind w:left="4610" w:hanging="360"/>
      </w:pPr>
    </w:lvl>
    <w:lvl w:ilvl="4" w:tplc="0A524A06" w:tentative="1">
      <w:start w:val="1"/>
      <w:numFmt w:val="lowerLetter"/>
      <w:lvlText w:val="%5."/>
      <w:lvlJc w:val="left"/>
      <w:pPr>
        <w:ind w:left="5330" w:hanging="360"/>
      </w:pPr>
    </w:lvl>
    <w:lvl w:ilvl="5" w:tplc="2F40FC98" w:tentative="1">
      <w:start w:val="1"/>
      <w:numFmt w:val="lowerRoman"/>
      <w:lvlText w:val="%6."/>
      <w:lvlJc w:val="right"/>
      <w:pPr>
        <w:ind w:left="6050" w:hanging="180"/>
      </w:pPr>
    </w:lvl>
    <w:lvl w:ilvl="6" w:tplc="F84AD4AC" w:tentative="1">
      <w:start w:val="1"/>
      <w:numFmt w:val="decimal"/>
      <w:lvlText w:val="%7."/>
      <w:lvlJc w:val="left"/>
      <w:pPr>
        <w:ind w:left="6770" w:hanging="360"/>
      </w:pPr>
    </w:lvl>
    <w:lvl w:ilvl="7" w:tplc="60843470" w:tentative="1">
      <w:start w:val="1"/>
      <w:numFmt w:val="lowerLetter"/>
      <w:lvlText w:val="%8."/>
      <w:lvlJc w:val="left"/>
      <w:pPr>
        <w:ind w:left="7490" w:hanging="360"/>
      </w:pPr>
    </w:lvl>
    <w:lvl w:ilvl="8" w:tplc="3CC83E82" w:tentative="1">
      <w:start w:val="1"/>
      <w:numFmt w:val="lowerRoman"/>
      <w:lvlText w:val="%9."/>
      <w:lvlJc w:val="right"/>
      <w:pPr>
        <w:ind w:left="8210" w:hanging="180"/>
      </w:pPr>
    </w:lvl>
  </w:abstractNum>
  <w:abstractNum w:abstractNumId="3" w15:restartNumberingAfterBreak="0">
    <w:nsid w:val="0AED5CFB"/>
    <w:multiLevelType w:val="hybridMultilevel"/>
    <w:tmpl w:val="6D6C23C0"/>
    <w:lvl w:ilvl="0" w:tplc="8D3CB024">
      <w:start w:val="1"/>
      <w:numFmt w:val="decimal"/>
      <w:lvlText w:val="%1)"/>
      <w:lvlJc w:val="left"/>
      <w:pPr>
        <w:ind w:left="927" w:hanging="360"/>
      </w:pPr>
      <w:rPr>
        <w:rFonts w:hint="default"/>
      </w:rPr>
    </w:lvl>
    <w:lvl w:ilvl="1" w:tplc="C610EB74" w:tentative="1">
      <w:start w:val="1"/>
      <w:numFmt w:val="lowerLetter"/>
      <w:lvlText w:val="%2."/>
      <w:lvlJc w:val="left"/>
      <w:pPr>
        <w:ind w:left="1647" w:hanging="360"/>
      </w:pPr>
    </w:lvl>
    <w:lvl w:ilvl="2" w:tplc="5E30BD22" w:tentative="1">
      <w:start w:val="1"/>
      <w:numFmt w:val="lowerRoman"/>
      <w:lvlText w:val="%3."/>
      <w:lvlJc w:val="right"/>
      <w:pPr>
        <w:ind w:left="2367" w:hanging="180"/>
      </w:pPr>
    </w:lvl>
    <w:lvl w:ilvl="3" w:tplc="725CBCB8" w:tentative="1">
      <w:start w:val="1"/>
      <w:numFmt w:val="decimal"/>
      <w:lvlText w:val="%4."/>
      <w:lvlJc w:val="left"/>
      <w:pPr>
        <w:ind w:left="3087" w:hanging="360"/>
      </w:pPr>
    </w:lvl>
    <w:lvl w:ilvl="4" w:tplc="624673D2" w:tentative="1">
      <w:start w:val="1"/>
      <w:numFmt w:val="lowerLetter"/>
      <w:lvlText w:val="%5."/>
      <w:lvlJc w:val="left"/>
      <w:pPr>
        <w:ind w:left="3807" w:hanging="360"/>
      </w:pPr>
    </w:lvl>
    <w:lvl w:ilvl="5" w:tplc="D35A9E8A" w:tentative="1">
      <w:start w:val="1"/>
      <w:numFmt w:val="lowerRoman"/>
      <w:lvlText w:val="%6."/>
      <w:lvlJc w:val="right"/>
      <w:pPr>
        <w:ind w:left="4527" w:hanging="180"/>
      </w:pPr>
    </w:lvl>
    <w:lvl w:ilvl="6" w:tplc="7BC6C7EC" w:tentative="1">
      <w:start w:val="1"/>
      <w:numFmt w:val="decimal"/>
      <w:lvlText w:val="%7."/>
      <w:lvlJc w:val="left"/>
      <w:pPr>
        <w:ind w:left="5247" w:hanging="360"/>
      </w:pPr>
    </w:lvl>
    <w:lvl w:ilvl="7" w:tplc="62886F6E" w:tentative="1">
      <w:start w:val="1"/>
      <w:numFmt w:val="lowerLetter"/>
      <w:lvlText w:val="%8."/>
      <w:lvlJc w:val="left"/>
      <w:pPr>
        <w:ind w:left="5967" w:hanging="360"/>
      </w:pPr>
    </w:lvl>
    <w:lvl w:ilvl="8" w:tplc="3DF8C9EC" w:tentative="1">
      <w:start w:val="1"/>
      <w:numFmt w:val="lowerRoman"/>
      <w:lvlText w:val="%9."/>
      <w:lvlJc w:val="right"/>
      <w:pPr>
        <w:ind w:left="6687" w:hanging="180"/>
      </w:pPr>
    </w:lvl>
  </w:abstractNum>
  <w:abstractNum w:abstractNumId="4" w15:restartNumberingAfterBreak="0">
    <w:nsid w:val="0D035995"/>
    <w:multiLevelType w:val="hybridMultilevel"/>
    <w:tmpl w:val="CEAE908A"/>
    <w:lvl w:ilvl="0" w:tplc="47EA50DE">
      <w:start w:val="1"/>
      <w:numFmt w:val="decimal"/>
      <w:lvlText w:val="%1)"/>
      <w:lvlJc w:val="left"/>
      <w:pPr>
        <w:ind w:left="927" w:hanging="360"/>
      </w:pPr>
      <w:rPr>
        <w:rFonts w:hint="default"/>
      </w:rPr>
    </w:lvl>
    <w:lvl w:ilvl="1" w:tplc="E12274E0" w:tentative="1">
      <w:start w:val="1"/>
      <w:numFmt w:val="lowerLetter"/>
      <w:lvlText w:val="%2."/>
      <w:lvlJc w:val="left"/>
      <w:pPr>
        <w:ind w:left="1647" w:hanging="360"/>
      </w:pPr>
    </w:lvl>
    <w:lvl w:ilvl="2" w:tplc="1E32AEAC" w:tentative="1">
      <w:start w:val="1"/>
      <w:numFmt w:val="lowerRoman"/>
      <w:lvlText w:val="%3."/>
      <w:lvlJc w:val="right"/>
      <w:pPr>
        <w:ind w:left="2367" w:hanging="180"/>
      </w:pPr>
    </w:lvl>
    <w:lvl w:ilvl="3" w:tplc="A50E8264" w:tentative="1">
      <w:start w:val="1"/>
      <w:numFmt w:val="decimal"/>
      <w:lvlText w:val="%4."/>
      <w:lvlJc w:val="left"/>
      <w:pPr>
        <w:ind w:left="3087" w:hanging="360"/>
      </w:pPr>
    </w:lvl>
    <w:lvl w:ilvl="4" w:tplc="C00E83F8" w:tentative="1">
      <w:start w:val="1"/>
      <w:numFmt w:val="lowerLetter"/>
      <w:lvlText w:val="%5."/>
      <w:lvlJc w:val="left"/>
      <w:pPr>
        <w:ind w:left="3807" w:hanging="360"/>
      </w:pPr>
    </w:lvl>
    <w:lvl w:ilvl="5" w:tplc="3EB03EAE" w:tentative="1">
      <w:start w:val="1"/>
      <w:numFmt w:val="lowerRoman"/>
      <w:lvlText w:val="%6."/>
      <w:lvlJc w:val="right"/>
      <w:pPr>
        <w:ind w:left="4527" w:hanging="180"/>
      </w:pPr>
    </w:lvl>
    <w:lvl w:ilvl="6" w:tplc="1C10D71A" w:tentative="1">
      <w:start w:val="1"/>
      <w:numFmt w:val="decimal"/>
      <w:lvlText w:val="%7."/>
      <w:lvlJc w:val="left"/>
      <w:pPr>
        <w:ind w:left="5247" w:hanging="360"/>
      </w:pPr>
    </w:lvl>
    <w:lvl w:ilvl="7" w:tplc="B0C2B770" w:tentative="1">
      <w:start w:val="1"/>
      <w:numFmt w:val="lowerLetter"/>
      <w:lvlText w:val="%8."/>
      <w:lvlJc w:val="left"/>
      <w:pPr>
        <w:ind w:left="5967" w:hanging="360"/>
      </w:pPr>
    </w:lvl>
    <w:lvl w:ilvl="8" w:tplc="DACC6AE0" w:tentative="1">
      <w:start w:val="1"/>
      <w:numFmt w:val="lowerRoman"/>
      <w:lvlText w:val="%9."/>
      <w:lvlJc w:val="right"/>
      <w:pPr>
        <w:ind w:left="6687" w:hanging="180"/>
      </w:pPr>
    </w:lvl>
  </w:abstractNum>
  <w:abstractNum w:abstractNumId="5" w15:restartNumberingAfterBreak="0">
    <w:nsid w:val="0E840DED"/>
    <w:multiLevelType w:val="multilevel"/>
    <w:tmpl w:val="66983440"/>
    <w:styleLink w:val="Headings"/>
    <w:lvl w:ilvl="0">
      <w:start w:val="1"/>
      <w:numFmt w:val="decimal"/>
      <w:lvlText w:val="%1."/>
      <w:lvlJc w:val="left"/>
      <w:pPr>
        <w:tabs>
          <w:tab w:val="num" w:pos="567"/>
        </w:tabs>
        <w:ind w:left="567" w:hanging="567"/>
      </w:pPr>
      <w:rPr>
        <w:rFonts w:hint="default"/>
        <w:sz w:val="24"/>
      </w:rPr>
    </w:lvl>
    <w:lvl w:ilvl="1">
      <w:start w:val="1"/>
      <w:numFmt w:val="decimal"/>
      <w:lvlText w:val="%2."/>
      <w:lvlJc w:val="left"/>
      <w:pPr>
        <w:tabs>
          <w:tab w:val="num" w:pos="2127"/>
        </w:tabs>
        <w:ind w:left="2127"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E16343"/>
    <w:multiLevelType w:val="hybridMultilevel"/>
    <w:tmpl w:val="290886D0"/>
    <w:lvl w:ilvl="0" w:tplc="0F0A43D6">
      <w:start w:val="1"/>
      <w:numFmt w:val="bullet"/>
      <w:lvlText w:val=""/>
      <w:lvlJc w:val="left"/>
      <w:pPr>
        <w:ind w:left="1287" w:hanging="360"/>
      </w:pPr>
      <w:rPr>
        <w:rFonts w:ascii="Symbol" w:hAnsi="Symbol" w:hint="default"/>
      </w:rPr>
    </w:lvl>
    <w:lvl w:ilvl="1" w:tplc="CD5E18C0" w:tentative="1">
      <w:start w:val="1"/>
      <w:numFmt w:val="bullet"/>
      <w:lvlText w:val="o"/>
      <w:lvlJc w:val="left"/>
      <w:pPr>
        <w:ind w:left="2007" w:hanging="360"/>
      </w:pPr>
      <w:rPr>
        <w:rFonts w:ascii="Courier New" w:hAnsi="Courier New" w:cs="Courier New" w:hint="default"/>
      </w:rPr>
    </w:lvl>
    <w:lvl w:ilvl="2" w:tplc="04F8DBDE" w:tentative="1">
      <w:start w:val="1"/>
      <w:numFmt w:val="bullet"/>
      <w:lvlText w:val=""/>
      <w:lvlJc w:val="left"/>
      <w:pPr>
        <w:ind w:left="2727" w:hanging="360"/>
      </w:pPr>
      <w:rPr>
        <w:rFonts w:ascii="Wingdings" w:hAnsi="Wingdings" w:hint="default"/>
      </w:rPr>
    </w:lvl>
    <w:lvl w:ilvl="3" w:tplc="94481646" w:tentative="1">
      <w:start w:val="1"/>
      <w:numFmt w:val="bullet"/>
      <w:lvlText w:val=""/>
      <w:lvlJc w:val="left"/>
      <w:pPr>
        <w:ind w:left="3447" w:hanging="360"/>
      </w:pPr>
      <w:rPr>
        <w:rFonts w:ascii="Symbol" w:hAnsi="Symbol" w:hint="default"/>
      </w:rPr>
    </w:lvl>
    <w:lvl w:ilvl="4" w:tplc="E22A2324" w:tentative="1">
      <w:start w:val="1"/>
      <w:numFmt w:val="bullet"/>
      <w:lvlText w:val="o"/>
      <w:lvlJc w:val="left"/>
      <w:pPr>
        <w:ind w:left="4167" w:hanging="360"/>
      </w:pPr>
      <w:rPr>
        <w:rFonts w:ascii="Courier New" w:hAnsi="Courier New" w:cs="Courier New" w:hint="default"/>
      </w:rPr>
    </w:lvl>
    <w:lvl w:ilvl="5" w:tplc="812ABED4" w:tentative="1">
      <w:start w:val="1"/>
      <w:numFmt w:val="bullet"/>
      <w:lvlText w:val=""/>
      <w:lvlJc w:val="left"/>
      <w:pPr>
        <w:ind w:left="4887" w:hanging="360"/>
      </w:pPr>
      <w:rPr>
        <w:rFonts w:ascii="Wingdings" w:hAnsi="Wingdings" w:hint="default"/>
      </w:rPr>
    </w:lvl>
    <w:lvl w:ilvl="6" w:tplc="655E6812" w:tentative="1">
      <w:start w:val="1"/>
      <w:numFmt w:val="bullet"/>
      <w:lvlText w:val=""/>
      <w:lvlJc w:val="left"/>
      <w:pPr>
        <w:ind w:left="5607" w:hanging="360"/>
      </w:pPr>
      <w:rPr>
        <w:rFonts w:ascii="Symbol" w:hAnsi="Symbol" w:hint="default"/>
      </w:rPr>
    </w:lvl>
    <w:lvl w:ilvl="7" w:tplc="FC6C7784" w:tentative="1">
      <w:start w:val="1"/>
      <w:numFmt w:val="bullet"/>
      <w:lvlText w:val="o"/>
      <w:lvlJc w:val="left"/>
      <w:pPr>
        <w:ind w:left="6327" w:hanging="360"/>
      </w:pPr>
      <w:rPr>
        <w:rFonts w:ascii="Courier New" w:hAnsi="Courier New" w:cs="Courier New" w:hint="default"/>
      </w:rPr>
    </w:lvl>
    <w:lvl w:ilvl="8" w:tplc="81261CE8" w:tentative="1">
      <w:start w:val="1"/>
      <w:numFmt w:val="bullet"/>
      <w:lvlText w:val=""/>
      <w:lvlJc w:val="left"/>
      <w:pPr>
        <w:ind w:left="7047" w:hanging="360"/>
      </w:pPr>
      <w:rPr>
        <w:rFonts w:ascii="Wingdings" w:hAnsi="Wingdings" w:hint="default"/>
      </w:rPr>
    </w:lvl>
  </w:abstractNum>
  <w:abstractNum w:abstractNumId="7" w15:restartNumberingAfterBreak="0">
    <w:nsid w:val="12531B87"/>
    <w:multiLevelType w:val="hybridMultilevel"/>
    <w:tmpl w:val="6D6C23C0"/>
    <w:lvl w:ilvl="0" w:tplc="D7184A1E">
      <w:start w:val="1"/>
      <w:numFmt w:val="decimal"/>
      <w:lvlText w:val="%1)"/>
      <w:lvlJc w:val="left"/>
      <w:pPr>
        <w:ind w:left="927" w:hanging="360"/>
      </w:pPr>
      <w:rPr>
        <w:rFonts w:hint="default"/>
      </w:rPr>
    </w:lvl>
    <w:lvl w:ilvl="1" w:tplc="B9EE68B4" w:tentative="1">
      <w:start w:val="1"/>
      <w:numFmt w:val="lowerLetter"/>
      <w:lvlText w:val="%2."/>
      <w:lvlJc w:val="left"/>
      <w:pPr>
        <w:ind w:left="1647" w:hanging="360"/>
      </w:pPr>
    </w:lvl>
    <w:lvl w:ilvl="2" w:tplc="3634DB34" w:tentative="1">
      <w:start w:val="1"/>
      <w:numFmt w:val="lowerRoman"/>
      <w:lvlText w:val="%3."/>
      <w:lvlJc w:val="right"/>
      <w:pPr>
        <w:ind w:left="2367" w:hanging="180"/>
      </w:pPr>
    </w:lvl>
    <w:lvl w:ilvl="3" w:tplc="FEC2EE7A" w:tentative="1">
      <w:start w:val="1"/>
      <w:numFmt w:val="decimal"/>
      <w:lvlText w:val="%4."/>
      <w:lvlJc w:val="left"/>
      <w:pPr>
        <w:ind w:left="3087" w:hanging="360"/>
      </w:pPr>
    </w:lvl>
    <w:lvl w:ilvl="4" w:tplc="7E10A8D2" w:tentative="1">
      <w:start w:val="1"/>
      <w:numFmt w:val="lowerLetter"/>
      <w:lvlText w:val="%5."/>
      <w:lvlJc w:val="left"/>
      <w:pPr>
        <w:ind w:left="3807" w:hanging="360"/>
      </w:pPr>
    </w:lvl>
    <w:lvl w:ilvl="5" w:tplc="FDEC0C4E" w:tentative="1">
      <w:start w:val="1"/>
      <w:numFmt w:val="lowerRoman"/>
      <w:lvlText w:val="%6."/>
      <w:lvlJc w:val="right"/>
      <w:pPr>
        <w:ind w:left="4527" w:hanging="180"/>
      </w:pPr>
    </w:lvl>
    <w:lvl w:ilvl="6" w:tplc="7F9AAB1E" w:tentative="1">
      <w:start w:val="1"/>
      <w:numFmt w:val="decimal"/>
      <w:lvlText w:val="%7."/>
      <w:lvlJc w:val="left"/>
      <w:pPr>
        <w:ind w:left="5247" w:hanging="360"/>
      </w:pPr>
    </w:lvl>
    <w:lvl w:ilvl="7" w:tplc="5284F6C4" w:tentative="1">
      <w:start w:val="1"/>
      <w:numFmt w:val="lowerLetter"/>
      <w:lvlText w:val="%8."/>
      <w:lvlJc w:val="left"/>
      <w:pPr>
        <w:ind w:left="5967" w:hanging="360"/>
      </w:pPr>
    </w:lvl>
    <w:lvl w:ilvl="8" w:tplc="7CEABFC0" w:tentative="1">
      <w:start w:val="1"/>
      <w:numFmt w:val="lowerRoman"/>
      <w:lvlText w:val="%9."/>
      <w:lvlJc w:val="right"/>
      <w:pPr>
        <w:ind w:left="6687" w:hanging="180"/>
      </w:pPr>
    </w:lvl>
  </w:abstractNum>
  <w:abstractNum w:abstractNumId="8" w15:restartNumberingAfterBreak="0">
    <w:nsid w:val="16C67101"/>
    <w:multiLevelType w:val="hybridMultilevel"/>
    <w:tmpl w:val="C406C3B2"/>
    <w:lvl w:ilvl="0" w:tplc="96EECEE0">
      <w:start w:val="1"/>
      <w:numFmt w:val="decimal"/>
      <w:lvlText w:val="%1)"/>
      <w:lvlJc w:val="left"/>
      <w:pPr>
        <w:ind w:left="928" w:hanging="360"/>
      </w:pPr>
      <w:rPr>
        <w:rFonts w:hint="default"/>
      </w:rPr>
    </w:lvl>
    <w:lvl w:ilvl="1" w:tplc="ED5807D0" w:tentative="1">
      <w:start w:val="1"/>
      <w:numFmt w:val="lowerLetter"/>
      <w:lvlText w:val="%2."/>
      <w:lvlJc w:val="left"/>
      <w:pPr>
        <w:ind w:left="1648" w:hanging="360"/>
      </w:pPr>
    </w:lvl>
    <w:lvl w:ilvl="2" w:tplc="21565FCC" w:tentative="1">
      <w:start w:val="1"/>
      <w:numFmt w:val="lowerRoman"/>
      <w:lvlText w:val="%3."/>
      <w:lvlJc w:val="right"/>
      <w:pPr>
        <w:ind w:left="2368" w:hanging="180"/>
      </w:pPr>
    </w:lvl>
    <w:lvl w:ilvl="3" w:tplc="889642BA" w:tentative="1">
      <w:start w:val="1"/>
      <w:numFmt w:val="decimal"/>
      <w:lvlText w:val="%4."/>
      <w:lvlJc w:val="left"/>
      <w:pPr>
        <w:ind w:left="3088" w:hanging="360"/>
      </w:pPr>
    </w:lvl>
    <w:lvl w:ilvl="4" w:tplc="35B6D740" w:tentative="1">
      <w:start w:val="1"/>
      <w:numFmt w:val="lowerLetter"/>
      <w:lvlText w:val="%5."/>
      <w:lvlJc w:val="left"/>
      <w:pPr>
        <w:ind w:left="3808" w:hanging="360"/>
      </w:pPr>
    </w:lvl>
    <w:lvl w:ilvl="5" w:tplc="4108641A" w:tentative="1">
      <w:start w:val="1"/>
      <w:numFmt w:val="lowerRoman"/>
      <w:lvlText w:val="%6."/>
      <w:lvlJc w:val="right"/>
      <w:pPr>
        <w:ind w:left="4528" w:hanging="180"/>
      </w:pPr>
    </w:lvl>
    <w:lvl w:ilvl="6" w:tplc="93E08750" w:tentative="1">
      <w:start w:val="1"/>
      <w:numFmt w:val="decimal"/>
      <w:lvlText w:val="%7."/>
      <w:lvlJc w:val="left"/>
      <w:pPr>
        <w:ind w:left="5248" w:hanging="360"/>
      </w:pPr>
    </w:lvl>
    <w:lvl w:ilvl="7" w:tplc="6D0CFC88" w:tentative="1">
      <w:start w:val="1"/>
      <w:numFmt w:val="lowerLetter"/>
      <w:lvlText w:val="%8."/>
      <w:lvlJc w:val="left"/>
      <w:pPr>
        <w:ind w:left="5968" w:hanging="360"/>
      </w:pPr>
    </w:lvl>
    <w:lvl w:ilvl="8" w:tplc="8B8C2562" w:tentative="1">
      <w:start w:val="1"/>
      <w:numFmt w:val="lowerRoman"/>
      <w:lvlText w:val="%9."/>
      <w:lvlJc w:val="right"/>
      <w:pPr>
        <w:ind w:left="6688" w:hanging="180"/>
      </w:pPr>
    </w:lvl>
  </w:abstractNum>
  <w:abstractNum w:abstractNumId="9" w15:restartNumberingAfterBreak="0">
    <w:nsid w:val="170309A0"/>
    <w:multiLevelType w:val="hybridMultilevel"/>
    <w:tmpl w:val="BE5C7BFE"/>
    <w:lvl w:ilvl="0" w:tplc="BA443A80">
      <w:start w:val="1"/>
      <w:numFmt w:val="decimal"/>
      <w:lvlText w:val="%1)"/>
      <w:lvlJc w:val="left"/>
      <w:pPr>
        <w:ind w:left="927" w:hanging="360"/>
      </w:pPr>
      <w:rPr>
        <w:rFonts w:hint="default"/>
      </w:rPr>
    </w:lvl>
    <w:lvl w:ilvl="1" w:tplc="AA9CBC5E" w:tentative="1">
      <w:start w:val="1"/>
      <w:numFmt w:val="lowerLetter"/>
      <w:lvlText w:val="%2."/>
      <w:lvlJc w:val="left"/>
      <w:pPr>
        <w:ind w:left="1647" w:hanging="360"/>
      </w:pPr>
    </w:lvl>
    <w:lvl w:ilvl="2" w:tplc="D55A9A0C" w:tentative="1">
      <w:start w:val="1"/>
      <w:numFmt w:val="lowerRoman"/>
      <w:lvlText w:val="%3."/>
      <w:lvlJc w:val="right"/>
      <w:pPr>
        <w:ind w:left="2367" w:hanging="180"/>
      </w:pPr>
    </w:lvl>
    <w:lvl w:ilvl="3" w:tplc="2ACEAE24" w:tentative="1">
      <w:start w:val="1"/>
      <w:numFmt w:val="decimal"/>
      <w:lvlText w:val="%4."/>
      <w:lvlJc w:val="left"/>
      <w:pPr>
        <w:ind w:left="3087" w:hanging="360"/>
      </w:pPr>
    </w:lvl>
    <w:lvl w:ilvl="4" w:tplc="4476BC3C" w:tentative="1">
      <w:start w:val="1"/>
      <w:numFmt w:val="lowerLetter"/>
      <w:lvlText w:val="%5."/>
      <w:lvlJc w:val="left"/>
      <w:pPr>
        <w:ind w:left="3807" w:hanging="360"/>
      </w:pPr>
    </w:lvl>
    <w:lvl w:ilvl="5" w:tplc="FF0E5A7A" w:tentative="1">
      <w:start w:val="1"/>
      <w:numFmt w:val="lowerRoman"/>
      <w:lvlText w:val="%6."/>
      <w:lvlJc w:val="right"/>
      <w:pPr>
        <w:ind w:left="4527" w:hanging="180"/>
      </w:pPr>
    </w:lvl>
    <w:lvl w:ilvl="6" w:tplc="975E993C" w:tentative="1">
      <w:start w:val="1"/>
      <w:numFmt w:val="decimal"/>
      <w:lvlText w:val="%7."/>
      <w:lvlJc w:val="left"/>
      <w:pPr>
        <w:ind w:left="5247" w:hanging="360"/>
      </w:pPr>
    </w:lvl>
    <w:lvl w:ilvl="7" w:tplc="F790186E" w:tentative="1">
      <w:start w:val="1"/>
      <w:numFmt w:val="lowerLetter"/>
      <w:lvlText w:val="%8."/>
      <w:lvlJc w:val="left"/>
      <w:pPr>
        <w:ind w:left="5967" w:hanging="360"/>
      </w:pPr>
    </w:lvl>
    <w:lvl w:ilvl="8" w:tplc="9EA817C0" w:tentative="1">
      <w:start w:val="1"/>
      <w:numFmt w:val="lowerRoman"/>
      <w:lvlText w:val="%9."/>
      <w:lvlJc w:val="right"/>
      <w:pPr>
        <w:ind w:left="6687" w:hanging="180"/>
      </w:pPr>
    </w:lvl>
  </w:abstractNum>
  <w:abstractNum w:abstractNumId="10" w15:restartNumberingAfterBreak="0">
    <w:nsid w:val="1BF66F0F"/>
    <w:multiLevelType w:val="hybridMultilevel"/>
    <w:tmpl w:val="DB62E3E2"/>
    <w:lvl w:ilvl="0" w:tplc="8284680E">
      <w:start w:val="3"/>
      <w:numFmt w:val="upperRoman"/>
      <w:lvlText w:val="%1."/>
      <w:lvlJc w:val="left"/>
      <w:pPr>
        <w:ind w:left="1080" w:hanging="720"/>
      </w:pPr>
      <w:rPr>
        <w:rFonts w:hint="default"/>
      </w:rPr>
    </w:lvl>
    <w:lvl w:ilvl="1" w:tplc="522839C8" w:tentative="1">
      <w:start w:val="1"/>
      <w:numFmt w:val="lowerLetter"/>
      <w:lvlText w:val="%2."/>
      <w:lvlJc w:val="left"/>
      <w:pPr>
        <w:ind w:left="1440" w:hanging="360"/>
      </w:pPr>
    </w:lvl>
    <w:lvl w:ilvl="2" w:tplc="37BA5A92" w:tentative="1">
      <w:start w:val="1"/>
      <w:numFmt w:val="lowerRoman"/>
      <w:lvlText w:val="%3."/>
      <w:lvlJc w:val="right"/>
      <w:pPr>
        <w:ind w:left="2160" w:hanging="180"/>
      </w:pPr>
    </w:lvl>
    <w:lvl w:ilvl="3" w:tplc="2F007990" w:tentative="1">
      <w:start w:val="1"/>
      <w:numFmt w:val="decimal"/>
      <w:lvlText w:val="%4."/>
      <w:lvlJc w:val="left"/>
      <w:pPr>
        <w:ind w:left="2880" w:hanging="360"/>
      </w:pPr>
    </w:lvl>
    <w:lvl w:ilvl="4" w:tplc="1564FFE6" w:tentative="1">
      <w:start w:val="1"/>
      <w:numFmt w:val="lowerLetter"/>
      <w:lvlText w:val="%5."/>
      <w:lvlJc w:val="left"/>
      <w:pPr>
        <w:ind w:left="3600" w:hanging="360"/>
      </w:pPr>
    </w:lvl>
    <w:lvl w:ilvl="5" w:tplc="E31ADBA8" w:tentative="1">
      <w:start w:val="1"/>
      <w:numFmt w:val="lowerRoman"/>
      <w:lvlText w:val="%6."/>
      <w:lvlJc w:val="right"/>
      <w:pPr>
        <w:ind w:left="4320" w:hanging="180"/>
      </w:pPr>
    </w:lvl>
    <w:lvl w:ilvl="6" w:tplc="7D1ADAAC" w:tentative="1">
      <w:start w:val="1"/>
      <w:numFmt w:val="decimal"/>
      <w:lvlText w:val="%7."/>
      <w:lvlJc w:val="left"/>
      <w:pPr>
        <w:ind w:left="5040" w:hanging="360"/>
      </w:pPr>
    </w:lvl>
    <w:lvl w:ilvl="7" w:tplc="AEC659C2" w:tentative="1">
      <w:start w:val="1"/>
      <w:numFmt w:val="lowerLetter"/>
      <w:lvlText w:val="%8."/>
      <w:lvlJc w:val="left"/>
      <w:pPr>
        <w:ind w:left="5760" w:hanging="360"/>
      </w:pPr>
    </w:lvl>
    <w:lvl w:ilvl="8" w:tplc="F42867D4" w:tentative="1">
      <w:start w:val="1"/>
      <w:numFmt w:val="lowerRoman"/>
      <w:lvlText w:val="%9."/>
      <w:lvlJc w:val="right"/>
      <w:pPr>
        <w:ind w:left="6480" w:hanging="180"/>
      </w:pPr>
    </w:lvl>
  </w:abstractNum>
  <w:abstractNum w:abstractNumId="11" w15:restartNumberingAfterBreak="0">
    <w:nsid w:val="1C966965"/>
    <w:multiLevelType w:val="hybridMultilevel"/>
    <w:tmpl w:val="224404C2"/>
    <w:lvl w:ilvl="0" w:tplc="D1B0F902">
      <w:numFmt w:val="bullet"/>
      <w:lvlText w:val="-"/>
      <w:lvlJc w:val="left"/>
      <w:pPr>
        <w:ind w:left="2261" w:hanging="1410"/>
      </w:pPr>
      <w:rPr>
        <w:rFonts w:ascii="Times New Roman" w:hAnsi="Times New Roman" w:cs="Times New Roman" w:hint="default"/>
      </w:rPr>
    </w:lvl>
    <w:lvl w:ilvl="1" w:tplc="8E8AC296" w:tentative="1">
      <w:start w:val="1"/>
      <w:numFmt w:val="lowerLetter"/>
      <w:lvlText w:val="%2."/>
      <w:lvlJc w:val="left"/>
      <w:pPr>
        <w:ind w:left="1931" w:hanging="360"/>
      </w:pPr>
    </w:lvl>
    <w:lvl w:ilvl="2" w:tplc="ABD22E4C" w:tentative="1">
      <w:start w:val="1"/>
      <w:numFmt w:val="lowerRoman"/>
      <w:lvlText w:val="%3."/>
      <w:lvlJc w:val="right"/>
      <w:pPr>
        <w:ind w:left="2651" w:hanging="180"/>
      </w:pPr>
    </w:lvl>
    <w:lvl w:ilvl="3" w:tplc="6C0C633E" w:tentative="1">
      <w:start w:val="1"/>
      <w:numFmt w:val="decimal"/>
      <w:lvlText w:val="%4."/>
      <w:lvlJc w:val="left"/>
      <w:pPr>
        <w:ind w:left="3371" w:hanging="360"/>
      </w:pPr>
    </w:lvl>
    <w:lvl w:ilvl="4" w:tplc="C2723446" w:tentative="1">
      <w:start w:val="1"/>
      <w:numFmt w:val="lowerLetter"/>
      <w:lvlText w:val="%5."/>
      <w:lvlJc w:val="left"/>
      <w:pPr>
        <w:ind w:left="4091" w:hanging="360"/>
      </w:pPr>
    </w:lvl>
    <w:lvl w:ilvl="5" w:tplc="B562E0AC" w:tentative="1">
      <w:start w:val="1"/>
      <w:numFmt w:val="lowerRoman"/>
      <w:lvlText w:val="%6."/>
      <w:lvlJc w:val="right"/>
      <w:pPr>
        <w:ind w:left="4811" w:hanging="180"/>
      </w:pPr>
    </w:lvl>
    <w:lvl w:ilvl="6" w:tplc="B53E79DE" w:tentative="1">
      <w:start w:val="1"/>
      <w:numFmt w:val="decimal"/>
      <w:lvlText w:val="%7."/>
      <w:lvlJc w:val="left"/>
      <w:pPr>
        <w:ind w:left="5531" w:hanging="360"/>
      </w:pPr>
    </w:lvl>
    <w:lvl w:ilvl="7" w:tplc="D97C036A" w:tentative="1">
      <w:start w:val="1"/>
      <w:numFmt w:val="lowerLetter"/>
      <w:lvlText w:val="%8."/>
      <w:lvlJc w:val="left"/>
      <w:pPr>
        <w:ind w:left="6251" w:hanging="360"/>
      </w:pPr>
    </w:lvl>
    <w:lvl w:ilvl="8" w:tplc="7370064A" w:tentative="1">
      <w:start w:val="1"/>
      <w:numFmt w:val="lowerRoman"/>
      <w:lvlText w:val="%9."/>
      <w:lvlJc w:val="right"/>
      <w:pPr>
        <w:ind w:left="6971" w:hanging="180"/>
      </w:pPr>
    </w:lvl>
  </w:abstractNum>
  <w:abstractNum w:abstractNumId="12" w15:restartNumberingAfterBreak="0">
    <w:nsid w:val="1F640905"/>
    <w:multiLevelType w:val="hybridMultilevel"/>
    <w:tmpl w:val="68E8E32E"/>
    <w:lvl w:ilvl="0" w:tplc="3E0CCA7C">
      <w:start w:val="1"/>
      <w:numFmt w:val="decimal"/>
      <w:lvlText w:val="%1."/>
      <w:lvlJc w:val="left"/>
      <w:pPr>
        <w:ind w:left="9008" w:hanging="360"/>
      </w:pPr>
      <w:rPr>
        <w:b/>
      </w:rPr>
    </w:lvl>
    <w:lvl w:ilvl="1" w:tplc="7F1CEBC0" w:tentative="1">
      <w:start w:val="1"/>
      <w:numFmt w:val="lowerLetter"/>
      <w:lvlText w:val="%2."/>
      <w:lvlJc w:val="left"/>
      <w:pPr>
        <w:ind w:left="1440" w:hanging="360"/>
      </w:pPr>
    </w:lvl>
    <w:lvl w:ilvl="2" w:tplc="A98854DC" w:tentative="1">
      <w:start w:val="1"/>
      <w:numFmt w:val="lowerRoman"/>
      <w:lvlText w:val="%3."/>
      <w:lvlJc w:val="right"/>
      <w:pPr>
        <w:ind w:left="2160" w:hanging="180"/>
      </w:pPr>
    </w:lvl>
    <w:lvl w:ilvl="3" w:tplc="F5485340" w:tentative="1">
      <w:start w:val="1"/>
      <w:numFmt w:val="decimal"/>
      <w:lvlText w:val="%4."/>
      <w:lvlJc w:val="left"/>
      <w:pPr>
        <w:ind w:left="2880" w:hanging="360"/>
      </w:pPr>
    </w:lvl>
    <w:lvl w:ilvl="4" w:tplc="1E864B24" w:tentative="1">
      <w:start w:val="1"/>
      <w:numFmt w:val="lowerLetter"/>
      <w:lvlText w:val="%5."/>
      <w:lvlJc w:val="left"/>
      <w:pPr>
        <w:ind w:left="3600" w:hanging="360"/>
      </w:pPr>
    </w:lvl>
    <w:lvl w:ilvl="5" w:tplc="07FEE0A4" w:tentative="1">
      <w:start w:val="1"/>
      <w:numFmt w:val="lowerRoman"/>
      <w:lvlText w:val="%6."/>
      <w:lvlJc w:val="right"/>
      <w:pPr>
        <w:ind w:left="4320" w:hanging="180"/>
      </w:pPr>
    </w:lvl>
    <w:lvl w:ilvl="6" w:tplc="8C18DEEA" w:tentative="1">
      <w:start w:val="1"/>
      <w:numFmt w:val="decimal"/>
      <w:lvlText w:val="%7."/>
      <w:lvlJc w:val="left"/>
      <w:pPr>
        <w:ind w:left="5040" w:hanging="360"/>
      </w:pPr>
    </w:lvl>
    <w:lvl w:ilvl="7" w:tplc="3FD4F64C" w:tentative="1">
      <w:start w:val="1"/>
      <w:numFmt w:val="lowerLetter"/>
      <w:lvlText w:val="%8."/>
      <w:lvlJc w:val="left"/>
      <w:pPr>
        <w:ind w:left="5760" w:hanging="360"/>
      </w:pPr>
    </w:lvl>
    <w:lvl w:ilvl="8" w:tplc="5FBC4A74" w:tentative="1">
      <w:start w:val="1"/>
      <w:numFmt w:val="lowerRoman"/>
      <w:lvlText w:val="%9."/>
      <w:lvlJc w:val="right"/>
      <w:pPr>
        <w:ind w:left="6480" w:hanging="180"/>
      </w:pPr>
    </w:lvl>
  </w:abstractNum>
  <w:abstractNum w:abstractNumId="13" w15:restartNumberingAfterBreak="0">
    <w:nsid w:val="26210C0A"/>
    <w:multiLevelType w:val="hybridMultilevel"/>
    <w:tmpl w:val="3A589E1E"/>
    <w:lvl w:ilvl="0" w:tplc="6F082104">
      <w:numFmt w:val="bullet"/>
      <w:lvlText w:val="-"/>
      <w:lvlJc w:val="left"/>
      <w:pPr>
        <w:tabs>
          <w:tab w:val="num" w:pos="1770"/>
        </w:tabs>
        <w:ind w:left="1770" w:hanging="1050"/>
      </w:pPr>
      <w:rPr>
        <w:rFonts w:ascii="Times New Roman" w:hAnsi="Times New Roman" w:cs="Times New Roman" w:hint="default"/>
      </w:rPr>
    </w:lvl>
    <w:lvl w:ilvl="1" w:tplc="DB5625EA">
      <w:start w:val="54"/>
      <w:numFmt w:val="decimal"/>
      <w:lvlText w:val="%2."/>
      <w:lvlJc w:val="left"/>
      <w:pPr>
        <w:tabs>
          <w:tab w:val="num" w:pos="1647"/>
        </w:tabs>
        <w:ind w:left="1647" w:hanging="360"/>
      </w:pPr>
      <w:rPr>
        <w:rFonts w:hint="default"/>
      </w:rPr>
    </w:lvl>
    <w:lvl w:ilvl="2" w:tplc="E4982C96" w:tentative="1">
      <w:start w:val="1"/>
      <w:numFmt w:val="lowerRoman"/>
      <w:lvlText w:val="%3."/>
      <w:lvlJc w:val="right"/>
      <w:pPr>
        <w:tabs>
          <w:tab w:val="num" w:pos="2367"/>
        </w:tabs>
        <w:ind w:left="2367" w:hanging="180"/>
      </w:pPr>
    </w:lvl>
    <w:lvl w:ilvl="3" w:tplc="E58AA576" w:tentative="1">
      <w:start w:val="1"/>
      <w:numFmt w:val="decimal"/>
      <w:lvlText w:val="%4."/>
      <w:lvlJc w:val="left"/>
      <w:pPr>
        <w:tabs>
          <w:tab w:val="num" w:pos="3087"/>
        </w:tabs>
        <w:ind w:left="3087" w:hanging="360"/>
      </w:pPr>
    </w:lvl>
    <w:lvl w:ilvl="4" w:tplc="297A7764" w:tentative="1">
      <w:start w:val="1"/>
      <w:numFmt w:val="lowerLetter"/>
      <w:lvlText w:val="%5."/>
      <w:lvlJc w:val="left"/>
      <w:pPr>
        <w:tabs>
          <w:tab w:val="num" w:pos="3807"/>
        </w:tabs>
        <w:ind w:left="3807" w:hanging="360"/>
      </w:pPr>
    </w:lvl>
    <w:lvl w:ilvl="5" w:tplc="BA1E89A2" w:tentative="1">
      <w:start w:val="1"/>
      <w:numFmt w:val="lowerRoman"/>
      <w:lvlText w:val="%6."/>
      <w:lvlJc w:val="right"/>
      <w:pPr>
        <w:tabs>
          <w:tab w:val="num" w:pos="4527"/>
        </w:tabs>
        <w:ind w:left="4527" w:hanging="180"/>
      </w:pPr>
    </w:lvl>
    <w:lvl w:ilvl="6" w:tplc="B48C000C" w:tentative="1">
      <w:start w:val="1"/>
      <w:numFmt w:val="decimal"/>
      <w:lvlText w:val="%7."/>
      <w:lvlJc w:val="left"/>
      <w:pPr>
        <w:tabs>
          <w:tab w:val="num" w:pos="5247"/>
        </w:tabs>
        <w:ind w:left="5247" w:hanging="360"/>
      </w:pPr>
    </w:lvl>
    <w:lvl w:ilvl="7" w:tplc="402EB19E" w:tentative="1">
      <w:start w:val="1"/>
      <w:numFmt w:val="lowerLetter"/>
      <w:lvlText w:val="%8."/>
      <w:lvlJc w:val="left"/>
      <w:pPr>
        <w:tabs>
          <w:tab w:val="num" w:pos="5967"/>
        </w:tabs>
        <w:ind w:left="5967" w:hanging="360"/>
      </w:pPr>
    </w:lvl>
    <w:lvl w:ilvl="8" w:tplc="A72E2C68" w:tentative="1">
      <w:start w:val="1"/>
      <w:numFmt w:val="lowerRoman"/>
      <w:lvlText w:val="%9."/>
      <w:lvlJc w:val="right"/>
      <w:pPr>
        <w:tabs>
          <w:tab w:val="num" w:pos="6687"/>
        </w:tabs>
        <w:ind w:left="6687" w:hanging="180"/>
      </w:pPr>
    </w:lvl>
  </w:abstractNum>
  <w:abstractNum w:abstractNumId="14" w15:restartNumberingAfterBreak="0">
    <w:nsid w:val="293641D3"/>
    <w:multiLevelType w:val="hybridMultilevel"/>
    <w:tmpl w:val="952E92D2"/>
    <w:lvl w:ilvl="0" w:tplc="7B68DC4E">
      <w:start w:val="1"/>
      <w:numFmt w:val="decimal"/>
      <w:lvlText w:val="%1)"/>
      <w:lvlJc w:val="left"/>
      <w:pPr>
        <w:ind w:left="1287" w:hanging="360"/>
      </w:pPr>
      <w:rPr>
        <w:rFonts w:hint="default"/>
      </w:rPr>
    </w:lvl>
    <w:lvl w:ilvl="1" w:tplc="37D6597E" w:tentative="1">
      <w:start w:val="1"/>
      <w:numFmt w:val="lowerLetter"/>
      <w:lvlText w:val="%2."/>
      <w:lvlJc w:val="left"/>
      <w:pPr>
        <w:ind w:left="2007" w:hanging="360"/>
      </w:pPr>
    </w:lvl>
    <w:lvl w:ilvl="2" w:tplc="9F88D266" w:tentative="1">
      <w:start w:val="1"/>
      <w:numFmt w:val="lowerRoman"/>
      <w:lvlText w:val="%3."/>
      <w:lvlJc w:val="right"/>
      <w:pPr>
        <w:ind w:left="2727" w:hanging="180"/>
      </w:pPr>
    </w:lvl>
    <w:lvl w:ilvl="3" w:tplc="110E98AC" w:tentative="1">
      <w:start w:val="1"/>
      <w:numFmt w:val="decimal"/>
      <w:lvlText w:val="%4."/>
      <w:lvlJc w:val="left"/>
      <w:pPr>
        <w:ind w:left="3447" w:hanging="360"/>
      </w:pPr>
    </w:lvl>
    <w:lvl w:ilvl="4" w:tplc="6F0ECDCE" w:tentative="1">
      <w:start w:val="1"/>
      <w:numFmt w:val="lowerLetter"/>
      <w:lvlText w:val="%5."/>
      <w:lvlJc w:val="left"/>
      <w:pPr>
        <w:ind w:left="4167" w:hanging="360"/>
      </w:pPr>
    </w:lvl>
    <w:lvl w:ilvl="5" w:tplc="E6BEA73C" w:tentative="1">
      <w:start w:val="1"/>
      <w:numFmt w:val="lowerRoman"/>
      <w:lvlText w:val="%6."/>
      <w:lvlJc w:val="right"/>
      <w:pPr>
        <w:ind w:left="4887" w:hanging="180"/>
      </w:pPr>
    </w:lvl>
    <w:lvl w:ilvl="6" w:tplc="4F106B6A" w:tentative="1">
      <w:start w:val="1"/>
      <w:numFmt w:val="decimal"/>
      <w:lvlText w:val="%7."/>
      <w:lvlJc w:val="left"/>
      <w:pPr>
        <w:ind w:left="5607" w:hanging="360"/>
      </w:pPr>
    </w:lvl>
    <w:lvl w:ilvl="7" w:tplc="4C863EC0" w:tentative="1">
      <w:start w:val="1"/>
      <w:numFmt w:val="lowerLetter"/>
      <w:lvlText w:val="%8."/>
      <w:lvlJc w:val="left"/>
      <w:pPr>
        <w:ind w:left="6327" w:hanging="360"/>
      </w:pPr>
    </w:lvl>
    <w:lvl w:ilvl="8" w:tplc="BE845D7E" w:tentative="1">
      <w:start w:val="1"/>
      <w:numFmt w:val="lowerRoman"/>
      <w:lvlText w:val="%9."/>
      <w:lvlJc w:val="right"/>
      <w:pPr>
        <w:ind w:left="7047" w:hanging="180"/>
      </w:pPr>
    </w:lvl>
  </w:abstractNum>
  <w:abstractNum w:abstractNumId="15" w15:restartNumberingAfterBreak="0">
    <w:nsid w:val="2B853E4C"/>
    <w:multiLevelType w:val="hybridMultilevel"/>
    <w:tmpl w:val="E4D2DF20"/>
    <w:lvl w:ilvl="0" w:tplc="446430A0">
      <w:start w:val="1"/>
      <w:numFmt w:val="decimal"/>
      <w:lvlText w:val="%1."/>
      <w:lvlJc w:val="left"/>
      <w:pPr>
        <w:ind w:left="1287" w:hanging="360"/>
      </w:pPr>
      <w:rPr>
        <w:rFonts w:hint="default"/>
      </w:rPr>
    </w:lvl>
    <w:lvl w:ilvl="1" w:tplc="ED1C060C" w:tentative="1">
      <w:start w:val="1"/>
      <w:numFmt w:val="lowerLetter"/>
      <w:lvlText w:val="%2."/>
      <w:lvlJc w:val="left"/>
      <w:pPr>
        <w:ind w:left="2007" w:hanging="360"/>
      </w:pPr>
    </w:lvl>
    <w:lvl w:ilvl="2" w:tplc="7222160E" w:tentative="1">
      <w:start w:val="1"/>
      <w:numFmt w:val="lowerRoman"/>
      <w:lvlText w:val="%3."/>
      <w:lvlJc w:val="right"/>
      <w:pPr>
        <w:ind w:left="2727" w:hanging="180"/>
      </w:pPr>
    </w:lvl>
    <w:lvl w:ilvl="3" w:tplc="637ACFAA" w:tentative="1">
      <w:start w:val="1"/>
      <w:numFmt w:val="decimal"/>
      <w:lvlText w:val="%4."/>
      <w:lvlJc w:val="left"/>
      <w:pPr>
        <w:ind w:left="3447" w:hanging="360"/>
      </w:pPr>
    </w:lvl>
    <w:lvl w:ilvl="4" w:tplc="3E64E510" w:tentative="1">
      <w:start w:val="1"/>
      <w:numFmt w:val="lowerLetter"/>
      <w:lvlText w:val="%5."/>
      <w:lvlJc w:val="left"/>
      <w:pPr>
        <w:ind w:left="4167" w:hanging="360"/>
      </w:pPr>
    </w:lvl>
    <w:lvl w:ilvl="5" w:tplc="3DE29A0C" w:tentative="1">
      <w:start w:val="1"/>
      <w:numFmt w:val="lowerRoman"/>
      <w:lvlText w:val="%6."/>
      <w:lvlJc w:val="right"/>
      <w:pPr>
        <w:ind w:left="4887" w:hanging="180"/>
      </w:pPr>
    </w:lvl>
    <w:lvl w:ilvl="6" w:tplc="41B64AD4" w:tentative="1">
      <w:start w:val="1"/>
      <w:numFmt w:val="decimal"/>
      <w:lvlText w:val="%7."/>
      <w:lvlJc w:val="left"/>
      <w:pPr>
        <w:ind w:left="5607" w:hanging="360"/>
      </w:pPr>
    </w:lvl>
    <w:lvl w:ilvl="7" w:tplc="284EC2E8" w:tentative="1">
      <w:start w:val="1"/>
      <w:numFmt w:val="lowerLetter"/>
      <w:lvlText w:val="%8."/>
      <w:lvlJc w:val="left"/>
      <w:pPr>
        <w:ind w:left="6327" w:hanging="360"/>
      </w:pPr>
    </w:lvl>
    <w:lvl w:ilvl="8" w:tplc="EFCAB7FE" w:tentative="1">
      <w:start w:val="1"/>
      <w:numFmt w:val="lowerRoman"/>
      <w:lvlText w:val="%9."/>
      <w:lvlJc w:val="right"/>
      <w:pPr>
        <w:ind w:left="7047" w:hanging="180"/>
      </w:pPr>
    </w:lvl>
  </w:abstractNum>
  <w:abstractNum w:abstractNumId="16" w15:restartNumberingAfterBreak="0">
    <w:nsid w:val="2BF91A6B"/>
    <w:multiLevelType w:val="hybridMultilevel"/>
    <w:tmpl w:val="3B023B24"/>
    <w:lvl w:ilvl="0" w:tplc="E59ACE66">
      <w:start w:val="1"/>
      <w:numFmt w:val="decimal"/>
      <w:lvlText w:val="%1)"/>
      <w:lvlJc w:val="left"/>
      <w:pPr>
        <w:ind w:left="1287" w:hanging="360"/>
      </w:pPr>
    </w:lvl>
    <w:lvl w:ilvl="1" w:tplc="ADA4F75C" w:tentative="1">
      <w:start w:val="1"/>
      <w:numFmt w:val="lowerLetter"/>
      <w:lvlText w:val="%2."/>
      <w:lvlJc w:val="left"/>
      <w:pPr>
        <w:ind w:left="2007" w:hanging="360"/>
      </w:pPr>
    </w:lvl>
    <w:lvl w:ilvl="2" w:tplc="0DC218C2" w:tentative="1">
      <w:start w:val="1"/>
      <w:numFmt w:val="lowerRoman"/>
      <w:lvlText w:val="%3."/>
      <w:lvlJc w:val="right"/>
      <w:pPr>
        <w:ind w:left="2727" w:hanging="180"/>
      </w:pPr>
    </w:lvl>
    <w:lvl w:ilvl="3" w:tplc="54025050" w:tentative="1">
      <w:start w:val="1"/>
      <w:numFmt w:val="decimal"/>
      <w:lvlText w:val="%4."/>
      <w:lvlJc w:val="left"/>
      <w:pPr>
        <w:ind w:left="3447" w:hanging="360"/>
      </w:pPr>
    </w:lvl>
    <w:lvl w:ilvl="4" w:tplc="8A904FBC" w:tentative="1">
      <w:start w:val="1"/>
      <w:numFmt w:val="lowerLetter"/>
      <w:lvlText w:val="%5."/>
      <w:lvlJc w:val="left"/>
      <w:pPr>
        <w:ind w:left="4167" w:hanging="360"/>
      </w:pPr>
    </w:lvl>
    <w:lvl w:ilvl="5" w:tplc="6C44E27E" w:tentative="1">
      <w:start w:val="1"/>
      <w:numFmt w:val="lowerRoman"/>
      <w:lvlText w:val="%6."/>
      <w:lvlJc w:val="right"/>
      <w:pPr>
        <w:ind w:left="4887" w:hanging="180"/>
      </w:pPr>
    </w:lvl>
    <w:lvl w:ilvl="6" w:tplc="8EF24620" w:tentative="1">
      <w:start w:val="1"/>
      <w:numFmt w:val="decimal"/>
      <w:lvlText w:val="%7."/>
      <w:lvlJc w:val="left"/>
      <w:pPr>
        <w:ind w:left="5607" w:hanging="360"/>
      </w:pPr>
    </w:lvl>
    <w:lvl w:ilvl="7" w:tplc="A86A748A" w:tentative="1">
      <w:start w:val="1"/>
      <w:numFmt w:val="lowerLetter"/>
      <w:lvlText w:val="%8."/>
      <w:lvlJc w:val="left"/>
      <w:pPr>
        <w:ind w:left="6327" w:hanging="360"/>
      </w:pPr>
    </w:lvl>
    <w:lvl w:ilvl="8" w:tplc="30B88C22" w:tentative="1">
      <w:start w:val="1"/>
      <w:numFmt w:val="lowerRoman"/>
      <w:lvlText w:val="%9."/>
      <w:lvlJc w:val="right"/>
      <w:pPr>
        <w:ind w:left="7047" w:hanging="180"/>
      </w:pPr>
    </w:lvl>
  </w:abstractNum>
  <w:abstractNum w:abstractNumId="17" w15:restartNumberingAfterBreak="0">
    <w:nsid w:val="2FA340FB"/>
    <w:multiLevelType w:val="hybridMultilevel"/>
    <w:tmpl w:val="E2CC2E7A"/>
    <w:lvl w:ilvl="0" w:tplc="CB40FC04">
      <w:start w:val="1"/>
      <w:numFmt w:val="decimal"/>
      <w:lvlText w:val="%1)"/>
      <w:lvlJc w:val="left"/>
      <w:pPr>
        <w:ind w:left="927" w:hanging="360"/>
      </w:pPr>
      <w:rPr>
        <w:rFonts w:hint="default"/>
      </w:rPr>
    </w:lvl>
    <w:lvl w:ilvl="1" w:tplc="B44C3498">
      <w:start w:val="1"/>
      <w:numFmt w:val="lowerLetter"/>
      <w:lvlText w:val="%2."/>
      <w:lvlJc w:val="left"/>
      <w:pPr>
        <w:ind w:left="1647" w:hanging="360"/>
      </w:pPr>
    </w:lvl>
    <w:lvl w:ilvl="2" w:tplc="3B42D3AE" w:tentative="1">
      <w:start w:val="1"/>
      <w:numFmt w:val="lowerRoman"/>
      <w:lvlText w:val="%3."/>
      <w:lvlJc w:val="right"/>
      <w:pPr>
        <w:ind w:left="2367" w:hanging="180"/>
      </w:pPr>
    </w:lvl>
    <w:lvl w:ilvl="3" w:tplc="5BD4504E" w:tentative="1">
      <w:start w:val="1"/>
      <w:numFmt w:val="decimal"/>
      <w:lvlText w:val="%4."/>
      <w:lvlJc w:val="left"/>
      <w:pPr>
        <w:ind w:left="3087" w:hanging="360"/>
      </w:pPr>
    </w:lvl>
    <w:lvl w:ilvl="4" w:tplc="30D84DFC" w:tentative="1">
      <w:start w:val="1"/>
      <w:numFmt w:val="lowerLetter"/>
      <w:lvlText w:val="%5."/>
      <w:lvlJc w:val="left"/>
      <w:pPr>
        <w:ind w:left="3807" w:hanging="360"/>
      </w:pPr>
    </w:lvl>
    <w:lvl w:ilvl="5" w:tplc="42D8ABC8" w:tentative="1">
      <w:start w:val="1"/>
      <w:numFmt w:val="lowerRoman"/>
      <w:lvlText w:val="%6."/>
      <w:lvlJc w:val="right"/>
      <w:pPr>
        <w:ind w:left="4527" w:hanging="180"/>
      </w:pPr>
    </w:lvl>
    <w:lvl w:ilvl="6" w:tplc="999C7196" w:tentative="1">
      <w:start w:val="1"/>
      <w:numFmt w:val="decimal"/>
      <w:lvlText w:val="%7."/>
      <w:lvlJc w:val="left"/>
      <w:pPr>
        <w:ind w:left="5247" w:hanging="360"/>
      </w:pPr>
    </w:lvl>
    <w:lvl w:ilvl="7" w:tplc="E2521038" w:tentative="1">
      <w:start w:val="1"/>
      <w:numFmt w:val="lowerLetter"/>
      <w:lvlText w:val="%8."/>
      <w:lvlJc w:val="left"/>
      <w:pPr>
        <w:ind w:left="5967" w:hanging="360"/>
      </w:pPr>
    </w:lvl>
    <w:lvl w:ilvl="8" w:tplc="B12C6F3E" w:tentative="1">
      <w:start w:val="1"/>
      <w:numFmt w:val="lowerRoman"/>
      <w:lvlText w:val="%9."/>
      <w:lvlJc w:val="right"/>
      <w:pPr>
        <w:ind w:left="6687" w:hanging="180"/>
      </w:pPr>
    </w:lvl>
  </w:abstractNum>
  <w:abstractNum w:abstractNumId="18" w15:restartNumberingAfterBreak="0">
    <w:nsid w:val="35ED7E09"/>
    <w:multiLevelType w:val="hybridMultilevel"/>
    <w:tmpl w:val="046C0E46"/>
    <w:lvl w:ilvl="0" w:tplc="8550F01E">
      <w:start w:val="1"/>
      <w:numFmt w:val="decimal"/>
      <w:lvlText w:val="%1)"/>
      <w:lvlJc w:val="left"/>
      <w:pPr>
        <w:ind w:left="1836" w:hanging="1410"/>
      </w:pPr>
      <w:rPr>
        <w:rFonts w:hint="default"/>
      </w:rPr>
    </w:lvl>
    <w:lvl w:ilvl="1" w:tplc="5C78C3D2" w:tentative="1">
      <w:start w:val="1"/>
      <w:numFmt w:val="lowerLetter"/>
      <w:lvlText w:val="%2."/>
      <w:lvlJc w:val="left"/>
      <w:pPr>
        <w:ind w:left="1647" w:hanging="360"/>
      </w:pPr>
    </w:lvl>
    <w:lvl w:ilvl="2" w:tplc="EBCEE34E" w:tentative="1">
      <w:start w:val="1"/>
      <w:numFmt w:val="lowerRoman"/>
      <w:lvlText w:val="%3."/>
      <w:lvlJc w:val="right"/>
      <w:pPr>
        <w:ind w:left="2367" w:hanging="180"/>
      </w:pPr>
    </w:lvl>
    <w:lvl w:ilvl="3" w:tplc="DCC63C26" w:tentative="1">
      <w:start w:val="1"/>
      <w:numFmt w:val="decimal"/>
      <w:lvlText w:val="%4."/>
      <w:lvlJc w:val="left"/>
      <w:pPr>
        <w:ind w:left="3087" w:hanging="360"/>
      </w:pPr>
    </w:lvl>
    <w:lvl w:ilvl="4" w:tplc="D1B00C4C" w:tentative="1">
      <w:start w:val="1"/>
      <w:numFmt w:val="lowerLetter"/>
      <w:lvlText w:val="%5."/>
      <w:lvlJc w:val="left"/>
      <w:pPr>
        <w:ind w:left="3807" w:hanging="360"/>
      </w:pPr>
    </w:lvl>
    <w:lvl w:ilvl="5" w:tplc="0B44B1D8" w:tentative="1">
      <w:start w:val="1"/>
      <w:numFmt w:val="lowerRoman"/>
      <w:lvlText w:val="%6."/>
      <w:lvlJc w:val="right"/>
      <w:pPr>
        <w:ind w:left="4527" w:hanging="180"/>
      </w:pPr>
    </w:lvl>
    <w:lvl w:ilvl="6" w:tplc="252C6D78" w:tentative="1">
      <w:start w:val="1"/>
      <w:numFmt w:val="decimal"/>
      <w:lvlText w:val="%7."/>
      <w:lvlJc w:val="left"/>
      <w:pPr>
        <w:ind w:left="5247" w:hanging="360"/>
      </w:pPr>
    </w:lvl>
    <w:lvl w:ilvl="7" w:tplc="2D0A3844" w:tentative="1">
      <w:start w:val="1"/>
      <w:numFmt w:val="lowerLetter"/>
      <w:lvlText w:val="%8."/>
      <w:lvlJc w:val="left"/>
      <w:pPr>
        <w:ind w:left="5967" w:hanging="360"/>
      </w:pPr>
    </w:lvl>
    <w:lvl w:ilvl="8" w:tplc="D99CF18A" w:tentative="1">
      <w:start w:val="1"/>
      <w:numFmt w:val="lowerRoman"/>
      <w:lvlText w:val="%9."/>
      <w:lvlJc w:val="right"/>
      <w:pPr>
        <w:ind w:left="6687" w:hanging="180"/>
      </w:pPr>
    </w:lvl>
  </w:abstractNum>
  <w:abstractNum w:abstractNumId="19" w15:restartNumberingAfterBreak="0">
    <w:nsid w:val="3A022E08"/>
    <w:multiLevelType w:val="hybridMultilevel"/>
    <w:tmpl w:val="71E84DD8"/>
    <w:lvl w:ilvl="0" w:tplc="670CC326">
      <w:start w:val="1"/>
      <w:numFmt w:val="bullet"/>
      <w:lvlText w:val=""/>
      <w:lvlJc w:val="left"/>
      <w:pPr>
        <w:tabs>
          <w:tab w:val="num" w:pos="717"/>
        </w:tabs>
        <w:ind w:left="717" w:hanging="360"/>
      </w:pPr>
      <w:rPr>
        <w:rFonts w:ascii="Symbol" w:hAnsi="Symbol" w:hint="default"/>
      </w:rPr>
    </w:lvl>
    <w:lvl w:ilvl="1" w:tplc="0A222674">
      <w:start w:val="1"/>
      <w:numFmt w:val="lowerLetter"/>
      <w:lvlText w:val="%2."/>
      <w:lvlJc w:val="left"/>
      <w:pPr>
        <w:tabs>
          <w:tab w:val="num" w:pos="1440"/>
        </w:tabs>
        <w:ind w:left="1440" w:hanging="360"/>
      </w:pPr>
    </w:lvl>
    <w:lvl w:ilvl="2" w:tplc="AC5E24BE" w:tentative="1">
      <w:start w:val="1"/>
      <w:numFmt w:val="lowerRoman"/>
      <w:lvlText w:val="%3."/>
      <w:lvlJc w:val="right"/>
      <w:pPr>
        <w:tabs>
          <w:tab w:val="num" w:pos="2160"/>
        </w:tabs>
        <w:ind w:left="2160" w:hanging="180"/>
      </w:pPr>
    </w:lvl>
    <w:lvl w:ilvl="3" w:tplc="061EE69E" w:tentative="1">
      <w:start w:val="1"/>
      <w:numFmt w:val="decimal"/>
      <w:lvlText w:val="%4."/>
      <w:lvlJc w:val="left"/>
      <w:pPr>
        <w:tabs>
          <w:tab w:val="num" w:pos="2880"/>
        </w:tabs>
        <w:ind w:left="2880" w:hanging="360"/>
      </w:pPr>
    </w:lvl>
    <w:lvl w:ilvl="4" w:tplc="F77CE332" w:tentative="1">
      <w:start w:val="1"/>
      <w:numFmt w:val="lowerLetter"/>
      <w:lvlText w:val="%5."/>
      <w:lvlJc w:val="left"/>
      <w:pPr>
        <w:tabs>
          <w:tab w:val="num" w:pos="3600"/>
        </w:tabs>
        <w:ind w:left="3600" w:hanging="360"/>
      </w:pPr>
    </w:lvl>
    <w:lvl w:ilvl="5" w:tplc="84A656FA" w:tentative="1">
      <w:start w:val="1"/>
      <w:numFmt w:val="lowerRoman"/>
      <w:lvlText w:val="%6."/>
      <w:lvlJc w:val="right"/>
      <w:pPr>
        <w:tabs>
          <w:tab w:val="num" w:pos="4320"/>
        </w:tabs>
        <w:ind w:left="4320" w:hanging="180"/>
      </w:pPr>
    </w:lvl>
    <w:lvl w:ilvl="6" w:tplc="4CFA9008" w:tentative="1">
      <w:start w:val="1"/>
      <w:numFmt w:val="decimal"/>
      <w:lvlText w:val="%7."/>
      <w:lvlJc w:val="left"/>
      <w:pPr>
        <w:tabs>
          <w:tab w:val="num" w:pos="5040"/>
        </w:tabs>
        <w:ind w:left="5040" w:hanging="360"/>
      </w:pPr>
    </w:lvl>
    <w:lvl w:ilvl="7" w:tplc="EC7A9624" w:tentative="1">
      <w:start w:val="1"/>
      <w:numFmt w:val="lowerLetter"/>
      <w:lvlText w:val="%8."/>
      <w:lvlJc w:val="left"/>
      <w:pPr>
        <w:tabs>
          <w:tab w:val="num" w:pos="5760"/>
        </w:tabs>
        <w:ind w:left="5760" w:hanging="360"/>
      </w:pPr>
    </w:lvl>
    <w:lvl w:ilvl="8" w:tplc="6B10CE3A" w:tentative="1">
      <w:start w:val="1"/>
      <w:numFmt w:val="lowerRoman"/>
      <w:lvlText w:val="%9."/>
      <w:lvlJc w:val="right"/>
      <w:pPr>
        <w:tabs>
          <w:tab w:val="num" w:pos="6480"/>
        </w:tabs>
        <w:ind w:left="6480" w:hanging="180"/>
      </w:pPr>
    </w:lvl>
  </w:abstractNum>
  <w:abstractNum w:abstractNumId="20" w15:restartNumberingAfterBreak="0">
    <w:nsid w:val="3B6C59C1"/>
    <w:multiLevelType w:val="hybridMultilevel"/>
    <w:tmpl w:val="8D9C3E84"/>
    <w:lvl w:ilvl="0" w:tplc="22EAF29E">
      <w:start w:val="1"/>
      <w:numFmt w:val="bullet"/>
      <w:lvlText w:val=""/>
      <w:lvlJc w:val="left"/>
      <w:pPr>
        <w:ind w:left="1713" w:hanging="360"/>
      </w:pPr>
      <w:rPr>
        <w:rFonts w:ascii="Symbol" w:hAnsi="Symbol" w:hint="default"/>
      </w:rPr>
    </w:lvl>
    <w:lvl w:ilvl="1" w:tplc="45F64870" w:tentative="1">
      <w:start w:val="1"/>
      <w:numFmt w:val="bullet"/>
      <w:lvlText w:val="o"/>
      <w:lvlJc w:val="left"/>
      <w:pPr>
        <w:ind w:left="2433" w:hanging="360"/>
      </w:pPr>
      <w:rPr>
        <w:rFonts w:ascii="Courier New" w:hAnsi="Courier New" w:cs="Courier New" w:hint="default"/>
      </w:rPr>
    </w:lvl>
    <w:lvl w:ilvl="2" w:tplc="5B20337C" w:tentative="1">
      <w:start w:val="1"/>
      <w:numFmt w:val="bullet"/>
      <w:lvlText w:val=""/>
      <w:lvlJc w:val="left"/>
      <w:pPr>
        <w:ind w:left="3153" w:hanging="360"/>
      </w:pPr>
      <w:rPr>
        <w:rFonts w:ascii="Wingdings" w:hAnsi="Wingdings" w:hint="default"/>
      </w:rPr>
    </w:lvl>
    <w:lvl w:ilvl="3" w:tplc="79868E54" w:tentative="1">
      <w:start w:val="1"/>
      <w:numFmt w:val="bullet"/>
      <w:lvlText w:val=""/>
      <w:lvlJc w:val="left"/>
      <w:pPr>
        <w:ind w:left="3873" w:hanging="360"/>
      </w:pPr>
      <w:rPr>
        <w:rFonts w:ascii="Symbol" w:hAnsi="Symbol" w:hint="default"/>
      </w:rPr>
    </w:lvl>
    <w:lvl w:ilvl="4" w:tplc="98A8FA46" w:tentative="1">
      <w:start w:val="1"/>
      <w:numFmt w:val="bullet"/>
      <w:lvlText w:val="o"/>
      <w:lvlJc w:val="left"/>
      <w:pPr>
        <w:ind w:left="4593" w:hanging="360"/>
      </w:pPr>
      <w:rPr>
        <w:rFonts w:ascii="Courier New" w:hAnsi="Courier New" w:cs="Courier New" w:hint="default"/>
      </w:rPr>
    </w:lvl>
    <w:lvl w:ilvl="5" w:tplc="F000EFF0" w:tentative="1">
      <w:start w:val="1"/>
      <w:numFmt w:val="bullet"/>
      <w:lvlText w:val=""/>
      <w:lvlJc w:val="left"/>
      <w:pPr>
        <w:ind w:left="5313" w:hanging="360"/>
      </w:pPr>
      <w:rPr>
        <w:rFonts w:ascii="Wingdings" w:hAnsi="Wingdings" w:hint="default"/>
      </w:rPr>
    </w:lvl>
    <w:lvl w:ilvl="6" w:tplc="4EC41A48" w:tentative="1">
      <w:start w:val="1"/>
      <w:numFmt w:val="bullet"/>
      <w:lvlText w:val=""/>
      <w:lvlJc w:val="left"/>
      <w:pPr>
        <w:ind w:left="6033" w:hanging="360"/>
      </w:pPr>
      <w:rPr>
        <w:rFonts w:ascii="Symbol" w:hAnsi="Symbol" w:hint="default"/>
      </w:rPr>
    </w:lvl>
    <w:lvl w:ilvl="7" w:tplc="B9DCB6D0" w:tentative="1">
      <w:start w:val="1"/>
      <w:numFmt w:val="bullet"/>
      <w:lvlText w:val="o"/>
      <w:lvlJc w:val="left"/>
      <w:pPr>
        <w:ind w:left="6753" w:hanging="360"/>
      </w:pPr>
      <w:rPr>
        <w:rFonts w:ascii="Courier New" w:hAnsi="Courier New" w:cs="Courier New" w:hint="default"/>
      </w:rPr>
    </w:lvl>
    <w:lvl w:ilvl="8" w:tplc="D47E9AD2" w:tentative="1">
      <w:start w:val="1"/>
      <w:numFmt w:val="bullet"/>
      <w:lvlText w:val=""/>
      <w:lvlJc w:val="left"/>
      <w:pPr>
        <w:ind w:left="7473" w:hanging="360"/>
      </w:pPr>
      <w:rPr>
        <w:rFonts w:ascii="Wingdings" w:hAnsi="Wingdings" w:hint="default"/>
      </w:rPr>
    </w:lvl>
  </w:abstractNum>
  <w:abstractNum w:abstractNumId="21" w15:restartNumberingAfterBreak="0">
    <w:nsid w:val="447E5488"/>
    <w:multiLevelType w:val="singleLevel"/>
    <w:tmpl w:val="82DCB43E"/>
    <w:lvl w:ilvl="0">
      <w:start w:val="1"/>
      <w:numFmt w:val="lowerLetter"/>
      <w:pStyle w:val="05"/>
      <w:lvlText w:val="(%1)"/>
      <w:lvlJc w:val="left"/>
      <w:pPr>
        <w:tabs>
          <w:tab w:val="num" w:pos="720"/>
        </w:tabs>
        <w:ind w:left="720" w:hanging="720"/>
      </w:pPr>
      <w:rPr>
        <w:i w:val="0"/>
      </w:rPr>
    </w:lvl>
  </w:abstractNum>
  <w:abstractNum w:abstractNumId="22" w15:restartNumberingAfterBreak="0">
    <w:nsid w:val="462B244F"/>
    <w:multiLevelType w:val="hybridMultilevel"/>
    <w:tmpl w:val="1FA8E662"/>
    <w:lvl w:ilvl="0" w:tplc="65F61254">
      <w:start w:val="1"/>
      <w:numFmt w:val="decimal"/>
      <w:lvlText w:val="%1)"/>
      <w:lvlJc w:val="left"/>
      <w:pPr>
        <w:ind w:left="1836" w:hanging="1410"/>
      </w:pPr>
      <w:rPr>
        <w:rFonts w:hint="default"/>
        <w:strike w:val="0"/>
      </w:rPr>
    </w:lvl>
    <w:lvl w:ilvl="1" w:tplc="9176D69C" w:tentative="1">
      <w:start w:val="1"/>
      <w:numFmt w:val="lowerLetter"/>
      <w:lvlText w:val="%2."/>
      <w:lvlJc w:val="left"/>
      <w:pPr>
        <w:ind w:left="1647" w:hanging="360"/>
      </w:pPr>
    </w:lvl>
    <w:lvl w:ilvl="2" w:tplc="97AAE22C" w:tentative="1">
      <w:start w:val="1"/>
      <w:numFmt w:val="lowerRoman"/>
      <w:lvlText w:val="%3."/>
      <w:lvlJc w:val="right"/>
      <w:pPr>
        <w:ind w:left="2367" w:hanging="180"/>
      </w:pPr>
    </w:lvl>
    <w:lvl w:ilvl="3" w:tplc="5590DF4E" w:tentative="1">
      <w:start w:val="1"/>
      <w:numFmt w:val="decimal"/>
      <w:lvlText w:val="%4."/>
      <w:lvlJc w:val="left"/>
      <w:pPr>
        <w:ind w:left="3087" w:hanging="360"/>
      </w:pPr>
    </w:lvl>
    <w:lvl w:ilvl="4" w:tplc="322C3E56" w:tentative="1">
      <w:start w:val="1"/>
      <w:numFmt w:val="lowerLetter"/>
      <w:lvlText w:val="%5."/>
      <w:lvlJc w:val="left"/>
      <w:pPr>
        <w:ind w:left="3807" w:hanging="360"/>
      </w:pPr>
    </w:lvl>
    <w:lvl w:ilvl="5" w:tplc="D092E8C4" w:tentative="1">
      <w:start w:val="1"/>
      <w:numFmt w:val="lowerRoman"/>
      <w:lvlText w:val="%6."/>
      <w:lvlJc w:val="right"/>
      <w:pPr>
        <w:ind w:left="4527" w:hanging="180"/>
      </w:pPr>
    </w:lvl>
    <w:lvl w:ilvl="6" w:tplc="64B6F334" w:tentative="1">
      <w:start w:val="1"/>
      <w:numFmt w:val="decimal"/>
      <w:lvlText w:val="%7."/>
      <w:lvlJc w:val="left"/>
      <w:pPr>
        <w:ind w:left="5247" w:hanging="360"/>
      </w:pPr>
    </w:lvl>
    <w:lvl w:ilvl="7" w:tplc="CE3C8390" w:tentative="1">
      <w:start w:val="1"/>
      <w:numFmt w:val="lowerLetter"/>
      <w:lvlText w:val="%8."/>
      <w:lvlJc w:val="left"/>
      <w:pPr>
        <w:ind w:left="5967" w:hanging="360"/>
      </w:pPr>
    </w:lvl>
    <w:lvl w:ilvl="8" w:tplc="98F446BA" w:tentative="1">
      <w:start w:val="1"/>
      <w:numFmt w:val="lowerRoman"/>
      <w:lvlText w:val="%9."/>
      <w:lvlJc w:val="right"/>
      <w:pPr>
        <w:ind w:left="6687" w:hanging="180"/>
      </w:pPr>
    </w:lvl>
  </w:abstractNum>
  <w:abstractNum w:abstractNumId="23" w15:restartNumberingAfterBreak="0">
    <w:nsid w:val="48885FE9"/>
    <w:multiLevelType w:val="hybridMultilevel"/>
    <w:tmpl w:val="7876B96E"/>
    <w:lvl w:ilvl="0" w:tplc="08CE4764">
      <w:start w:val="1"/>
      <w:numFmt w:val="upperRoman"/>
      <w:lvlText w:val="%1."/>
      <w:lvlJc w:val="right"/>
      <w:pPr>
        <w:ind w:left="1495" w:hanging="360"/>
      </w:pPr>
      <w:rPr>
        <w:rFonts w:hint="default"/>
      </w:rPr>
    </w:lvl>
    <w:lvl w:ilvl="1" w:tplc="2DB25224" w:tentative="1">
      <w:start w:val="1"/>
      <w:numFmt w:val="bullet"/>
      <w:lvlText w:val="o"/>
      <w:lvlJc w:val="left"/>
      <w:pPr>
        <w:ind w:left="1440" w:hanging="360"/>
      </w:pPr>
      <w:rPr>
        <w:rFonts w:ascii="Courier New" w:hAnsi="Courier New" w:cs="Courier New" w:hint="default"/>
      </w:rPr>
    </w:lvl>
    <w:lvl w:ilvl="2" w:tplc="B49C3A18" w:tentative="1">
      <w:start w:val="1"/>
      <w:numFmt w:val="bullet"/>
      <w:lvlText w:val=""/>
      <w:lvlJc w:val="left"/>
      <w:pPr>
        <w:ind w:left="2160" w:hanging="360"/>
      </w:pPr>
      <w:rPr>
        <w:rFonts w:ascii="Wingdings" w:hAnsi="Wingdings" w:hint="default"/>
      </w:rPr>
    </w:lvl>
    <w:lvl w:ilvl="3" w:tplc="237CC8CE" w:tentative="1">
      <w:start w:val="1"/>
      <w:numFmt w:val="bullet"/>
      <w:lvlText w:val=""/>
      <w:lvlJc w:val="left"/>
      <w:pPr>
        <w:ind w:left="2880" w:hanging="360"/>
      </w:pPr>
      <w:rPr>
        <w:rFonts w:ascii="Symbol" w:hAnsi="Symbol" w:hint="default"/>
      </w:rPr>
    </w:lvl>
    <w:lvl w:ilvl="4" w:tplc="41AE0AC2" w:tentative="1">
      <w:start w:val="1"/>
      <w:numFmt w:val="bullet"/>
      <w:lvlText w:val="o"/>
      <w:lvlJc w:val="left"/>
      <w:pPr>
        <w:ind w:left="3600" w:hanging="360"/>
      </w:pPr>
      <w:rPr>
        <w:rFonts w:ascii="Courier New" w:hAnsi="Courier New" w:cs="Courier New" w:hint="default"/>
      </w:rPr>
    </w:lvl>
    <w:lvl w:ilvl="5" w:tplc="2688B1EA" w:tentative="1">
      <w:start w:val="1"/>
      <w:numFmt w:val="bullet"/>
      <w:lvlText w:val=""/>
      <w:lvlJc w:val="left"/>
      <w:pPr>
        <w:ind w:left="4320" w:hanging="360"/>
      </w:pPr>
      <w:rPr>
        <w:rFonts w:ascii="Wingdings" w:hAnsi="Wingdings" w:hint="default"/>
      </w:rPr>
    </w:lvl>
    <w:lvl w:ilvl="6" w:tplc="CC2E9FB4" w:tentative="1">
      <w:start w:val="1"/>
      <w:numFmt w:val="bullet"/>
      <w:lvlText w:val=""/>
      <w:lvlJc w:val="left"/>
      <w:pPr>
        <w:ind w:left="5040" w:hanging="360"/>
      </w:pPr>
      <w:rPr>
        <w:rFonts w:ascii="Symbol" w:hAnsi="Symbol" w:hint="default"/>
      </w:rPr>
    </w:lvl>
    <w:lvl w:ilvl="7" w:tplc="251E3A04" w:tentative="1">
      <w:start w:val="1"/>
      <w:numFmt w:val="bullet"/>
      <w:lvlText w:val="o"/>
      <w:lvlJc w:val="left"/>
      <w:pPr>
        <w:ind w:left="5760" w:hanging="360"/>
      </w:pPr>
      <w:rPr>
        <w:rFonts w:ascii="Courier New" w:hAnsi="Courier New" w:cs="Courier New" w:hint="default"/>
      </w:rPr>
    </w:lvl>
    <w:lvl w:ilvl="8" w:tplc="FB78E93A" w:tentative="1">
      <w:start w:val="1"/>
      <w:numFmt w:val="bullet"/>
      <w:lvlText w:val=""/>
      <w:lvlJc w:val="left"/>
      <w:pPr>
        <w:ind w:left="6480" w:hanging="360"/>
      </w:pPr>
      <w:rPr>
        <w:rFonts w:ascii="Wingdings" w:hAnsi="Wingdings" w:hint="default"/>
      </w:rPr>
    </w:lvl>
  </w:abstractNum>
  <w:abstractNum w:abstractNumId="24" w15:restartNumberingAfterBreak="0">
    <w:nsid w:val="4BA373C7"/>
    <w:multiLevelType w:val="hybridMultilevel"/>
    <w:tmpl w:val="0A26D030"/>
    <w:lvl w:ilvl="0" w:tplc="00DC43BE">
      <w:start w:val="4"/>
      <w:numFmt w:val="upperRoman"/>
      <w:lvlText w:val="%1."/>
      <w:lvlJc w:val="left"/>
      <w:pPr>
        <w:ind w:left="1080" w:hanging="720"/>
      </w:pPr>
      <w:rPr>
        <w:rFonts w:hint="default"/>
      </w:rPr>
    </w:lvl>
    <w:lvl w:ilvl="1" w:tplc="4D7AD69A" w:tentative="1">
      <w:start w:val="1"/>
      <w:numFmt w:val="lowerLetter"/>
      <w:lvlText w:val="%2."/>
      <w:lvlJc w:val="left"/>
      <w:pPr>
        <w:ind w:left="1440" w:hanging="360"/>
      </w:pPr>
    </w:lvl>
    <w:lvl w:ilvl="2" w:tplc="5E762BFE" w:tentative="1">
      <w:start w:val="1"/>
      <w:numFmt w:val="lowerRoman"/>
      <w:lvlText w:val="%3."/>
      <w:lvlJc w:val="right"/>
      <w:pPr>
        <w:ind w:left="2160" w:hanging="180"/>
      </w:pPr>
    </w:lvl>
    <w:lvl w:ilvl="3" w:tplc="115E803A" w:tentative="1">
      <w:start w:val="1"/>
      <w:numFmt w:val="decimal"/>
      <w:lvlText w:val="%4."/>
      <w:lvlJc w:val="left"/>
      <w:pPr>
        <w:ind w:left="2880" w:hanging="360"/>
      </w:pPr>
    </w:lvl>
    <w:lvl w:ilvl="4" w:tplc="C728D710" w:tentative="1">
      <w:start w:val="1"/>
      <w:numFmt w:val="lowerLetter"/>
      <w:lvlText w:val="%5."/>
      <w:lvlJc w:val="left"/>
      <w:pPr>
        <w:ind w:left="3600" w:hanging="360"/>
      </w:pPr>
    </w:lvl>
    <w:lvl w:ilvl="5" w:tplc="38C2E01E" w:tentative="1">
      <w:start w:val="1"/>
      <w:numFmt w:val="lowerRoman"/>
      <w:lvlText w:val="%6."/>
      <w:lvlJc w:val="right"/>
      <w:pPr>
        <w:ind w:left="4320" w:hanging="180"/>
      </w:pPr>
    </w:lvl>
    <w:lvl w:ilvl="6" w:tplc="89528FC8" w:tentative="1">
      <w:start w:val="1"/>
      <w:numFmt w:val="decimal"/>
      <w:lvlText w:val="%7."/>
      <w:lvlJc w:val="left"/>
      <w:pPr>
        <w:ind w:left="5040" w:hanging="360"/>
      </w:pPr>
    </w:lvl>
    <w:lvl w:ilvl="7" w:tplc="582E5F54" w:tentative="1">
      <w:start w:val="1"/>
      <w:numFmt w:val="lowerLetter"/>
      <w:lvlText w:val="%8."/>
      <w:lvlJc w:val="left"/>
      <w:pPr>
        <w:ind w:left="5760" w:hanging="360"/>
      </w:pPr>
    </w:lvl>
    <w:lvl w:ilvl="8" w:tplc="AE3810A0" w:tentative="1">
      <w:start w:val="1"/>
      <w:numFmt w:val="lowerRoman"/>
      <w:lvlText w:val="%9."/>
      <w:lvlJc w:val="right"/>
      <w:pPr>
        <w:ind w:left="6480" w:hanging="180"/>
      </w:pPr>
    </w:lvl>
  </w:abstractNum>
  <w:abstractNum w:abstractNumId="25" w15:restartNumberingAfterBreak="0">
    <w:nsid w:val="4BE375A5"/>
    <w:multiLevelType w:val="hybridMultilevel"/>
    <w:tmpl w:val="6B7835BE"/>
    <w:lvl w:ilvl="0" w:tplc="1AC667A8">
      <w:start w:val="1"/>
      <w:numFmt w:val="decimal"/>
      <w:lvlText w:val="%1)"/>
      <w:lvlJc w:val="left"/>
      <w:pPr>
        <w:tabs>
          <w:tab w:val="num" w:pos="1770"/>
        </w:tabs>
        <w:ind w:left="1770" w:hanging="1050"/>
      </w:pPr>
      <w:rPr>
        <w:rFonts w:hint="default"/>
      </w:rPr>
    </w:lvl>
    <w:lvl w:ilvl="1" w:tplc="0072743C">
      <w:start w:val="54"/>
      <w:numFmt w:val="decimal"/>
      <w:lvlText w:val="%2."/>
      <w:lvlJc w:val="left"/>
      <w:pPr>
        <w:tabs>
          <w:tab w:val="num" w:pos="1647"/>
        </w:tabs>
        <w:ind w:left="1647" w:hanging="360"/>
      </w:pPr>
      <w:rPr>
        <w:rFonts w:hint="default"/>
      </w:rPr>
    </w:lvl>
    <w:lvl w:ilvl="2" w:tplc="8AAEBE62" w:tentative="1">
      <w:start w:val="1"/>
      <w:numFmt w:val="lowerRoman"/>
      <w:lvlText w:val="%3."/>
      <w:lvlJc w:val="right"/>
      <w:pPr>
        <w:tabs>
          <w:tab w:val="num" w:pos="2367"/>
        </w:tabs>
        <w:ind w:left="2367" w:hanging="180"/>
      </w:pPr>
    </w:lvl>
    <w:lvl w:ilvl="3" w:tplc="35069362" w:tentative="1">
      <w:start w:val="1"/>
      <w:numFmt w:val="decimal"/>
      <w:lvlText w:val="%4."/>
      <w:lvlJc w:val="left"/>
      <w:pPr>
        <w:tabs>
          <w:tab w:val="num" w:pos="3087"/>
        </w:tabs>
        <w:ind w:left="3087" w:hanging="360"/>
      </w:pPr>
    </w:lvl>
    <w:lvl w:ilvl="4" w:tplc="8A7056FC" w:tentative="1">
      <w:start w:val="1"/>
      <w:numFmt w:val="lowerLetter"/>
      <w:lvlText w:val="%5."/>
      <w:lvlJc w:val="left"/>
      <w:pPr>
        <w:tabs>
          <w:tab w:val="num" w:pos="3807"/>
        </w:tabs>
        <w:ind w:left="3807" w:hanging="360"/>
      </w:pPr>
    </w:lvl>
    <w:lvl w:ilvl="5" w:tplc="93FCB1AA" w:tentative="1">
      <w:start w:val="1"/>
      <w:numFmt w:val="lowerRoman"/>
      <w:lvlText w:val="%6."/>
      <w:lvlJc w:val="right"/>
      <w:pPr>
        <w:tabs>
          <w:tab w:val="num" w:pos="4527"/>
        </w:tabs>
        <w:ind w:left="4527" w:hanging="180"/>
      </w:pPr>
    </w:lvl>
    <w:lvl w:ilvl="6" w:tplc="79A643BA" w:tentative="1">
      <w:start w:val="1"/>
      <w:numFmt w:val="decimal"/>
      <w:lvlText w:val="%7."/>
      <w:lvlJc w:val="left"/>
      <w:pPr>
        <w:tabs>
          <w:tab w:val="num" w:pos="5247"/>
        </w:tabs>
        <w:ind w:left="5247" w:hanging="360"/>
      </w:pPr>
    </w:lvl>
    <w:lvl w:ilvl="7" w:tplc="C4B60AE8" w:tentative="1">
      <w:start w:val="1"/>
      <w:numFmt w:val="lowerLetter"/>
      <w:lvlText w:val="%8."/>
      <w:lvlJc w:val="left"/>
      <w:pPr>
        <w:tabs>
          <w:tab w:val="num" w:pos="5967"/>
        </w:tabs>
        <w:ind w:left="5967" w:hanging="360"/>
      </w:pPr>
    </w:lvl>
    <w:lvl w:ilvl="8" w:tplc="AC3AA86C" w:tentative="1">
      <w:start w:val="1"/>
      <w:numFmt w:val="lowerRoman"/>
      <w:lvlText w:val="%9."/>
      <w:lvlJc w:val="right"/>
      <w:pPr>
        <w:tabs>
          <w:tab w:val="num" w:pos="6687"/>
        </w:tabs>
        <w:ind w:left="6687" w:hanging="180"/>
      </w:pPr>
    </w:lvl>
  </w:abstractNum>
  <w:abstractNum w:abstractNumId="26" w15:restartNumberingAfterBreak="0">
    <w:nsid w:val="5FBC70B3"/>
    <w:multiLevelType w:val="hybridMultilevel"/>
    <w:tmpl w:val="BD1A2DEA"/>
    <w:lvl w:ilvl="0" w:tplc="B8647166">
      <w:start w:val="1"/>
      <w:numFmt w:val="upperRoman"/>
      <w:lvlText w:val="%1."/>
      <w:lvlJc w:val="right"/>
      <w:pPr>
        <w:ind w:left="1287" w:hanging="360"/>
      </w:pPr>
      <w:rPr>
        <w:rFonts w:hint="default"/>
      </w:rPr>
    </w:lvl>
    <w:lvl w:ilvl="1" w:tplc="E53CCDAA" w:tentative="1">
      <w:start w:val="1"/>
      <w:numFmt w:val="lowerLetter"/>
      <w:lvlText w:val="%2."/>
      <w:lvlJc w:val="left"/>
      <w:pPr>
        <w:ind w:left="2007" w:hanging="360"/>
      </w:pPr>
    </w:lvl>
    <w:lvl w:ilvl="2" w:tplc="7250C2AA" w:tentative="1">
      <w:start w:val="1"/>
      <w:numFmt w:val="lowerRoman"/>
      <w:lvlText w:val="%3."/>
      <w:lvlJc w:val="right"/>
      <w:pPr>
        <w:ind w:left="2727" w:hanging="180"/>
      </w:pPr>
    </w:lvl>
    <w:lvl w:ilvl="3" w:tplc="739A4E88" w:tentative="1">
      <w:start w:val="1"/>
      <w:numFmt w:val="decimal"/>
      <w:lvlText w:val="%4."/>
      <w:lvlJc w:val="left"/>
      <w:pPr>
        <w:ind w:left="3447" w:hanging="360"/>
      </w:pPr>
    </w:lvl>
    <w:lvl w:ilvl="4" w:tplc="054813FE" w:tentative="1">
      <w:start w:val="1"/>
      <w:numFmt w:val="lowerLetter"/>
      <w:lvlText w:val="%5."/>
      <w:lvlJc w:val="left"/>
      <w:pPr>
        <w:ind w:left="4167" w:hanging="360"/>
      </w:pPr>
    </w:lvl>
    <w:lvl w:ilvl="5" w:tplc="4CAA7880" w:tentative="1">
      <w:start w:val="1"/>
      <w:numFmt w:val="lowerRoman"/>
      <w:lvlText w:val="%6."/>
      <w:lvlJc w:val="right"/>
      <w:pPr>
        <w:ind w:left="4887" w:hanging="180"/>
      </w:pPr>
    </w:lvl>
    <w:lvl w:ilvl="6" w:tplc="632E66DE" w:tentative="1">
      <w:start w:val="1"/>
      <w:numFmt w:val="decimal"/>
      <w:lvlText w:val="%7."/>
      <w:lvlJc w:val="left"/>
      <w:pPr>
        <w:ind w:left="5607" w:hanging="360"/>
      </w:pPr>
    </w:lvl>
    <w:lvl w:ilvl="7" w:tplc="AAC82EFE" w:tentative="1">
      <w:start w:val="1"/>
      <w:numFmt w:val="lowerLetter"/>
      <w:lvlText w:val="%8."/>
      <w:lvlJc w:val="left"/>
      <w:pPr>
        <w:ind w:left="6327" w:hanging="360"/>
      </w:pPr>
    </w:lvl>
    <w:lvl w:ilvl="8" w:tplc="3800BD7E" w:tentative="1">
      <w:start w:val="1"/>
      <w:numFmt w:val="lowerRoman"/>
      <w:lvlText w:val="%9."/>
      <w:lvlJc w:val="right"/>
      <w:pPr>
        <w:ind w:left="7047" w:hanging="180"/>
      </w:pPr>
    </w:lvl>
  </w:abstractNum>
  <w:abstractNum w:abstractNumId="27" w15:restartNumberingAfterBreak="0">
    <w:nsid w:val="64210803"/>
    <w:multiLevelType w:val="multilevel"/>
    <w:tmpl w:val="0D70F2B8"/>
    <w:lvl w:ilvl="0">
      <w:start w:val="1"/>
      <w:numFmt w:val="decimal"/>
      <w:pStyle w:val="-"/>
      <w:lvlText w:val="%1."/>
      <w:lvlJc w:val="center"/>
      <w:pPr>
        <w:tabs>
          <w:tab w:val="num" w:pos="0"/>
        </w:tabs>
        <w:ind w:left="0" w:firstLine="0"/>
      </w:pPr>
      <w:rPr>
        <w:rFonts w:hint="default"/>
        <w:b/>
        <w:i w:val="0"/>
      </w:rPr>
    </w:lvl>
    <w:lvl w:ilvl="1">
      <w:start w:val="1"/>
      <w:numFmt w:val="decimal"/>
      <w:pStyle w:val="--2"/>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left="0" w:firstLine="567"/>
      </w:pPr>
      <w:rPr>
        <w:rFonts w:hint="default"/>
        <w:b w:val="0"/>
        <w:bCs w:val="0"/>
        <w:i w:val="0"/>
        <w:iCs w:val="0"/>
      </w:rPr>
    </w:lvl>
    <w:lvl w:ilvl="3">
      <w:start w:val="1"/>
      <w:numFmt w:val="lowerLetter"/>
      <w:pStyle w:val="--4"/>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Roman"/>
      <w:pStyle w:val="-0"/>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8" w15:restartNumberingAfterBreak="0">
    <w:nsid w:val="64F37F55"/>
    <w:multiLevelType w:val="hybridMultilevel"/>
    <w:tmpl w:val="8376D97A"/>
    <w:lvl w:ilvl="0" w:tplc="1D42EF46">
      <w:start w:val="1"/>
      <w:numFmt w:val="upperRoman"/>
      <w:lvlText w:val="%1."/>
      <w:lvlJc w:val="right"/>
      <w:pPr>
        <w:ind w:left="1287" w:hanging="360"/>
      </w:pPr>
    </w:lvl>
    <w:lvl w:ilvl="1" w:tplc="0788454E" w:tentative="1">
      <w:start w:val="1"/>
      <w:numFmt w:val="lowerLetter"/>
      <w:lvlText w:val="%2."/>
      <w:lvlJc w:val="left"/>
      <w:pPr>
        <w:ind w:left="2007" w:hanging="360"/>
      </w:pPr>
    </w:lvl>
    <w:lvl w:ilvl="2" w:tplc="2CCE508C" w:tentative="1">
      <w:start w:val="1"/>
      <w:numFmt w:val="lowerRoman"/>
      <w:lvlText w:val="%3."/>
      <w:lvlJc w:val="right"/>
      <w:pPr>
        <w:ind w:left="2727" w:hanging="180"/>
      </w:pPr>
    </w:lvl>
    <w:lvl w:ilvl="3" w:tplc="69D6D76E" w:tentative="1">
      <w:start w:val="1"/>
      <w:numFmt w:val="decimal"/>
      <w:lvlText w:val="%4."/>
      <w:lvlJc w:val="left"/>
      <w:pPr>
        <w:ind w:left="3447" w:hanging="360"/>
      </w:pPr>
    </w:lvl>
    <w:lvl w:ilvl="4" w:tplc="27CABEDC" w:tentative="1">
      <w:start w:val="1"/>
      <w:numFmt w:val="lowerLetter"/>
      <w:lvlText w:val="%5."/>
      <w:lvlJc w:val="left"/>
      <w:pPr>
        <w:ind w:left="4167" w:hanging="360"/>
      </w:pPr>
    </w:lvl>
    <w:lvl w:ilvl="5" w:tplc="9092D47E" w:tentative="1">
      <w:start w:val="1"/>
      <w:numFmt w:val="lowerRoman"/>
      <w:lvlText w:val="%6."/>
      <w:lvlJc w:val="right"/>
      <w:pPr>
        <w:ind w:left="4887" w:hanging="180"/>
      </w:pPr>
    </w:lvl>
    <w:lvl w:ilvl="6" w:tplc="997C9C0A" w:tentative="1">
      <w:start w:val="1"/>
      <w:numFmt w:val="decimal"/>
      <w:lvlText w:val="%7."/>
      <w:lvlJc w:val="left"/>
      <w:pPr>
        <w:ind w:left="5607" w:hanging="360"/>
      </w:pPr>
    </w:lvl>
    <w:lvl w:ilvl="7" w:tplc="B530627C" w:tentative="1">
      <w:start w:val="1"/>
      <w:numFmt w:val="lowerLetter"/>
      <w:lvlText w:val="%8."/>
      <w:lvlJc w:val="left"/>
      <w:pPr>
        <w:ind w:left="6327" w:hanging="360"/>
      </w:pPr>
    </w:lvl>
    <w:lvl w:ilvl="8" w:tplc="CCE4BBF8" w:tentative="1">
      <w:start w:val="1"/>
      <w:numFmt w:val="lowerRoman"/>
      <w:lvlText w:val="%9."/>
      <w:lvlJc w:val="right"/>
      <w:pPr>
        <w:ind w:left="7047" w:hanging="180"/>
      </w:pPr>
    </w:lvl>
  </w:abstractNum>
  <w:abstractNum w:abstractNumId="29" w15:restartNumberingAfterBreak="0">
    <w:nsid w:val="66FD36EB"/>
    <w:multiLevelType w:val="hybridMultilevel"/>
    <w:tmpl w:val="046C0E46"/>
    <w:lvl w:ilvl="0" w:tplc="BB5E8CC0">
      <w:start w:val="1"/>
      <w:numFmt w:val="decimal"/>
      <w:lvlText w:val="%1)"/>
      <w:lvlJc w:val="left"/>
      <w:pPr>
        <w:ind w:left="1836" w:hanging="1410"/>
      </w:pPr>
      <w:rPr>
        <w:rFonts w:hint="default"/>
      </w:rPr>
    </w:lvl>
    <w:lvl w:ilvl="1" w:tplc="232A6546" w:tentative="1">
      <w:start w:val="1"/>
      <w:numFmt w:val="lowerLetter"/>
      <w:lvlText w:val="%2."/>
      <w:lvlJc w:val="left"/>
      <w:pPr>
        <w:ind w:left="1647" w:hanging="360"/>
      </w:pPr>
    </w:lvl>
    <w:lvl w:ilvl="2" w:tplc="A83CA2E6" w:tentative="1">
      <w:start w:val="1"/>
      <w:numFmt w:val="lowerRoman"/>
      <w:lvlText w:val="%3."/>
      <w:lvlJc w:val="right"/>
      <w:pPr>
        <w:ind w:left="2367" w:hanging="180"/>
      </w:pPr>
    </w:lvl>
    <w:lvl w:ilvl="3" w:tplc="F6885CCA" w:tentative="1">
      <w:start w:val="1"/>
      <w:numFmt w:val="decimal"/>
      <w:lvlText w:val="%4."/>
      <w:lvlJc w:val="left"/>
      <w:pPr>
        <w:ind w:left="3087" w:hanging="360"/>
      </w:pPr>
    </w:lvl>
    <w:lvl w:ilvl="4" w:tplc="4E326210" w:tentative="1">
      <w:start w:val="1"/>
      <w:numFmt w:val="lowerLetter"/>
      <w:lvlText w:val="%5."/>
      <w:lvlJc w:val="left"/>
      <w:pPr>
        <w:ind w:left="3807" w:hanging="360"/>
      </w:pPr>
    </w:lvl>
    <w:lvl w:ilvl="5" w:tplc="80E41F84" w:tentative="1">
      <w:start w:val="1"/>
      <w:numFmt w:val="lowerRoman"/>
      <w:lvlText w:val="%6."/>
      <w:lvlJc w:val="right"/>
      <w:pPr>
        <w:ind w:left="4527" w:hanging="180"/>
      </w:pPr>
    </w:lvl>
    <w:lvl w:ilvl="6" w:tplc="6D62CEA6" w:tentative="1">
      <w:start w:val="1"/>
      <w:numFmt w:val="decimal"/>
      <w:lvlText w:val="%7."/>
      <w:lvlJc w:val="left"/>
      <w:pPr>
        <w:ind w:left="5247" w:hanging="360"/>
      </w:pPr>
    </w:lvl>
    <w:lvl w:ilvl="7" w:tplc="3A6CBA48" w:tentative="1">
      <w:start w:val="1"/>
      <w:numFmt w:val="lowerLetter"/>
      <w:lvlText w:val="%8."/>
      <w:lvlJc w:val="left"/>
      <w:pPr>
        <w:ind w:left="5967" w:hanging="360"/>
      </w:pPr>
    </w:lvl>
    <w:lvl w:ilvl="8" w:tplc="0A84D7F4" w:tentative="1">
      <w:start w:val="1"/>
      <w:numFmt w:val="lowerRoman"/>
      <w:lvlText w:val="%9."/>
      <w:lvlJc w:val="right"/>
      <w:pPr>
        <w:ind w:left="6687" w:hanging="180"/>
      </w:pPr>
    </w:lvl>
  </w:abstractNum>
  <w:abstractNum w:abstractNumId="30" w15:restartNumberingAfterBreak="0">
    <w:nsid w:val="699263AB"/>
    <w:multiLevelType w:val="hybridMultilevel"/>
    <w:tmpl w:val="0C602E9A"/>
    <w:lvl w:ilvl="0" w:tplc="84705140">
      <w:start w:val="2"/>
      <w:numFmt w:val="decimal"/>
      <w:lvlText w:val="%1."/>
      <w:lvlJc w:val="left"/>
      <w:pPr>
        <w:ind w:left="1287" w:hanging="360"/>
      </w:pPr>
      <w:rPr>
        <w:rFonts w:hint="default"/>
      </w:rPr>
    </w:lvl>
    <w:lvl w:ilvl="1" w:tplc="8634E0A2" w:tentative="1">
      <w:start w:val="1"/>
      <w:numFmt w:val="lowerLetter"/>
      <w:lvlText w:val="%2."/>
      <w:lvlJc w:val="left"/>
      <w:pPr>
        <w:ind w:left="2007" w:hanging="360"/>
      </w:pPr>
    </w:lvl>
    <w:lvl w:ilvl="2" w:tplc="37AC4BCE" w:tentative="1">
      <w:start w:val="1"/>
      <w:numFmt w:val="lowerRoman"/>
      <w:lvlText w:val="%3."/>
      <w:lvlJc w:val="right"/>
      <w:pPr>
        <w:ind w:left="2727" w:hanging="180"/>
      </w:pPr>
    </w:lvl>
    <w:lvl w:ilvl="3" w:tplc="80E8E39C" w:tentative="1">
      <w:start w:val="1"/>
      <w:numFmt w:val="decimal"/>
      <w:lvlText w:val="%4."/>
      <w:lvlJc w:val="left"/>
      <w:pPr>
        <w:ind w:left="3447" w:hanging="360"/>
      </w:pPr>
    </w:lvl>
    <w:lvl w:ilvl="4" w:tplc="5DAE6956" w:tentative="1">
      <w:start w:val="1"/>
      <w:numFmt w:val="lowerLetter"/>
      <w:lvlText w:val="%5."/>
      <w:lvlJc w:val="left"/>
      <w:pPr>
        <w:ind w:left="4167" w:hanging="360"/>
      </w:pPr>
    </w:lvl>
    <w:lvl w:ilvl="5" w:tplc="688A101A" w:tentative="1">
      <w:start w:val="1"/>
      <w:numFmt w:val="lowerRoman"/>
      <w:lvlText w:val="%6."/>
      <w:lvlJc w:val="right"/>
      <w:pPr>
        <w:ind w:left="4887" w:hanging="180"/>
      </w:pPr>
    </w:lvl>
    <w:lvl w:ilvl="6" w:tplc="098232FC" w:tentative="1">
      <w:start w:val="1"/>
      <w:numFmt w:val="decimal"/>
      <w:lvlText w:val="%7."/>
      <w:lvlJc w:val="left"/>
      <w:pPr>
        <w:ind w:left="5607" w:hanging="360"/>
      </w:pPr>
    </w:lvl>
    <w:lvl w:ilvl="7" w:tplc="6B16CAD0" w:tentative="1">
      <w:start w:val="1"/>
      <w:numFmt w:val="lowerLetter"/>
      <w:lvlText w:val="%8."/>
      <w:lvlJc w:val="left"/>
      <w:pPr>
        <w:ind w:left="6327" w:hanging="360"/>
      </w:pPr>
    </w:lvl>
    <w:lvl w:ilvl="8" w:tplc="2BE0A7AC" w:tentative="1">
      <w:start w:val="1"/>
      <w:numFmt w:val="lowerRoman"/>
      <w:lvlText w:val="%9."/>
      <w:lvlJc w:val="right"/>
      <w:pPr>
        <w:ind w:left="7047" w:hanging="180"/>
      </w:pPr>
    </w:lvl>
  </w:abstractNum>
  <w:abstractNum w:abstractNumId="31" w15:restartNumberingAfterBreak="0">
    <w:nsid w:val="729B02D4"/>
    <w:multiLevelType w:val="hybridMultilevel"/>
    <w:tmpl w:val="0018D148"/>
    <w:lvl w:ilvl="0" w:tplc="AE903E22">
      <w:start w:val="1"/>
      <w:numFmt w:val="decimal"/>
      <w:lvlText w:val="%1)"/>
      <w:lvlJc w:val="left"/>
      <w:pPr>
        <w:ind w:left="927" w:hanging="360"/>
      </w:pPr>
      <w:rPr>
        <w:rFonts w:hint="default"/>
      </w:rPr>
    </w:lvl>
    <w:lvl w:ilvl="1" w:tplc="00E47DB6" w:tentative="1">
      <w:start w:val="1"/>
      <w:numFmt w:val="lowerLetter"/>
      <w:lvlText w:val="%2."/>
      <w:lvlJc w:val="left"/>
      <w:pPr>
        <w:ind w:left="1647" w:hanging="360"/>
      </w:pPr>
    </w:lvl>
    <w:lvl w:ilvl="2" w:tplc="1F100E78" w:tentative="1">
      <w:start w:val="1"/>
      <w:numFmt w:val="lowerRoman"/>
      <w:lvlText w:val="%3."/>
      <w:lvlJc w:val="right"/>
      <w:pPr>
        <w:ind w:left="2367" w:hanging="180"/>
      </w:pPr>
    </w:lvl>
    <w:lvl w:ilvl="3" w:tplc="60224F68" w:tentative="1">
      <w:start w:val="1"/>
      <w:numFmt w:val="decimal"/>
      <w:lvlText w:val="%4."/>
      <w:lvlJc w:val="left"/>
      <w:pPr>
        <w:ind w:left="3087" w:hanging="360"/>
      </w:pPr>
    </w:lvl>
    <w:lvl w:ilvl="4" w:tplc="D1F8D318" w:tentative="1">
      <w:start w:val="1"/>
      <w:numFmt w:val="lowerLetter"/>
      <w:lvlText w:val="%5."/>
      <w:lvlJc w:val="left"/>
      <w:pPr>
        <w:ind w:left="3807" w:hanging="360"/>
      </w:pPr>
    </w:lvl>
    <w:lvl w:ilvl="5" w:tplc="EA1490A6" w:tentative="1">
      <w:start w:val="1"/>
      <w:numFmt w:val="lowerRoman"/>
      <w:lvlText w:val="%6."/>
      <w:lvlJc w:val="right"/>
      <w:pPr>
        <w:ind w:left="4527" w:hanging="180"/>
      </w:pPr>
    </w:lvl>
    <w:lvl w:ilvl="6" w:tplc="9B92D8A6" w:tentative="1">
      <w:start w:val="1"/>
      <w:numFmt w:val="decimal"/>
      <w:lvlText w:val="%7."/>
      <w:lvlJc w:val="left"/>
      <w:pPr>
        <w:ind w:left="5247" w:hanging="360"/>
      </w:pPr>
    </w:lvl>
    <w:lvl w:ilvl="7" w:tplc="D2964A6E" w:tentative="1">
      <w:start w:val="1"/>
      <w:numFmt w:val="lowerLetter"/>
      <w:lvlText w:val="%8."/>
      <w:lvlJc w:val="left"/>
      <w:pPr>
        <w:ind w:left="5967" w:hanging="360"/>
      </w:pPr>
    </w:lvl>
    <w:lvl w:ilvl="8" w:tplc="E51280C6" w:tentative="1">
      <w:start w:val="1"/>
      <w:numFmt w:val="lowerRoman"/>
      <w:lvlText w:val="%9."/>
      <w:lvlJc w:val="right"/>
      <w:pPr>
        <w:ind w:left="6687" w:hanging="180"/>
      </w:pPr>
    </w:lvl>
  </w:abstractNum>
  <w:abstractNum w:abstractNumId="32" w15:restartNumberingAfterBreak="0">
    <w:nsid w:val="77ED1E7C"/>
    <w:multiLevelType w:val="multilevel"/>
    <w:tmpl w:val="D9DA30BA"/>
    <w:lvl w:ilvl="0">
      <w:start w:val="1"/>
      <w:numFmt w:val="decimal"/>
      <w:lvlText w:val="%1."/>
      <w:lvlJc w:val="left"/>
      <w:pPr>
        <w:ind w:left="9008" w:hanging="360"/>
      </w:pPr>
      <w:rPr>
        <w:b/>
      </w:rPr>
    </w:lvl>
    <w:lvl w:ilvl="1">
      <w:start w:val="1"/>
      <w:numFmt w:val="decimal"/>
      <w:isLgl/>
      <w:lvlText w:val="%1.%2"/>
      <w:lvlJc w:val="left"/>
      <w:pPr>
        <w:ind w:left="9008" w:hanging="360"/>
      </w:pPr>
      <w:rPr>
        <w:rFonts w:hint="default"/>
      </w:rPr>
    </w:lvl>
    <w:lvl w:ilvl="2">
      <w:start w:val="1"/>
      <w:numFmt w:val="decimal"/>
      <w:isLgl/>
      <w:lvlText w:val="%1.%2.%3"/>
      <w:lvlJc w:val="left"/>
      <w:pPr>
        <w:ind w:left="9368" w:hanging="720"/>
      </w:pPr>
      <w:rPr>
        <w:rFonts w:hint="default"/>
      </w:rPr>
    </w:lvl>
    <w:lvl w:ilvl="3">
      <w:start w:val="1"/>
      <w:numFmt w:val="decimal"/>
      <w:isLgl/>
      <w:lvlText w:val="%1.%2.%3.%4"/>
      <w:lvlJc w:val="left"/>
      <w:pPr>
        <w:ind w:left="9368" w:hanging="720"/>
      </w:pPr>
      <w:rPr>
        <w:rFonts w:hint="default"/>
      </w:rPr>
    </w:lvl>
    <w:lvl w:ilvl="4">
      <w:start w:val="1"/>
      <w:numFmt w:val="decimal"/>
      <w:isLgl/>
      <w:lvlText w:val="%1.%2.%3.%4.%5"/>
      <w:lvlJc w:val="left"/>
      <w:pPr>
        <w:ind w:left="9728" w:hanging="1080"/>
      </w:pPr>
      <w:rPr>
        <w:rFonts w:hint="default"/>
      </w:rPr>
    </w:lvl>
    <w:lvl w:ilvl="5">
      <w:start w:val="1"/>
      <w:numFmt w:val="decimal"/>
      <w:isLgl/>
      <w:lvlText w:val="%1.%2.%3.%4.%5.%6"/>
      <w:lvlJc w:val="left"/>
      <w:pPr>
        <w:ind w:left="9728" w:hanging="1080"/>
      </w:pPr>
      <w:rPr>
        <w:rFonts w:hint="default"/>
      </w:rPr>
    </w:lvl>
    <w:lvl w:ilvl="6">
      <w:start w:val="1"/>
      <w:numFmt w:val="decimal"/>
      <w:isLgl/>
      <w:lvlText w:val="%1.%2.%3.%4.%5.%6.%7"/>
      <w:lvlJc w:val="left"/>
      <w:pPr>
        <w:ind w:left="10088" w:hanging="1440"/>
      </w:pPr>
      <w:rPr>
        <w:rFonts w:hint="default"/>
      </w:rPr>
    </w:lvl>
    <w:lvl w:ilvl="7">
      <w:start w:val="1"/>
      <w:numFmt w:val="decimal"/>
      <w:isLgl/>
      <w:lvlText w:val="%1.%2.%3.%4.%5.%6.%7.%8"/>
      <w:lvlJc w:val="left"/>
      <w:pPr>
        <w:ind w:left="10088" w:hanging="1440"/>
      </w:pPr>
      <w:rPr>
        <w:rFonts w:hint="default"/>
      </w:rPr>
    </w:lvl>
    <w:lvl w:ilvl="8">
      <w:start w:val="1"/>
      <w:numFmt w:val="decimal"/>
      <w:isLgl/>
      <w:lvlText w:val="%1.%2.%3.%4.%5.%6.%7.%8.%9"/>
      <w:lvlJc w:val="left"/>
      <w:pPr>
        <w:ind w:left="10448" w:hanging="1800"/>
      </w:pPr>
      <w:rPr>
        <w:rFonts w:hint="default"/>
      </w:rPr>
    </w:lvl>
  </w:abstractNum>
  <w:abstractNum w:abstractNumId="33" w15:restartNumberingAfterBreak="0">
    <w:nsid w:val="788960BF"/>
    <w:multiLevelType w:val="hybridMultilevel"/>
    <w:tmpl w:val="A9FA6EC0"/>
    <w:lvl w:ilvl="0" w:tplc="8B3E5862">
      <w:start w:val="1"/>
      <w:numFmt w:val="decimal"/>
      <w:lvlText w:val="%1."/>
      <w:lvlJc w:val="left"/>
      <w:pPr>
        <w:ind w:left="1287" w:hanging="360"/>
      </w:pPr>
    </w:lvl>
    <w:lvl w:ilvl="1" w:tplc="209A0C94" w:tentative="1">
      <w:start w:val="1"/>
      <w:numFmt w:val="lowerLetter"/>
      <w:lvlText w:val="%2."/>
      <w:lvlJc w:val="left"/>
      <w:pPr>
        <w:ind w:left="2007" w:hanging="360"/>
      </w:pPr>
    </w:lvl>
    <w:lvl w:ilvl="2" w:tplc="F0D016F4" w:tentative="1">
      <w:start w:val="1"/>
      <w:numFmt w:val="lowerRoman"/>
      <w:lvlText w:val="%3."/>
      <w:lvlJc w:val="right"/>
      <w:pPr>
        <w:ind w:left="2727" w:hanging="180"/>
      </w:pPr>
    </w:lvl>
    <w:lvl w:ilvl="3" w:tplc="EB62B10E" w:tentative="1">
      <w:start w:val="1"/>
      <w:numFmt w:val="decimal"/>
      <w:lvlText w:val="%4."/>
      <w:lvlJc w:val="left"/>
      <w:pPr>
        <w:ind w:left="3447" w:hanging="360"/>
      </w:pPr>
    </w:lvl>
    <w:lvl w:ilvl="4" w:tplc="07C805A0" w:tentative="1">
      <w:start w:val="1"/>
      <w:numFmt w:val="lowerLetter"/>
      <w:lvlText w:val="%5."/>
      <w:lvlJc w:val="left"/>
      <w:pPr>
        <w:ind w:left="4167" w:hanging="360"/>
      </w:pPr>
    </w:lvl>
    <w:lvl w:ilvl="5" w:tplc="4DD683E2" w:tentative="1">
      <w:start w:val="1"/>
      <w:numFmt w:val="lowerRoman"/>
      <w:lvlText w:val="%6."/>
      <w:lvlJc w:val="right"/>
      <w:pPr>
        <w:ind w:left="4887" w:hanging="180"/>
      </w:pPr>
    </w:lvl>
    <w:lvl w:ilvl="6" w:tplc="0AB06AF8" w:tentative="1">
      <w:start w:val="1"/>
      <w:numFmt w:val="decimal"/>
      <w:lvlText w:val="%7."/>
      <w:lvlJc w:val="left"/>
      <w:pPr>
        <w:ind w:left="5607" w:hanging="360"/>
      </w:pPr>
    </w:lvl>
    <w:lvl w:ilvl="7" w:tplc="2D2C6D1A" w:tentative="1">
      <w:start w:val="1"/>
      <w:numFmt w:val="lowerLetter"/>
      <w:lvlText w:val="%8."/>
      <w:lvlJc w:val="left"/>
      <w:pPr>
        <w:ind w:left="6327" w:hanging="360"/>
      </w:pPr>
    </w:lvl>
    <w:lvl w:ilvl="8" w:tplc="0400F364" w:tentative="1">
      <w:start w:val="1"/>
      <w:numFmt w:val="lowerRoman"/>
      <w:lvlText w:val="%9."/>
      <w:lvlJc w:val="right"/>
      <w:pPr>
        <w:ind w:left="7047" w:hanging="180"/>
      </w:pPr>
    </w:lvl>
  </w:abstractNum>
  <w:abstractNum w:abstractNumId="34" w15:restartNumberingAfterBreak="0">
    <w:nsid w:val="7F2E4EB6"/>
    <w:multiLevelType w:val="hybridMultilevel"/>
    <w:tmpl w:val="83584956"/>
    <w:lvl w:ilvl="0" w:tplc="1C8A51E2">
      <w:start w:val="1"/>
      <w:numFmt w:val="upperRoman"/>
      <w:lvlText w:val="%1."/>
      <w:lvlJc w:val="left"/>
      <w:pPr>
        <w:ind w:left="1080" w:hanging="720"/>
      </w:pPr>
      <w:rPr>
        <w:rFonts w:hint="default"/>
      </w:rPr>
    </w:lvl>
    <w:lvl w:ilvl="1" w:tplc="BAEECAD2" w:tentative="1">
      <w:start w:val="1"/>
      <w:numFmt w:val="lowerLetter"/>
      <w:lvlText w:val="%2."/>
      <w:lvlJc w:val="left"/>
      <w:pPr>
        <w:ind w:left="1440" w:hanging="360"/>
      </w:pPr>
    </w:lvl>
    <w:lvl w:ilvl="2" w:tplc="967CA18A" w:tentative="1">
      <w:start w:val="1"/>
      <w:numFmt w:val="lowerRoman"/>
      <w:lvlText w:val="%3."/>
      <w:lvlJc w:val="right"/>
      <w:pPr>
        <w:ind w:left="2160" w:hanging="180"/>
      </w:pPr>
    </w:lvl>
    <w:lvl w:ilvl="3" w:tplc="A59257E4" w:tentative="1">
      <w:start w:val="1"/>
      <w:numFmt w:val="decimal"/>
      <w:lvlText w:val="%4."/>
      <w:lvlJc w:val="left"/>
      <w:pPr>
        <w:ind w:left="2880" w:hanging="360"/>
      </w:pPr>
    </w:lvl>
    <w:lvl w:ilvl="4" w:tplc="2530F358" w:tentative="1">
      <w:start w:val="1"/>
      <w:numFmt w:val="lowerLetter"/>
      <w:lvlText w:val="%5."/>
      <w:lvlJc w:val="left"/>
      <w:pPr>
        <w:ind w:left="3600" w:hanging="360"/>
      </w:pPr>
    </w:lvl>
    <w:lvl w:ilvl="5" w:tplc="3582413E" w:tentative="1">
      <w:start w:val="1"/>
      <w:numFmt w:val="lowerRoman"/>
      <w:lvlText w:val="%6."/>
      <w:lvlJc w:val="right"/>
      <w:pPr>
        <w:ind w:left="4320" w:hanging="180"/>
      </w:pPr>
    </w:lvl>
    <w:lvl w:ilvl="6" w:tplc="48425EDA" w:tentative="1">
      <w:start w:val="1"/>
      <w:numFmt w:val="decimal"/>
      <w:lvlText w:val="%7."/>
      <w:lvlJc w:val="left"/>
      <w:pPr>
        <w:ind w:left="5040" w:hanging="360"/>
      </w:pPr>
    </w:lvl>
    <w:lvl w:ilvl="7" w:tplc="47481E52" w:tentative="1">
      <w:start w:val="1"/>
      <w:numFmt w:val="lowerLetter"/>
      <w:lvlText w:val="%8."/>
      <w:lvlJc w:val="left"/>
      <w:pPr>
        <w:ind w:left="5760" w:hanging="360"/>
      </w:pPr>
    </w:lvl>
    <w:lvl w:ilvl="8" w:tplc="7696D7DA" w:tentative="1">
      <w:start w:val="1"/>
      <w:numFmt w:val="lowerRoman"/>
      <w:lvlText w:val="%9."/>
      <w:lvlJc w:val="right"/>
      <w:pPr>
        <w:ind w:left="6480" w:hanging="180"/>
      </w:pPr>
    </w:lvl>
  </w:abstractNum>
  <w:num w:numId="1" w16cid:durableId="998731989">
    <w:abstractNumId w:val="21"/>
    <w:lvlOverride w:ilvl="0">
      <w:startOverride w:val="1"/>
    </w:lvlOverride>
  </w:num>
  <w:num w:numId="2" w16cid:durableId="1721976976">
    <w:abstractNumId w:val="27"/>
  </w:num>
  <w:num w:numId="3" w16cid:durableId="2132743125">
    <w:abstractNumId w:val="25"/>
  </w:num>
  <w:num w:numId="4" w16cid:durableId="953098440">
    <w:abstractNumId w:val="11"/>
  </w:num>
  <w:num w:numId="5" w16cid:durableId="628784583">
    <w:abstractNumId w:val="31"/>
  </w:num>
  <w:num w:numId="6" w16cid:durableId="1066221238">
    <w:abstractNumId w:val="22"/>
  </w:num>
  <w:num w:numId="7" w16cid:durableId="958758645">
    <w:abstractNumId w:val="4"/>
  </w:num>
  <w:num w:numId="8" w16cid:durableId="1716930724">
    <w:abstractNumId w:val="13"/>
  </w:num>
  <w:num w:numId="9" w16cid:durableId="1507667241">
    <w:abstractNumId w:val="30"/>
  </w:num>
  <w:num w:numId="10" w16cid:durableId="1674262868">
    <w:abstractNumId w:val="8"/>
  </w:num>
  <w:num w:numId="11" w16cid:durableId="988479731">
    <w:abstractNumId w:val="17"/>
  </w:num>
  <w:num w:numId="12" w16cid:durableId="1342704978">
    <w:abstractNumId w:val="7"/>
  </w:num>
  <w:num w:numId="13" w16cid:durableId="629358194">
    <w:abstractNumId w:val="29"/>
  </w:num>
  <w:num w:numId="14" w16cid:durableId="1932468463">
    <w:abstractNumId w:val="18"/>
  </w:num>
  <w:num w:numId="15" w16cid:durableId="1084374649">
    <w:abstractNumId w:val="3"/>
  </w:num>
  <w:num w:numId="16" w16cid:durableId="810632475">
    <w:abstractNumId w:val="33"/>
  </w:num>
  <w:num w:numId="17" w16cid:durableId="772552687">
    <w:abstractNumId w:val="16"/>
  </w:num>
  <w:num w:numId="18" w16cid:durableId="499390616">
    <w:abstractNumId w:val="14"/>
  </w:num>
  <w:num w:numId="19" w16cid:durableId="1141922282">
    <w:abstractNumId w:val="23"/>
  </w:num>
  <w:num w:numId="20" w16cid:durableId="369184598">
    <w:abstractNumId w:val="2"/>
  </w:num>
  <w:num w:numId="21" w16cid:durableId="241764411">
    <w:abstractNumId w:val="26"/>
  </w:num>
  <w:num w:numId="22" w16cid:durableId="803082669">
    <w:abstractNumId w:val="15"/>
  </w:num>
  <w:num w:numId="23" w16cid:durableId="1466922962">
    <w:abstractNumId w:val="28"/>
  </w:num>
  <w:num w:numId="24" w16cid:durableId="647518169">
    <w:abstractNumId w:val="1"/>
  </w:num>
  <w:num w:numId="25" w16cid:durableId="362052500">
    <w:abstractNumId w:val="24"/>
  </w:num>
  <w:num w:numId="26" w16cid:durableId="1705137691">
    <w:abstractNumId w:val="9"/>
  </w:num>
  <w:num w:numId="27" w16cid:durableId="1268655229">
    <w:abstractNumId w:val="34"/>
  </w:num>
  <w:num w:numId="28" w16cid:durableId="688604116">
    <w:abstractNumId w:val="10"/>
  </w:num>
  <w:num w:numId="29" w16cid:durableId="333579441">
    <w:abstractNumId w:val="32"/>
  </w:num>
  <w:num w:numId="30" w16cid:durableId="977297946">
    <w:abstractNumId w:val="6"/>
  </w:num>
  <w:num w:numId="31" w16cid:durableId="687027667">
    <w:abstractNumId w:val="12"/>
  </w:num>
  <w:num w:numId="32" w16cid:durableId="632059496">
    <w:abstractNumId w:val="20"/>
  </w:num>
  <w:num w:numId="33" w16cid:durableId="1216313069">
    <w:abstractNumId w:val="19"/>
  </w:num>
  <w:num w:numId="34" w16cid:durableId="953826551">
    <w:abstractNumId w:val="0"/>
  </w:num>
  <w:num w:numId="35" w16cid:durableId="1737313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A7"/>
    <w:rsid w:val="0000107C"/>
    <w:rsid w:val="00003202"/>
    <w:rsid w:val="00010DBA"/>
    <w:rsid w:val="00014938"/>
    <w:rsid w:val="00014E48"/>
    <w:rsid w:val="00015E02"/>
    <w:rsid w:val="00024D69"/>
    <w:rsid w:val="00031606"/>
    <w:rsid w:val="00037302"/>
    <w:rsid w:val="0004017D"/>
    <w:rsid w:val="000423D7"/>
    <w:rsid w:val="00043380"/>
    <w:rsid w:val="00044535"/>
    <w:rsid w:val="0005026F"/>
    <w:rsid w:val="00054FC6"/>
    <w:rsid w:val="00057D30"/>
    <w:rsid w:val="00064DE5"/>
    <w:rsid w:val="00080F36"/>
    <w:rsid w:val="00093704"/>
    <w:rsid w:val="000A1628"/>
    <w:rsid w:val="000A1CA8"/>
    <w:rsid w:val="000A6691"/>
    <w:rsid w:val="000B2ABF"/>
    <w:rsid w:val="000B44EC"/>
    <w:rsid w:val="000C3B76"/>
    <w:rsid w:val="000C4EDF"/>
    <w:rsid w:val="000D3C0E"/>
    <w:rsid w:val="000D6FCB"/>
    <w:rsid w:val="000E2EA6"/>
    <w:rsid w:val="000F268D"/>
    <w:rsid w:val="00101B25"/>
    <w:rsid w:val="001030F8"/>
    <w:rsid w:val="0011057C"/>
    <w:rsid w:val="0013079D"/>
    <w:rsid w:val="001441C1"/>
    <w:rsid w:val="00152637"/>
    <w:rsid w:val="00153DBC"/>
    <w:rsid w:val="00164C96"/>
    <w:rsid w:val="001657A0"/>
    <w:rsid w:val="00165CC3"/>
    <w:rsid w:val="001675DC"/>
    <w:rsid w:val="001705ED"/>
    <w:rsid w:val="001751B9"/>
    <w:rsid w:val="001816E8"/>
    <w:rsid w:val="0018678B"/>
    <w:rsid w:val="00191390"/>
    <w:rsid w:val="00192D11"/>
    <w:rsid w:val="001949E5"/>
    <w:rsid w:val="001A0E16"/>
    <w:rsid w:val="001A17D7"/>
    <w:rsid w:val="001A3486"/>
    <w:rsid w:val="001B0358"/>
    <w:rsid w:val="001B31C6"/>
    <w:rsid w:val="001C11FC"/>
    <w:rsid w:val="001D1A92"/>
    <w:rsid w:val="001D5D22"/>
    <w:rsid w:val="001D7BA3"/>
    <w:rsid w:val="001E1023"/>
    <w:rsid w:val="001E7A06"/>
    <w:rsid w:val="001F185F"/>
    <w:rsid w:val="001F4217"/>
    <w:rsid w:val="001F44D8"/>
    <w:rsid w:val="001F48C4"/>
    <w:rsid w:val="00200FBC"/>
    <w:rsid w:val="002012B5"/>
    <w:rsid w:val="002026D3"/>
    <w:rsid w:val="002031CC"/>
    <w:rsid w:val="00205428"/>
    <w:rsid w:val="0020776F"/>
    <w:rsid w:val="00212769"/>
    <w:rsid w:val="00212C47"/>
    <w:rsid w:val="00214B9A"/>
    <w:rsid w:val="00215BD3"/>
    <w:rsid w:val="00217BC0"/>
    <w:rsid w:val="00222B3A"/>
    <w:rsid w:val="00224AC3"/>
    <w:rsid w:val="002347D5"/>
    <w:rsid w:val="00241981"/>
    <w:rsid w:val="0024531E"/>
    <w:rsid w:val="00245F79"/>
    <w:rsid w:val="002460D3"/>
    <w:rsid w:val="002462A5"/>
    <w:rsid w:val="00254122"/>
    <w:rsid w:val="00257866"/>
    <w:rsid w:val="00261A63"/>
    <w:rsid w:val="00262467"/>
    <w:rsid w:val="00265340"/>
    <w:rsid w:val="00270D4D"/>
    <w:rsid w:val="002748AF"/>
    <w:rsid w:val="00275E57"/>
    <w:rsid w:val="00277C7D"/>
    <w:rsid w:val="00280FEE"/>
    <w:rsid w:val="002834C2"/>
    <w:rsid w:val="002846BF"/>
    <w:rsid w:val="0028628C"/>
    <w:rsid w:val="002913A6"/>
    <w:rsid w:val="0029308C"/>
    <w:rsid w:val="002A1321"/>
    <w:rsid w:val="002A5E71"/>
    <w:rsid w:val="002A6CD5"/>
    <w:rsid w:val="002A7A27"/>
    <w:rsid w:val="002B40DB"/>
    <w:rsid w:val="002B7CE4"/>
    <w:rsid w:val="002C5D50"/>
    <w:rsid w:val="002D0636"/>
    <w:rsid w:val="002D06C5"/>
    <w:rsid w:val="002D1B9D"/>
    <w:rsid w:val="002D303A"/>
    <w:rsid w:val="002D7029"/>
    <w:rsid w:val="002E1EBE"/>
    <w:rsid w:val="002E38C6"/>
    <w:rsid w:val="002F0175"/>
    <w:rsid w:val="002F2216"/>
    <w:rsid w:val="00303701"/>
    <w:rsid w:val="0031300D"/>
    <w:rsid w:val="00323660"/>
    <w:rsid w:val="00323FD2"/>
    <w:rsid w:val="0032663D"/>
    <w:rsid w:val="00340142"/>
    <w:rsid w:val="00350CB9"/>
    <w:rsid w:val="003526F4"/>
    <w:rsid w:val="00353785"/>
    <w:rsid w:val="003548A0"/>
    <w:rsid w:val="0035572E"/>
    <w:rsid w:val="00360D6F"/>
    <w:rsid w:val="003614DD"/>
    <w:rsid w:val="00361875"/>
    <w:rsid w:val="003636FB"/>
    <w:rsid w:val="003802C3"/>
    <w:rsid w:val="003805D8"/>
    <w:rsid w:val="003809F0"/>
    <w:rsid w:val="0039010F"/>
    <w:rsid w:val="003935A0"/>
    <w:rsid w:val="00397E4F"/>
    <w:rsid w:val="003A16E9"/>
    <w:rsid w:val="003A3CAB"/>
    <w:rsid w:val="003A7A42"/>
    <w:rsid w:val="003B5A83"/>
    <w:rsid w:val="003B7678"/>
    <w:rsid w:val="003D0D02"/>
    <w:rsid w:val="003D4252"/>
    <w:rsid w:val="003D6C55"/>
    <w:rsid w:val="003F623C"/>
    <w:rsid w:val="00400F48"/>
    <w:rsid w:val="00401AAB"/>
    <w:rsid w:val="004046CB"/>
    <w:rsid w:val="00410768"/>
    <w:rsid w:val="00411172"/>
    <w:rsid w:val="004138DD"/>
    <w:rsid w:val="00414E86"/>
    <w:rsid w:val="00415296"/>
    <w:rsid w:val="00417174"/>
    <w:rsid w:val="00424247"/>
    <w:rsid w:val="004251E8"/>
    <w:rsid w:val="004255D3"/>
    <w:rsid w:val="00425DBD"/>
    <w:rsid w:val="004271EA"/>
    <w:rsid w:val="00431037"/>
    <w:rsid w:val="0043108F"/>
    <w:rsid w:val="00432F51"/>
    <w:rsid w:val="00435839"/>
    <w:rsid w:val="0044634A"/>
    <w:rsid w:val="00446524"/>
    <w:rsid w:val="004577E1"/>
    <w:rsid w:val="004622B4"/>
    <w:rsid w:val="004658E3"/>
    <w:rsid w:val="004679C3"/>
    <w:rsid w:val="0047204C"/>
    <w:rsid w:val="004727F6"/>
    <w:rsid w:val="004735D6"/>
    <w:rsid w:val="004808A0"/>
    <w:rsid w:val="004815CB"/>
    <w:rsid w:val="00491295"/>
    <w:rsid w:val="00493E12"/>
    <w:rsid w:val="00495281"/>
    <w:rsid w:val="004A016D"/>
    <w:rsid w:val="004A54EC"/>
    <w:rsid w:val="004A56D3"/>
    <w:rsid w:val="004A7C9C"/>
    <w:rsid w:val="004B5BC1"/>
    <w:rsid w:val="004C0840"/>
    <w:rsid w:val="004C2447"/>
    <w:rsid w:val="004C3767"/>
    <w:rsid w:val="004C4DE0"/>
    <w:rsid w:val="004E5945"/>
    <w:rsid w:val="004E7246"/>
    <w:rsid w:val="004E76DF"/>
    <w:rsid w:val="004F2786"/>
    <w:rsid w:val="004F35DA"/>
    <w:rsid w:val="00500C55"/>
    <w:rsid w:val="005012C2"/>
    <w:rsid w:val="005071E1"/>
    <w:rsid w:val="00510E33"/>
    <w:rsid w:val="005116FC"/>
    <w:rsid w:val="00512B41"/>
    <w:rsid w:val="0051633B"/>
    <w:rsid w:val="00516CC9"/>
    <w:rsid w:val="005203EE"/>
    <w:rsid w:val="00524432"/>
    <w:rsid w:val="00525F1B"/>
    <w:rsid w:val="005340EE"/>
    <w:rsid w:val="00542F2C"/>
    <w:rsid w:val="00547C69"/>
    <w:rsid w:val="005511BD"/>
    <w:rsid w:val="0055258F"/>
    <w:rsid w:val="005540C4"/>
    <w:rsid w:val="00560A2E"/>
    <w:rsid w:val="00560E8C"/>
    <w:rsid w:val="005662A1"/>
    <w:rsid w:val="005668DB"/>
    <w:rsid w:val="00583056"/>
    <w:rsid w:val="005835BB"/>
    <w:rsid w:val="00585A59"/>
    <w:rsid w:val="005864E4"/>
    <w:rsid w:val="005909F6"/>
    <w:rsid w:val="005939BB"/>
    <w:rsid w:val="005A7AE7"/>
    <w:rsid w:val="005B6915"/>
    <w:rsid w:val="005C4E11"/>
    <w:rsid w:val="005D2A9A"/>
    <w:rsid w:val="005E0329"/>
    <w:rsid w:val="005E2577"/>
    <w:rsid w:val="005E43B5"/>
    <w:rsid w:val="005E5702"/>
    <w:rsid w:val="005E5983"/>
    <w:rsid w:val="005E5A1C"/>
    <w:rsid w:val="005E655A"/>
    <w:rsid w:val="005E74A3"/>
    <w:rsid w:val="005F1022"/>
    <w:rsid w:val="005F1D5D"/>
    <w:rsid w:val="005F7B72"/>
    <w:rsid w:val="006014C0"/>
    <w:rsid w:val="00602A73"/>
    <w:rsid w:val="0061059C"/>
    <w:rsid w:val="0061076C"/>
    <w:rsid w:val="00610C6F"/>
    <w:rsid w:val="006112A7"/>
    <w:rsid w:val="00614B18"/>
    <w:rsid w:val="00614F13"/>
    <w:rsid w:val="00622DA0"/>
    <w:rsid w:val="00630D14"/>
    <w:rsid w:val="0063510F"/>
    <w:rsid w:val="00635855"/>
    <w:rsid w:val="0063647C"/>
    <w:rsid w:val="00642490"/>
    <w:rsid w:val="00643767"/>
    <w:rsid w:val="00644A3B"/>
    <w:rsid w:val="0064597B"/>
    <w:rsid w:val="006519FC"/>
    <w:rsid w:val="006528B9"/>
    <w:rsid w:val="006556CF"/>
    <w:rsid w:val="00664671"/>
    <w:rsid w:val="00674662"/>
    <w:rsid w:val="006802CC"/>
    <w:rsid w:val="006819FE"/>
    <w:rsid w:val="00685369"/>
    <w:rsid w:val="00685EB9"/>
    <w:rsid w:val="006A2068"/>
    <w:rsid w:val="006B16E7"/>
    <w:rsid w:val="006B4247"/>
    <w:rsid w:val="006B534C"/>
    <w:rsid w:val="006C5E0B"/>
    <w:rsid w:val="006D219F"/>
    <w:rsid w:val="006D28A9"/>
    <w:rsid w:val="006E2E7B"/>
    <w:rsid w:val="006E507F"/>
    <w:rsid w:val="006F0F9C"/>
    <w:rsid w:val="006F2E1E"/>
    <w:rsid w:val="006F4035"/>
    <w:rsid w:val="006F5C0F"/>
    <w:rsid w:val="0070560E"/>
    <w:rsid w:val="007067F4"/>
    <w:rsid w:val="007078AF"/>
    <w:rsid w:val="007170AA"/>
    <w:rsid w:val="0072705F"/>
    <w:rsid w:val="00727A78"/>
    <w:rsid w:val="00731B5B"/>
    <w:rsid w:val="00732D64"/>
    <w:rsid w:val="00734515"/>
    <w:rsid w:val="00735392"/>
    <w:rsid w:val="007444B5"/>
    <w:rsid w:val="00745DEB"/>
    <w:rsid w:val="00746140"/>
    <w:rsid w:val="00750637"/>
    <w:rsid w:val="00753E7C"/>
    <w:rsid w:val="00753ED8"/>
    <w:rsid w:val="00755829"/>
    <w:rsid w:val="0076075C"/>
    <w:rsid w:val="00760964"/>
    <w:rsid w:val="00761CF8"/>
    <w:rsid w:val="00775CCF"/>
    <w:rsid w:val="00776491"/>
    <w:rsid w:val="007766AD"/>
    <w:rsid w:val="00781EAB"/>
    <w:rsid w:val="007843B7"/>
    <w:rsid w:val="00787F9D"/>
    <w:rsid w:val="00790DEE"/>
    <w:rsid w:val="0079147F"/>
    <w:rsid w:val="007919AE"/>
    <w:rsid w:val="00794F5E"/>
    <w:rsid w:val="00795B89"/>
    <w:rsid w:val="0079678C"/>
    <w:rsid w:val="007A2C97"/>
    <w:rsid w:val="007B61A6"/>
    <w:rsid w:val="007B6595"/>
    <w:rsid w:val="007B6E9B"/>
    <w:rsid w:val="007C373A"/>
    <w:rsid w:val="007C3FE8"/>
    <w:rsid w:val="007C6F4B"/>
    <w:rsid w:val="007D2F76"/>
    <w:rsid w:val="007D3740"/>
    <w:rsid w:val="007D48B0"/>
    <w:rsid w:val="007D4C3F"/>
    <w:rsid w:val="007D7C59"/>
    <w:rsid w:val="007D7DA2"/>
    <w:rsid w:val="007E1D3E"/>
    <w:rsid w:val="007E1E60"/>
    <w:rsid w:val="007F0799"/>
    <w:rsid w:val="007F194B"/>
    <w:rsid w:val="007F19B3"/>
    <w:rsid w:val="007F2812"/>
    <w:rsid w:val="007F3BD4"/>
    <w:rsid w:val="00804C5F"/>
    <w:rsid w:val="00805289"/>
    <w:rsid w:val="0080719D"/>
    <w:rsid w:val="00807D22"/>
    <w:rsid w:val="00816B89"/>
    <w:rsid w:val="008243E3"/>
    <w:rsid w:val="008246EA"/>
    <w:rsid w:val="00826E9F"/>
    <w:rsid w:val="00835CBE"/>
    <w:rsid w:val="008402A5"/>
    <w:rsid w:val="0084133B"/>
    <w:rsid w:val="00842F7B"/>
    <w:rsid w:val="008465B6"/>
    <w:rsid w:val="00851C8B"/>
    <w:rsid w:val="00852D4A"/>
    <w:rsid w:val="0086040D"/>
    <w:rsid w:val="00861D38"/>
    <w:rsid w:val="008729EF"/>
    <w:rsid w:val="00874E9B"/>
    <w:rsid w:val="00886471"/>
    <w:rsid w:val="008876C1"/>
    <w:rsid w:val="0089170F"/>
    <w:rsid w:val="008A23CB"/>
    <w:rsid w:val="008A3F4D"/>
    <w:rsid w:val="008A6217"/>
    <w:rsid w:val="008B7191"/>
    <w:rsid w:val="008C0DD6"/>
    <w:rsid w:val="008C5A39"/>
    <w:rsid w:val="008C6A24"/>
    <w:rsid w:val="008D1286"/>
    <w:rsid w:val="008D5A6F"/>
    <w:rsid w:val="008D7AED"/>
    <w:rsid w:val="008E3E44"/>
    <w:rsid w:val="008E478A"/>
    <w:rsid w:val="008F442A"/>
    <w:rsid w:val="008F66DB"/>
    <w:rsid w:val="008F7EFB"/>
    <w:rsid w:val="00907A62"/>
    <w:rsid w:val="00913131"/>
    <w:rsid w:val="0091727E"/>
    <w:rsid w:val="00917994"/>
    <w:rsid w:val="00920EAC"/>
    <w:rsid w:val="009273A3"/>
    <w:rsid w:val="00927F9F"/>
    <w:rsid w:val="009300DB"/>
    <w:rsid w:val="00935E5A"/>
    <w:rsid w:val="00941B42"/>
    <w:rsid w:val="00942372"/>
    <w:rsid w:val="00943A0B"/>
    <w:rsid w:val="00944E81"/>
    <w:rsid w:val="0094726D"/>
    <w:rsid w:val="0094796F"/>
    <w:rsid w:val="00951062"/>
    <w:rsid w:val="00954D31"/>
    <w:rsid w:val="00956395"/>
    <w:rsid w:val="009575C5"/>
    <w:rsid w:val="009576B4"/>
    <w:rsid w:val="0096088B"/>
    <w:rsid w:val="00961323"/>
    <w:rsid w:val="00961DFD"/>
    <w:rsid w:val="0096368E"/>
    <w:rsid w:val="009663DE"/>
    <w:rsid w:val="0096676C"/>
    <w:rsid w:val="009700F4"/>
    <w:rsid w:val="00977C12"/>
    <w:rsid w:val="00992805"/>
    <w:rsid w:val="009A587F"/>
    <w:rsid w:val="009A5D7E"/>
    <w:rsid w:val="009B617F"/>
    <w:rsid w:val="009B6CCD"/>
    <w:rsid w:val="009B758A"/>
    <w:rsid w:val="009C2865"/>
    <w:rsid w:val="009C3FC9"/>
    <w:rsid w:val="009C4C4E"/>
    <w:rsid w:val="009E0FB7"/>
    <w:rsid w:val="009E2799"/>
    <w:rsid w:val="009E541B"/>
    <w:rsid w:val="009E7CAA"/>
    <w:rsid w:val="009E7E83"/>
    <w:rsid w:val="009F792A"/>
    <w:rsid w:val="009F7DFA"/>
    <w:rsid w:val="00A00471"/>
    <w:rsid w:val="00A008F3"/>
    <w:rsid w:val="00A03A8D"/>
    <w:rsid w:val="00A135D9"/>
    <w:rsid w:val="00A162FF"/>
    <w:rsid w:val="00A16B7C"/>
    <w:rsid w:val="00A209D7"/>
    <w:rsid w:val="00A21619"/>
    <w:rsid w:val="00A24AA7"/>
    <w:rsid w:val="00A2652F"/>
    <w:rsid w:val="00A32285"/>
    <w:rsid w:val="00A3594B"/>
    <w:rsid w:val="00A35B3C"/>
    <w:rsid w:val="00A35C14"/>
    <w:rsid w:val="00A408CF"/>
    <w:rsid w:val="00A41CFA"/>
    <w:rsid w:val="00A42C89"/>
    <w:rsid w:val="00A4430D"/>
    <w:rsid w:val="00A47C21"/>
    <w:rsid w:val="00A526E2"/>
    <w:rsid w:val="00A555CA"/>
    <w:rsid w:val="00A5638D"/>
    <w:rsid w:val="00A56E22"/>
    <w:rsid w:val="00A60509"/>
    <w:rsid w:val="00A65134"/>
    <w:rsid w:val="00A657E8"/>
    <w:rsid w:val="00A757CC"/>
    <w:rsid w:val="00A77DD6"/>
    <w:rsid w:val="00A94893"/>
    <w:rsid w:val="00A948F8"/>
    <w:rsid w:val="00A94A71"/>
    <w:rsid w:val="00A95561"/>
    <w:rsid w:val="00A978F7"/>
    <w:rsid w:val="00AA014E"/>
    <w:rsid w:val="00AA1E8E"/>
    <w:rsid w:val="00AA7F8F"/>
    <w:rsid w:val="00AB1CFA"/>
    <w:rsid w:val="00AB32D3"/>
    <w:rsid w:val="00AB5CA9"/>
    <w:rsid w:val="00AC1B90"/>
    <w:rsid w:val="00AC22DC"/>
    <w:rsid w:val="00AC4632"/>
    <w:rsid w:val="00AC510B"/>
    <w:rsid w:val="00AC7810"/>
    <w:rsid w:val="00AD32B7"/>
    <w:rsid w:val="00AD424C"/>
    <w:rsid w:val="00AD501F"/>
    <w:rsid w:val="00AD7328"/>
    <w:rsid w:val="00AE1DE2"/>
    <w:rsid w:val="00AE5418"/>
    <w:rsid w:val="00AF04D2"/>
    <w:rsid w:val="00AF2765"/>
    <w:rsid w:val="00AF36C0"/>
    <w:rsid w:val="00B0469D"/>
    <w:rsid w:val="00B04D5D"/>
    <w:rsid w:val="00B06A64"/>
    <w:rsid w:val="00B25B09"/>
    <w:rsid w:val="00B34BF3"/>
    <w:rsid w:val="00B36A66"/>
    <w:rsid w:val="00B379CB"/>
    <w:rsid w:val="00B42BAF"/>
    <w:rsid w:val="00B43117"/>
    <w:rsid w:val="00B5767E"/>
    <w:rsid w:val="00B61BA8"/>
    <w:rsid w:val="00B6664A"/>
    <w:rsid w:val="00B715AE"/>
    <w:rsid w:val="00B806BF"/>
    <w:rsid w:val="00B82D3C"/>
    <w:rsid w:val="00B92B3B"/>
    <w:rsid w:val="00B93BE1"/>
    <w:rsid w:val="00B95A64"/>
    <w:rsid w:val="00B95C25"/>
    <w:rsid w:val="00BA48BF"/>
    <w:rsid w:val="00BB026F"/>
    <w:rsid w:val="00BB3917"/>
    <w:rsid w:val="00BC213D"/>
    <w:rsid w:val="00BD2225"/>
    <w:rsid w:val="00BD5596"/>
    <w:rsid w:val="00BD7270"/>
    <w:rsid w:val="00BD74A3"/>
    <w:rsid w:val="00BE2015"/>
    <w:rsid w:val="00BE3826"/>
    <w:rsid w:val="00BE7788"/>
    <w:rsid w:val="00BF2698"/>
    <w:rsid w:val="00BF3BA0"/>
    <w:rsid w:val="00BF732F"/>
    <w:rsid w:val="00C0043D"/>
    <w:rsid w:val="00C01AD1"/>
    <w:rsid w:val="00C02249"/>
    <w:rsid w:val="00C058CB"/>
    <w:rsid w:val="00C10CBC"/>
    <w:rsid w:val="00C10E4D"/>
    <w:rsid w:val="00C132D3"/>
    <w:rsid w:val="00C13FF0"/>
    <w:rsid w:val="00C16F4B"/>
    <w:rsid w:val="00C255FB"/>
    <w:rsid w:val="00C26395"/>
    <w:rsid w:val="00C2722A"/>
    <w:rsid w:val="00C31335"/>
    <w:rsid w:val="00C31517"/>
    <w:rsid w:val="00C327A7"/>
    <w:rsid w:val="00C37C25"/>
    <w:rsid w:val="00C4119D"/>
    <w:rsid w:val="00C413CA"/>
    <w:rsid w:val="00C42BB7"/>
    <w:rsid w:val="00C47EB4"/>
    <w:rsid w:val="00C511C1"/>
    <w:rsid w:val="00C52B26"/>
    <w:rsid w:val="00C53B57"/>
    <w:rsid w:val="00C61D20"/>
    <w:rsid w:val="00C65DB2"/>
    <w:rsid w:val="00C6646E"/>
    <w:rsid w:val="00C67424"/>
    <w:rsid w:val="00C67AA2"/>
    <w:rsid w:val="00C72CCA"/>
    <w:rsid w:val="00C745DE"/>
    <w:rsid w:val="00C758BA"/>
    <w:rsid w:val="00C75D94"/>
    <w:rsid w:val="00C7693F"/>
    <w:rsid w:val="00C8074F"/>
    <w:rsid w:val="00C80907"/>
    <w:rsid w:val="00C82C6D"/>
    <w:rsid w:val="00C92055"/>
    <w:rsid w:val="00C92788"/>
    <w:rsid w:val="00CA5FF8"/>
    <w:rsid w:val="00CB0B15"/>
    <w:rsid w:val="00CB390B"/>
    <w:rsid w:val="00CB5010"/>
    <w:rsid w:val="00CB5C42"/>
    <w:rsid w:val="00CB7872"/>
    <w:rsid w:val="00CC5449"/>
    <w:rsid w:val="00CD4BFE"/>
    <w:rsid w:val="00CD5FC6"/>
    <w:rsid w:val="00CD7812"/>
    <w:rsid w:val="00CF0A08"/>
    <w:rsid w:val="00CF242A"/>
    <w:rsid w:val="00CF3AB4"/>
    <w:rsid w:val="00CF4FDF"/>
    <w:rsid w:val="00D00EF7"/>
    <w:rsid w:val="00D1010E"/>
    <w:rsid w:val="00D10D54"/>
    <w:rsid w:val="00D15FF1"/>
    <w:rsid w:val="00D22730"/>
    <w:rsid w:val="00D32CDF"/>
    <w:rsid w:val="00D33615"/>
    <w:rsid w:val="00D419EC"/>
    <w:rsid w:val="00D4514C"/>
    <w:rsid w:val="00D4635D"/>
    <w:rsid w:val="00D467B6"/>
    <w:rsid w:val="00D54875"/>
    <w:rsid w:val="00D54A11"/>
    <w:rsid w:val="00D560C2"/>
    <w:rsid w:val="00D5707C"/>
    <w:rsid w:val="00D60D2D"/>
    <w:rsid w:val="00D63BC0"/>
    <w:rsid w:val="00D64B89"/>
    <w:rsid w:val="00D65E49"/>
    <w:rsid w:val="00D673D5"/>
    <w:rsid w:val="00D72037"/>
    <w:rsid w:val="00D7209B"/>
    <w:rsid w:val="00D753B9"/>
    <w:rsid w:val="00D829E2"/>
    <w:rsid w:val="00D83926"/>
    <w:rsid w:val="00D83D59"/>
    <w:rsid w:val="00D85185"/>
    <w:rsid w:val="00D85BD4"/>
    <w:rsid w:val="00D86908"/>
    <w:rsid w:val="00D933E1"/>
    <w:rsid w:val="00D97D4A"/>
    <w:rsid w:val="00DA5A32"/>
    <w:rsid w:val="00DA78D1"/>
    <w:rsid w:val="00DB06FF"/>
    <w:rsid w:val="00DB584E"/>
    <w:rsid w:val="00DC1C7E"/>
    <w:rsid w:val="00DD0E2C"/>
    <w:rsid w:val="00DD50B3"/>
    <w:rsid w:val="00DD600B"/>
    <w:rsid w:val="00DE554F"/>
    <w:rsid w:val="00DF3004"/>
    <w:rsid w:val="00E04310"/>
    <w:rsid w:val="00E04C2E"/>
    <w:rsid w:val="00E050E3"/>
    <w:rsid w:val="00E11606"/>
    <w:rsid w:val="00E136C3"/>
    <w:rsid w:val="00E15E75"/>
    <w:rsid w:val="00E231EB"/>
    <w:rsid w:val="00E2591A"/>
    <w:rsid w:val="00E26D8A"/>
    <w:rsid w:val="00E33952"/>
    <w:rsid w:val="00E373B7"/>
    <w:rsid w:val="00E37E1B"/>
    <w:rsid w:val="00E435B8"/>
    <w:rsid w:val="00E4696C"/>
    <w:rsid w:val="00E47E42"/>
    <w:rsid w:val="00E52758"/>
    <w:rsid w:val="00E57E90"/>
    <w:rsid w:val="00E61E6A"/>
    <w:rsid w:val="00E64AA6"/>
    <w:rsid w:val="00E72CB7"/>
    <w:rsid w:val="00E73A61"/>
    <w:rsid w:val="00E77FE9"/>
    <w:rsid w:val="00E823E8"/>
    <w:rsid w:val="00E83283"/>
    <w:rsid w:val="00E84DEE"/>
    <w:rsid w:val="00E853D1"/>
    <w:rsid w:val="00E8755B"/>
    <w:rsid w:val="00E90B17"/>
    <w:rsid w:val="00E91335"/>
    <w:rsid w:val="00E937CF"/>
    <w:rsid w:val="00EA0FDC"/>
    <w:rsid w:val="00EA565E"/>
    <w:rsid w:val="00EC7405"/>
    <w:rsid w:val="00ED4F10"/>
    <w:rsid w:val="00ED7010"/>
    <w:rsid w:val="00EE0505"/>
    <w:rsid w:val="00EE199E"/>
    <w:rsid w:val="00EE1D6F"/>
    <w:rsid w:val="00EE2D7F"/>
    <w:rsid w:val="00EE2FC0"/>
    <w:rsid w:val="00EE331D"/>
    <w:rsid w:val="00EE77EB"/>
    <w:rsid w:val="00EF078A"/>
    <w:rsid w:val="00EF2DCB"/>
    <w:rsid w:val="00EF6755"/>
    <w:rsid w:val="00EF78E6"/>
    <w:rsid w:val="00F01376"/>
    <w:rsid w:val="00F07AD8"/>
    <w:rsid w:val="00F07BF4"/>
    <w:rsid w:val="00F25A5C"/>
    <w:rsid w:val="00F2778C"/>
    <w:rsid w:val="00F354DB"/>
    <w:rsid w:val="00F50C1A"/>
    <w:rsid w:val="00F533B6"/>
    <w:rsid w:val="00F542C2"/>
    <w:rsid w:val="00F55171"/>
    <w:rsid w:val="00F604C6"/>
    <w:rsid w:val="00F60CA1"/>
    <w:rsid w:val="00F62437"/>
    <w:rsid w:val="00F66F92"/>
    <w:rsid w:val="00F67942"/>
    <w:rsid w:val="00F67FE1"/>
    <w:rsid w:val="00F72F65"/>
    <w:rsid w:val="00F7629D"/>
    <w:rsid w:val="00F80C87"/>
    <w:rsid w:val="00F80F24"/>
    <w:rsid w:val="00F8249E"/>
    <w:rsid w:val="00F860FB"/>
    <w:rsid w:val="00F8695F"/>
    <w:rsid w:val="00F86F60"/>
    <w:rsid w:val="00F9023A"/>
    <w:rsid w:val="00F92C02"/>
    <w:rsid w:val="00FB15F1"/>
    <w:rsid w:val="00FB462B"/>
    <w:rsid w:val="00FB5ABF"/>
    <w:rsid w:val="00FD3C53"/>
    <w:rsid w:val="00FD4638"/>
    <w:rsid w:val="00FD4C75"/>
    <w:rsid w:val="00FD587B"/>
    <w:rsid w:val="00FE0583"/>
    <w:rsid w:val="00FE0C3B"/>
    <w:rsid w:val="00FE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FAF74"/>
  <w15:chartTrackingRefBased/>
  <w15:docId w15:val="{E17A75E0-C4DC-44FF-A24D-82A5171F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A7"/>
    <w:rPr>
      <w:sz w:val="24"/>
      <w:szCs w:val="24"/>
    </w:rPr>
  </w:style>
  <w:style w:type="paragraph" w:styleId="2">
    <w:name w:val="heading 2"/>
    <w:basedOn w:val="a"/>
    <w:next w:val="a"/>
    <w:qFormat/>
    <w:rsid w:val="00C327A7"/>
    <w:pPr>
      <w:keepNext/>
      <w:autoSpaceDE w:val="0"/>
      <w:autoSpaceDN w:val="0"/>
      <w:adjustRightInd w:val="0"/>
      <w:jc w:val="center"/>
      <w:outlineLvl w:val="1"/>
    </w:pPr>
    <w:rPr>
      <w:b/>
      <w:caps/>
      <w:sz w:val="20"/>
      <w:szCs w:val="20"/>
    </w:rPr>
  </w:style>
  <w:style w:type="paragraph" w:styleId="5">
    <w:name w:val="heading 5"/>
    <w:basedOn w:val="a"/>
    <w:next w:val="a"/>
    <w:link w:val="50"/>
    <w:semiHidden/>
    <w:unhideWhenUsed/>
    <w:qFormat/>
    <w:rsid w:val="00920EAC"/>
    <w:pPr>
      <w:spacing w:before="240" w:after="60"/>
      <w:outlineLvl w:val="4"/>
    </w:pPr>
    <w:rPr>
      <w:rFonts w:ascii="Calibri" w:hAnsi="Calibri"/>
      <w:b/>
      <w:bCs/>
      <w:i/>
      <w:iCs/>
      <w:sz w:val="26"/>
      <w:szCs w:val="26"/>
    </w:rPr>
  </w:style>
  <w:style w:type="paragraph" w:styleId="7">
    <w:name w:val="heading 7"/>
    <w:basedOn w:val="a"/>
    <w:next w:val="a"/>
    <w:qFormat/>
    <w:rsid w:val="00C327A7"/>
    <w:pPr>
      <w:keepNext/>
      <w:jc w:val="center"/>
      <w:outlineLvl w:val="6"/>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27A7"/>
    <w:pPr>
      <w:tabs>
        <w:tab w:val="left" w:pos="0"/>
      </w:tabs>
      <w:jc w:val="both"/>
    </w:pPr>
    <w:rPr>
      <w:sz w:val="28"/>
      <w:szCs w:val="20"/>
    </w:rPr>
  </w:style>
  <w:style w:type="paragraph" w:styleId="a5">
    <w:name w:val="Plain Text"/>
    <w:basedOn w:val="a"/>
    <w:rsid w:val="00C327A7"/>
    <w:rPr>
      <w:rFonts w:ascii="Courier New" w:hAnsi="Courier New"/>
      <w:sz w:val="20"/>
      <w:szCs w:val="20"/>
    </w:rPr>
  </w:style>
  <w:style w:type="paragraph" w:styleId="a6">
    <w:name w:val="Body Text Indent"/>
    <w:basedOn w:val="a"/>
    <w:link w:val="a7"/>
    <w:rsid w:val="00C327A7"/>
    <w:pPr>
      <w:spacing w:after="120"/>
      <w:ind w:left="283"/>
    </w:pPr>
  </w:style>
  <w:style w:type="paragraph" w:customStyle="1" w:styleId="1">
    <w:name w:val="Обычный1"/>
    <w:rsid w:val="00C327A7"/>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
    <w:autoRedefine/>
    <w:rsid w:val="00C327A7"/>
    <w:pPr>
      <w:spacing w:after="160" w:line="240" w:lineRule="exact"/>
    </w:pPr>
    <w:rPr>
      <w:sz w:val="28"/>
      <w:szCs w:val="20"/>
      <w:lang w:val="en-US" w:eastAsia="en-US"/>
    </w:rPr>
  </w:style>
  <w:style w:type="paragraph" w:styleId="a8">
    <w:name w:val="footer"/>
    <w:basedOn w:val="a"/>
    <w:link w:val="a9"/>
    <w:rsid w:val="00C327A7"/>
    <w:pPr>
      <w:tabs>
        <w:tab w:val="center" w:pos="4677"/>
        <w:tab w:val="right" w:pos="9355"/>
      </w:tabs>
    </w:pPr>
    <w:rPr>
      <w:rFonts w:ascii="Arial" w:hAnsi="Arial"/>
      <w:sz w:val="28"/>
      <w:szCs w:val="20"/>
    </w:rPr>
  </w:style>
  <w:style w:type="paragraph" w:customStyle="1" w:styleId="10">
    <w:name w:val="Знак Знак1 Знак Знак Знак Знак"/>
    <w:basedOn w:val="a"/>
    <w:autoRedefine/>
    <w:rsid w:val="00A555CA"/>
    <w:pPr>
      <w:spacing w:after="160" w:line="240" w:lineRule="exact"/>
    </w:pPr>
    <w:rPr>
      <w:rFonts w:eastAsia="SimSun"/>
      <w:b/>
      <w:bCs/>
      <w:sz w:val="28"/>
      <w:szCs w:val="28"/>
      <w:lang w:val="en-US" w:eastAsia="en-US"/>
    </w:rPr>
  </w:style>
  <w:style w:type="character" w:customStyle="1" w:styleId="a4">
    <w:name w:val="Основной текст Знак"/>
    <w:link w:val="a3"/>
    <w:locked/>
    <w:rsid w:val="006519FC"/>
    <w:rPr>
      <w:sz w:val="28"/>
    </w:rPr>
  </w:style>
  <w:style w:type="paragraph" w:customStyle="1" w:styleId="05">
    <w:name w:val="Нумерованный 0.5"/>
    <w:basedOn w:val="a"/>
    <w:rsid w:val="006519FC"/>
    <w:pPr>
      <w:numPr>
        <w:numId w:val="1"/>
      </w:numPr>
    </w:pPr>
    <w:rPr>
      <w:szCs w:val="20"/>
    </w:rPr>
  </w:style>
  <w:style w:type="paragraph" w:styleId="aa">
    <w:name w:val="Balloon Text"/>
    <w:basedOn w:val="a"/>
    <w:link w:val="ab"/>
    <w:rsid w:val="004A7C9C"/>
    <w:rPr>
      <w:rFonts w:ascii="Tahoma" w:hAnsi="Tahoma" w:cs="Tahoma"/>
      <w:sz w:val="16"/>
      <w:szCs w:val="16"/>
    </w:rPr>
  </w:style>
  <w:style w:type="character" w:customStyle="1" w:styleId="ab">
    <w:name w:val="Текст выноски Знак"/>
    <w:link w:val="aa"/>
    <w:rsid w:val="004A7C9C"/>
    <w:rPr>
      <w:rFonts w:ascii="Tahoma" w:hAnsi="Tahoma" w:cs="Tahoma"/>
      <w:sz w:val="16"/>
      <w:szCs w:val="16"/>
    </w:rPr>
  </w:style>
  <w:style w:type="paragraph" w:customStyle="1" w:styleId="-">
    <w:name w:val="Контракт-раздел"/>
    <w:basedOn w:val="a"/>
    <w:next w:val="--2"/>
    <w:rsid w:val="002846BF"/>
    <w:pPr>
      <w:keepNext/>
      <w:numPr>
        <w:numId w:val="2"/>
      </w:numPr>
      <w:tabs>
        <w:tab w:val="left" w:pos="540"/>
      </w:tabs>
      <w:suppressAutoHyphens/>
      <w:spacing w:before="360" w:after="120"/>
      <w:jc w:val="center"/>
      <w:outlineLvl w:val="2"/>
    </w:pPr>
    <w:rPr>
      <w:b/>
      <w:bCs/>
      <w:caps/>
      <w:smallCaps/>
      <w:sz w:val="28"/>
    </w:rPr>
  </w:style>
  <w:style w:type="paragraph" w:customStyle="1" w:styleId="--2">
    <w:name w:val="Контракт-пункт-2"/>
    <w:basedOn w:val="a"/>
    <w:rsid w:val="002846BF"/>
    <w:pPr>
      <w:numPr>
        <w:ilvl w:val="1"/>
        <w:numId w:val="2"/>
      </w:numPr>
      <w:jc w:val="both"/>
    </w:pPr>
    <w:rPr>
      <w:sz w:val="28"/>
    </w:rPr>
  </w:style>
  <w:style w:type="paragraph" w:customStyle="1" w:styleId="--3">
    <w:name w:val="Контракт-пункт-3"/>
    <w:basedOn w:val="a"/>
    <w:rsid w:val="002846BF"/>
    <w:pPr>
      <w:numPr>
        <w:ilvl w:val="2"/>
        <w:numId w:val="2"/>
      </w:numPr>
      <w:jc w:val="both"/>
    </w:pPr>
    <w:rPr>
      <w:sz w:val="28"/>
    </w:rPr>
  </w:style>
  <w:style w:type="paragraph" w:customStyle="1" w:styleId="--4">
    <w:name w:val="Контракт-пункт-4"/>
    <w:basedOn w:val="--3"/>
    <w:rsid w:val="002846BF"/>
    <w:pPr>
      <w:numPr>
        <w:ilvl w:val="3"/>
      </w:numPr>
    </w:pPr>
  </w:style>
  <w:style w:type="paragraph" w:customStyle="1" w:styleId="-0">
    <w:name w:val="Контракт-подподподпункт"/>
    <w:basedOn w:val="a"/>
    <w:rsid w:val="002846BF"/>
    <w:pPr>
      <w:numPr>
        <w:ilvl w:val="4"/>
        <w:numId w:val="2"/>
      </w:numPr>
      <w:jc w:val="both"/>
    </w:pPr>
    <w:rPr>
      <w:sz w:val="28"/>
    </w:rPr>
  </w:style>
  <w:style w:type="character" w:customStyle="1" w:styleId="s0">
    <w:name w:val="s0"/>
    <w:rsid w:val="00015E02"/>
    <w:rPr>
      <w:rFonts w:ascii="Times New Roman" w:hAnsi="Times New Roman" w:cs="Times New Roman" w:hint="default"/>
      <w:b w:val="0"/>
      <w:bCs w:val="0"/>
      <w:i w:val="0"/>
      <w:iCs w:val="0"/>
      <w:strike w:val="0"/>
      <w:dstrike w:val="0"/>
      <w:color w:val="000000"/>
      <w:sz w:val="24"/>
      <w:szCs w:val="24"/>
      <w:u w:val="none"/>
      <w:effect w:val="none"/>
    </w:rPr>
  </w:style>
  <w:style w:type="paragraph" w:styleId="ac">
    <w:name w:val="endnote text"/>
    <w:basedOn w:val="a"/>
    <w:link w:val="ad"/>
    <w:rsid w:val="00446524"/>
    <w:rPr>
      <w:sz w:val="20"/>
      <w:szCs w:val="20"/>
    </w:rPr>
  </w:style>
  <w:style w:type="character" w:customStyle="1" w:styleId="ad">
    <w:name w:val="Текст концевой сноски Знак"/>
    <w:basedOn w:val="a0"/>
    <w:link w:val="ac"/>
    <w:rsid w:val="00446524"/>
  </w:style>
  <w:style w:type="character" w:styleId="ae">
    <w:name w:val="endnote reference"/>
    <w:rsid w:val="00446524"/>
    <w:rPr>
      <w:vertAlign w:val="superscript"/>
    </w:rPr>
  </w:style>
  <w:style w:type="paragraph" w:styleId="af">
    <w:name w:val="footnote text"/>
    <w:basedOn w:val="a"/>
    <w:link w:val="af0"/>
    <w:rsid w:val="00446524"/>
    <w:rPr>
      <w:sz w:val="20"/>
      <w:szCs w:val="20"/>
    </w:rPr>
  </w:style>
  <w:style w:type="character" w:customStyle="1" w:styleId="af0">
    <w:name w:val="Текст сноски Знак"/>
    <w:basedOn w:val="a0"/>
    <w:link w:val="af"/>
    <w:rsid w:val="00446524"/>
  </w:style>
  <w:style w:type="character" w:styleId="af1">
    <w:name w:val="footnote reference"/>
    <w:rsid w:val="00446524"/>
    <w:rPr>
      <w:vertAlign w:val="superscript"/>
    </w:rPr>
  </w:style>
  <w:style w:type="character" w:customStyle="1" w:styleId="a7">
    <w:name w:val="Основной текст с отступом Знак"/>
    <w:link w:val="a6"/>
    <w:rsid w:val="001949E5"/>
    <w:rPr>
      <w:sz w:val="24"/>
      <w:szCs w:val="24"/>
    </w:rPr>
  </w:style>
  <w:style w:type="paragraph" w:styleId="af2">
    <w:name w:val="List Paragraph"/>
    <w:basedOn w:val="a"/>
    <w:qFormat/>
    <w:rsid w:val="00DC1C7E"/>
    <w:pPr>
      <w:spacing w:after="200" w:line="276" w:lineRule="auto"/>
      <w:ind w:left="708"/>
    </w:pPr>
    <w:rPr>
      <w:rFonts w:ascii="Calibri" w:eastAsia="Calibri" w:hAnsi="Calibri"/>
      <w:sz w:val="22"/>
      <w:szCs w:val="22"/>
      <w:lang w:eastAsia="en-US"/>
    </w:rPr>
  </w:style>
  <w:style w:type="character" w:styleId="af3">
    <w:name w:val="Hyperlink"/>
    <w:rsid w:val="00DC1C7E"/>
    <w:rPr>
      <w:color w:val="0000FF"/>
      <w:u w:val="single"/>
    </w:rPr>
  </w:style>
  <w:style w:type="character" w:customStyle="1" w:styleId="a9">
    <w:name w:val="Нижний колонтитул Знак"/>
    <w:link w:val="a8"/>
    <w:rsid w:val="00FD587B"/>
    <w:rPr>
      <w:rFonts w:ascii="Arial" w:hAnsi="Arial"/>
      <w:sz w:val="28"/>
    </w:rPr>
  </w:style>
  <w:style w:type="paragraph" w:styleId="af4">
    <w:name w:val="header"/>
    <w:basedOn w:val="a"/>
    <w:link w:val="af5"/>
    <w:rsid w:val="007C6F4B"/>
    <w:pPr>
      <w:tabs>
        <w:tab w:val="center" w:pos="4677"/>
        <w:tab w:val="right" w:pos="9355"/>
      </w:tabs>
    </w:pPr>
  </w:style>
  <w:style w:type="character" w:customStyle="1" w:styleId="af5">
    <w:name w:val="Верхний колонтитул Знак"/>
    <w:link w:val="af4"/>
    <w:rsid w:val="007C6F4B"/>
    <w:rPr>
      <w:sz w:val="24"/>
      <w:szCs w:val="24"/>
    </w:rPr>
  </w:style>
  <w:style w:type="character" w:styleId="af6">
    <w:name w:val="page number"/>
    <w:basedOn w:val="a0"/>
    <w:rsid w:val="00C4119D"/>
  </w:style>
  <w:style w:type="paragraph" w:styleId="af7">
    <w:name w:val="No Spacing"/>
    <w:uiPriority w:val="1"/>
    <w:qFormat/>
    <w:rsid w:val="00A5638D"/>
    <w:rPr>
      <w:rFonts w:ascii="Calibri" w:hAnsi="Calibri"/>
      <w:sz w:val="22"/>
      <w:szCs w:val="22"/>
    </w:rPr>
  </w:style>
  <w:style w:type="table" w:styleId="af8">
    <w:name w:val="Table Grid"/>
    <w:basedOn w:val="a1"/>
    <w:uiPriority w:val="59"/>
    <w:rsid w:val="00A56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annotation reference"/>
    <w:uiPriority w:val="99"/>
    <w:rsid w:val="00425DBD"/>
    <w:rPr>
      <w:sz w:val="16"/>
      <w:szCs w:val="16"/>
    </w:rPr>
  </w:style>
  <w:style w:type="paragraph" w:styleId="afa">
    <w:name w:val="annotation text"/>
    <w:basedOn w:val="a"/>
    <w:link w:val="afb"/>
    <w:uiPriority w:val="99"/>
    <w:rsid w:val="00425DBD"/>
    <w:rPr>
      <w:sz w:val="20"/>
      <w:szCs w:val="20"/>
    </w:rPr>
  </w:style>
  <w:style w:type="character" w:customStyle="1" w:styleId="afb">
    <w:name w:val="Текст примечания Знак"/>
    <w:basedOn w:val="a0"/>
    <w:link w:val="afa"/>
    <w:uiPriority w:val="99"/>
    <w:rsid w:val="00425DBD"/>
  </w:style>
  <w:style w:type="paragraph" w:styleId="afc">
    <w:name w:val="annotation subject"/>
    <w:basedOn w:val="afa"/>
    <w:next w:val="afa"/>
    <w:link w:val="afd"/>
    <w:rsid w:val="00425DBD"/>
    <w:rPr>
      <w:b/>
      <w:bCs/>
    </w:rPr>
  </w:style>
  <w:style w:type="character" w:customStyle="1" w:styleId="afd">
    <w:name w:val="Тема примечания Знак"/>
    <w:link w:val="afc"/>
    <w:rsid w:val="00425DBD"/>
    <w:rPr>
      <w:b/>
      <w:bCs/>
    </w:rPr>
  </w:style>
  <w:style w:type="paragraph" w:styleId="afe">
    <w:name w:val="Normal (Web)"/>
    <w:basedOn w:val="a"/>
    <w:rsid w:val="00DF3004"/>
    <w:pPr>
      <w:spacing w:before="100" w:beforeAutospacing="1" w:after="100" w:afterAutospacing="1"/>
    </w:pPr>
  </w:style>
  <w:style w:type="paragraph" w:styleId="aff">
    <w:name w:val="Title"/>
    <w:basedOn w:val="a"/>
    <w:link w:val="aff0"/>
    <w:qFormat/>
    <w:rsid w:val="00DF3004"/>
    <w:pPr>
      <w:jc w:val="center"/>
    </w:pPr>
    <w:rPr>
      <w:b/>
      <w:bCs/>
      <w:sz w:val="28"/>
    </w:rPr>
  </w:style>
  <w:style w:type="character" w:customStyle="1" w:styleId="aff0">
    <w:name w:val="Заголовок Знак"/>
    <w:link w:val="aff"/>
    <w:rsid w:val="00DF3004"/>
    <w:rPr>
      <w:b/>
      <w:bCs/>
      <w:sz w:val="28"/>
      <w:szCs w:val="24"/>
    </w:rPr>
  </w:style>
  <w:style w:type="paragraph" w:styleId="3">
    <w:name w:val="Body Text Indent 3"/>
    <w:basedOn w:val="a"/>
    <w:link w:val="30"/>
    <w:unhideWhenUsed/>
    <w:rsid w:val="00A4430D"/>
    <w:pPr>
      <w:spacing w:after="120"/>
      <w:ind w:left="283"/>
    </w:pPr>
    <w:rPr>
      <w:sz w:val="16"/>
      <w:szCs w:val="16"/>
    </w:rPr>
  </w:style>
  <w:style w:type="character" w:customStyle="1" w:styleId="30">
    <w:name w:val="Основной текст с отступом 3 Знак"/>
    <w:link w:val="3"/>
    <w:rsid w:val="00A4430D"/>
    <w:rPr>
      <w:sz w:val="16"/>
      <w:szCs w:val="16"/>
    </w:rPr>
  </w:style>
  <w:style w:type="paragraph" w:customStyle="1" w:styleId="Default">
    <w:name w:val="Default"/>
    <w:rsid w:val="00992805"/>
    <w:pPr>
      <w:autoSpaceDE w:val="0"/>
      <w:autoSpaceDN w:val="0"/>
      <w:adjustRightInd w:val="0"/>
    </w:pPr>
    <w:rPr>
      <w:color w:val="000000"/>
      <w:sz w:val="24"/>
      <w:szCs w:val="24"/>
    </w:rPr>
  </w:style>
  <w:style w:type="character" w:customStyle="1" w:styleId="50">
    <w:name w:val="Заголовок 5 Знак"/>
    <w:link w:val="5"/>
    <w:semiHidden/>
    <w:rsid w:val="00920EAC"/>
    <w:rPr>
      <w:rFonts w:ascii="Calibri" w:eastAsia="Times New Roman" w:hAnsi="Calibri" w:cs="Times New Roman"/>
      <w:b/>
      <w:bCs/>
      <w:i/>
      <w:iCs/>
      <w:sz w:val="26"/>
      <w:szCs w:val="26"/>
    </w:rPr>
  </w:style>
  <w:style w:type="numbering" w:customStyle="1" w:styleId="Headings">
    <w:name w:val="Headings"/>
    <w:basedOn w:val="a2"/>
    <w:rsid w:val="00920EAC"/>
    <w:pPr>
      <w:numPr>
        <w:numId w:val="35"/>
      </w:numPr>
    </w:pPr>
  </w:style>
  <w:style w:type="paragraph" w:styleId="aff1">
    <w:name w:val="Revision"/>
    <w:hidden/>
    <w:uiPriority w:val="99"/>
    <w:semiHidden/>
    <w:rsid w:val="001D5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karmenova@tks.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lpichsheva@tks.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A6B5-D72C-4D49-8885-9E838742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4961</Words>
  <Characters>28280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Приложение №1                                                                          к договору                                                                              о государственных закупках</vt:lpstr>
    </vt:vector>
  </TitlesOfParts>
  <Company>1</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договору                                                                              о государственных закупках</dc:title>
  <dc:creator>Murzalina_Zh</dc:creator>
  <cp:lastModifiedBy>Керимбаева Алия</cp:lastModifiedBy>
  <cp:revision>17</cp:revision>
  <cp:lastPrinted>2023-04-03T10:45:00Z</cp:lastPrinted>
  <dcterms:created xsi:type="dcterms:W3CDTF">2024-04-23T12:50:00Z</dcterms:created>
  <dcterms:modified xsi:type="dcterms:W3CDTF">2024-05-03T09:46:00Z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ea2e48f-8bd8-490e-801a-a87c246152ca_Id">
    <vt:lpwstr>8ea2e48f-8bd8-490e-801a-a87c246152ca</vt:lpwstr>
  </property>
  <property fmtid="{D5CDD505-2E9C-101B-9397-08002B2CF9AE}" pid="3" name="STCat_8ea2e48f-8bd8-490e-801a-a87c246152ca_Name">
    <vt:lpwstr>КОНФИДЕНЦИАЛЬНО</vt:lpwstr>
  </property>
  <property fmtid="{D5CDD505-2E9C-101B-9397-08002B2CF9AE}" pid="4" name="STCat_8ea2e48f-8bd8-490e-801a-a87c246152ca_Version">
    <vt:lpwstr>1</vt:lpwstr>
  </property>
</Properties>
</file>